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620" w:right="1170" w:firstLine="0"/>
        <w:jc w:val="center"/>
        <w:rPr>
          <w:b w:val="1"/>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-66671</wp:posOffset>
            </wp:positionH>
            <wp:positionV relativeFrom="paragraph">
              <wp:posOffset>69503</wp:posOffset>
            </wp:positionV>
            <wp:extent cx="1325245" cy="1325245"/>
            <wp:effectExtent b="0" l="0" r="0" t="0"/>
            <wp:wrapSquare wrapText="bothSides" distB="0" distT="0" distL="0" distR="0"/>
            <wp:docPr id="1911832929"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325245" cy="1325245"/>
                    </a:xfrm>
                    <a:prstGeom prst="rect"/>
                    <a:ln/>
                  </pic:spPr>
                </pic:pic>
              </a:graphicData>
            </a:graphic>
          </wp:anchor>
        </w:drawing>
      </w:r>
    </w:p>
    <w:p w:rsidR="00000000" w:rsidDel="00000000" w:rsidP="00000000" w:rsidRDefault="00000000" w:rsidRPr="00000000" w14:paraId="00000002">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3">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4">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5">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6">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7">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8">
      <w:pPr>
        <w:ind w:left="1620" w:right="1170" w:firstLine="0"/>
        <w:rPr>
          <w:b w:val="1"/>
          <w:sz w:val="22"/>
          <w:szCs w:val="22"/>
        </w:rPr>
      </w:pPr>
      <w:r w:rsidDel="00000000" w:rsidR="00000000" w:rsidRPr="00000000">
        <w:rPr>
          <w:rtl w:val="0"/>
        </w:rPr>
      </w:r>
    </w:p>
    <w:p w:rsidR="00000000" w:rsidDel="00000000" w:rsidP="00000000" w:rsidRDefault="00000000" w:rsidRPr="00000000" w14:paraId="00000009">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A">
      <w:pPr>
        <w:ind w:right="1170"/>
        <w:rPr>
          <w:b w:val="1"/>
          <w:sz w:val="22"/>
          <w:szCs w:val="22"/>
        </w:rPr>
      </w:pPr>
      <w:r w:rsidDel="00000000" w:rsidR="00000000" w:rsidRPr="00000000">
        <w:rPr>
          <w:rtl w:val="0"/>
        </w:rPr>
      </w:r>
    </w:p>
    <w:p w:rsidR="00000000" w:rsidDel="00000000" w:rsidP="00000000" w:rsidRDefault="00000000" w:rsidRPr="00000000" w14:paraId="0000000B">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0C">
      <w:pPr>
        <w:ind w:left="1620" w:right="1170" w:firstLine="0"/>
        <w:jc w:val="center"/>
        <w:rPr>
          <w:b w:val="1"/>
          <w:color w:val="c00000"/>
          <w:sz w:val="48"/>
          <w:szCs w:val="48"/>
        </w:rPr>
      </w:pPr>
      <w:r w:rsidDel="00000000" w:rsidR="00000000" w:rsidRPr="00000000">
        <w:rPr>
          <w:rtl w:val="0"/>
        </w:rPr>
      </w:r>
    </w:p>
    <w:p w:rsidR="00000000" w:rsidDel="00000000" w:rsidP="00000000" w:rsidRDefault="00000000" w:rsidRPr="00000000" w14:paraId="0000000D">
      <w:pPr>
        <w:ind w:left="1620" w:right="1170" w:firstLine="0"/>
        <w:jc w:val="center"/>
        <w:rPr>
          <w:b w:val="1"/>
          <w:color w:val="c00000"/>
          <w:sz w:val="48"/>
          <w:szCs w:val="48"/>
        </w:rPr>
      </w:pPr>
      <w:r w:rsidDel="00000000" w:rsidR="00000000" w:rsidRPr="00000000">
        <w:rPr>
          <w:b w:val="1"/>
          <w:color w:val="c00000"/>
          <w:sz w:val="48"/>
          <w:szCs w:val="48"/>
          <w:rtl w:val="0"/>
        </w:rPr>
        <w:t xml:space="preserve">Seguridad de las armas:</w:t>
      </w:r>
    </w:p>
    <w:p w:rsidR="00000000" w:rsidDel="00000000" w:rsidP="00000000" w:rsidRDefault="00000000" w:rsidRPr="00000000" w14:paraId="0000000E">
      <w:pPr>
        <w:ind w:left="1620" w:right="1170" w:firstLine="0"/>
        <w:jc w:val="center"/>
        <w:rPr>
          <w:b w:val="1"/>
          <w:color w:val="c00000"/>
          <w:sz w:val="48"/>
          <w:szCs w:val="48"/>
        </w:rPr>
      </w:pPr>
      <w:r w:rsidDel="00000000" w:rsidR="00000000" w:rsidRPr="00000000">
        <w:rPr>
          <w:b w:val="1"/>
          <w:color w:val="c00000"/>
          <w:sz w:val="48"/>
          <w:szCs w:val="48"/>
          <w:rtl w:val="0"/>
        </w:rPr>
        <w:t xml:space="preserve">Simulación de una asamblea pública</w:t>
      </w:r>
    </w:p>
    <w:p w:rsidR="00000000" w:rsidDel="00000000" w:rsidP="00000000" w:rsidRDefault="00000000" w:rsidRPr="00000000" w14:paraId="0000000F">
      <w:pPr>
        <w:ind w:left="1620" w:right="1170" w:firstLine="0"/>
        <w:jc w:val="center"/>
        <w:rPr>
          <w:b w:val="1"/>
          <w:smallCaps w:val="1"/>
          <w:sz w:val="28"/>
          <w:szCs w:val="28"/>
        </w:rPr>
      </w:pPr>
      <w:r w:rsidDel="00000000" w:rsidR="00000000" w:rsidRPr="00000000">
        <w:rPr>
          <w:rtl w:val="0"/>
        </w:rPr>
      </w:r>
    </w:p>
    <w:p w:rsidR="00000000" w:rsidDel="00000000" w:rsidP="00000000" w:rsidRDefault="00000000" w:rsidRPr="00000000" w14:paraId="00000010">
      <w:pPr>
        <w:ind w:left="1620" w:right="1170" w:firstLine="0"/>
        <w:jc w:val="center"/>
        <w:rPr>
          <w:b w:val="1"/>
          <w:color w:val="c00000"/>
          <w:sz w:val="48"/>
          <w:szCs w:val="48"/>
        </w:rPr>
      </w:pPr>
      <w:r w:rsidDel="00000000" w:rsidR="00000000" w:rsidRPr="00000000">
        <w:rPr>
          <w:rtl w:val="0"/>
        </w:rPr>
      </w:r>
    </w:p>
    <w:p w:rsidR="00000000" w:rsidDel="00000000" w:rsidP="00000000" w:rsidRDefault="00000000" w:rsidRPr="00000000" w14:paraId="00000011">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2">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3">
      <w:pPr>
        <w:ind w:left="2610" w:right="1170" w:firstLine="0"/>
        <w:jc w:val="center"/>
        <w:rPr>
          <w:b w:val="1"/>
          <w:sz w:val="32"/>
          <w:szCs w:val="32"/>
        </w:rPr>
      </w:pPr>
      <w:r w:rsidDel="00000000" w:rsidR="00000000" w:rsidRPr="00000000">
        <w:rPr>
          <w:rtl w:val="0"/>
        </w:rPr>
      </w:r>
    </w:p>
    <w:p w:rsidR="00000000" w:rsidDel="00000000" w:rsidP="00000000" w:rsidRDefault="00000000" w:rsidRPr="00000000" w14:paraId="00000014">
      <w:pPr>
        <w:rPr>
          <w:b w:val="1"/>
          <w:sz w:val="32"/>
          <w:szCs w:val="32"/>
        </w:rPr>
      </w:pPr>
      <w:r w:rsidDel="00000000" w:rsidR="00000000" w:rsidRPr="00000000">
        <w:rPr>
          <w:rtl w:val="0"/>
        </w:rPr>
      </w:r>
    </w:p>
    <w:p w:rsidR="00000000" w:rsidDel="00000000" w:rsidP="00000000" w:rsidRDefault="00000000" w:rsidRPr="00000000" w14:paraId="00000015">
      <w:pPr>
        <w:ind w:right="1170"/>
        <w:rPr>
          <w:b w:val="1"/>
          <w:sz w:val="40"/>
          <w:szCs w:val="40"/>
        </w:rPr>
      </w:pPr>
      <w:r w:rsidDel="00000000" w:rsidR="00000000" w:rsidRPr="00000000">
        <w:rPr>
          <w:rtl w:val="0"/>
        </w:rPr>
      </w:r>
    </w:p>
    <w:p w:rsidR="00000000" w:rsidDel="00000000" w:rsidP="00000000" w:rsidRDefault="00000000" w:rsidRPr="00000000" w14:paraId="00000016">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7">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8">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9">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A">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B">
      <w:pPr>
        <w:ind w:right="1170"/>
        <w:rPr>
          <w:b w:val="1"/>
          <w:sz w:val="40"/>
          <w:szCs w:val="40"/>
        </w:rPr>
      </w:pPr>
      <w:r w:rsidDel="00000000" w:rsidR="00000000" w:rsidRPr="00000000">
        <w:rPr>
          <w:rtl w:val="0"/>
        </w:rPr>
      </w:r>
    </w:p>
    <w:p w:rsidR="00000000" w:rsidDel="00000000" w:rsidP="00000000" w:rsidRDefault="00000000" w:rsidRPr="00000000" w14:paraId="0000001C">
      <w:pPr>
        <w:ind w:right="1170"/>
        <w:rPr>
          <w:b w:val="1"/>
          <w:sz w:val="40"/>
          <w:szCs w:val="40"/>
        </w:rPr>
      </w:pPr>
      <w:r w:rsidDel="00000000" w:rsidR="00000000" w:rsidRPr="00000000">
        <w:rPr>
          <w:rtl w:val="0"/>
        </w:rPr>
      </w:r>
    </w:p>
    <w:p w:rsidR="00000000" w:rsidDel="00000000" w:rsidP="00000000" w:rsidRDefault="00000000" w:rsidRPr="00000000" w14:paraId="0000001D">
      <w:pPr>
        <w:ind w:right="1170"/>
        <w:rPr>
          <w:b w:val="1"/>
          <w:sz w:val="40"/>
          <w:szCs w:val="40"/>
        </w:rPr>
      </w:pPr>
      <w:r w:rsidDel="00000000" w:rsidR="00000000" w:rsidRPr="00000000">
        <w:rPr>
          <w:rtl w:val="0"/>
        </w:rPr>
      </w:r>
    </w:p>
    <w:p w:rsidR="00000000" w:rsidDel="00000000" w:rsidP="00000000" w:rsidRDefault="00000000" w:rsidRPr="00000000" w14:paraId="0000001E">
      <w:pPr>
        <w:ind w:right="1170"/>
        <w:rPr>
          <w:b w:val="1"/>
          <w:sz w:val="40"/>
          <w:szCs w:val="40"/>
        </w:rPr>
      </w:pPr>
      <w:r w:rsidDel="00000000" w:rsidR="00000000" w:rsidRPr="00000000">
        <w:rPr>
          <w:rtl w:val="0"/>
        </w:rPr>
      </w:r>
    </w:p>
    <w:p w:rsidR="00000000" w:rsidDel="00000000" w:rsidP="00000000" w:rsidRDefault="00000000" w:rsidRPr="00000000" w14:paraId="0000001F">
      <w:pPr>
        <w:ind w:right="1170"/>
        <w:rPr>
          <w:b w:val="1"/>
          <w:sz w:val="40"/>
          <w:szCs w:val="40"/>
        </w:rPr>
      </w:pPr>
      <w:r w:rsidDel="00000000" w:rsidR="00000000" w:rsidRPr="00000000">
        <w:rPr>
          <w:rtl w:val="0"/>
        </w:rPr>
      </w:r>
    </w:p>
    <w:p w:rsidR="00000000" w:rsidDel="00000000" w:rsidP="00000000" w:rsidRDefault="00000000" w:rsidRPr="00000000" w14:paraId="00000020">
      <w:pPr>
        <w:ind w:right="1170"/>
        <w:rPr>
          <w:b w:val="1"/>
          <w:sz w:val="40"/>
          <w:szCs w:val="40"/>
        </w:rPr>
      </w:pPr>
      <w:r w:rsidDel="00000000" w:rsidR="00000000" w:rsidRPr="00000000">
        <w:rPr>
          <w:rtl w:val="0"/>
        </w:rPr>
      </w:r>
    </w:p>
    <w:p w:rsidR="00000000" w:rsidDel="00000000" w:rsidP="00000000" w:rsidRDefault="00000000" w:rsidRPr="00000000" w14:paraId="00000021">
      <w:pPr>
        <w:ind w:right="1170"/>
        <w:rPr>
          <w:b w:val="1"/>
          <w:sz w:val="40"/>
          <w:szCs w:val="40"/>
        </w:rPr>
      </w:pPr>
      <w:r w:rsidDel="00000000" w:rsidR="00000000" w:rsidRPr="00000000">
        <w:rPr>
          <w:rtl w:val="0"/>
        </w:rPr>
      </w:r>
    </w:p>
    <w:p w:rsidR="00000000" w:rsidDel="00000000" w:rsidP="00000000" w:rsidRDefault="00000000" w:rsidRPr="00000000" w14:paraId="00000022">
      <w:pPr>
        <w:ind w:right="1170"/>
        <w:rPr>
          <w:b w:val="1"/>
          <w:sz w:val="40"/>
          <w:szCs w:val="40"/>
        </w:rPr>
      </w:pPr>
      <w:r w:rsidDel="00000000" w:rsidR="00000000" w:rsidRPr="00000000">
        <w:rPr>
          <w:rtl w:val="0"/>
        </w:rPr>
      </w:r>
    </w:p>
    <w:p w:rsidR="00000000" w:rsidDel="00000000" w:rsidP="00000000" w:rsidRDefault="00000000" w:rsidRPr="00000000" w14:paraId="00000023">
      <w:pPr>
        <w:ind w:right="1170"/>
        <w:rPr>
          <w:b w:val="1"/>
          <w:sz w:val="22"/>
          <w:szCs w:val="22"/>
        </w:rPr>
      </w:pPr>
      <w:r w:rsidDel="00000000" w:rsidR="00000000" w:rsidRPr="00000000">
        <w:rPr>
          <w:rtl w:val="0"/>
        </w:rPr>
        <w:t xml:space="preserve">Última actualización: junio de 2025</w:t>
      </w:r>
      <w:r w:rsidDel="00000000" w:rsidR="00000000" w:rsidRPr="00000000">
        <w:rPr>
          <w:rtl w:val="0"/>
        </w:rPr>
      </w:r>
    </w:p>
    <w:p w:rsidR="00000000" w:rsidDel="00000000" w:rsidP="00000000" w:rsidRDefault="00000000" w:rsidRPr="00000000" w14:paraId="00000024">
      <w:pPr>
        <w:ind w:right="1170"/>
        <w:rPr>
          <w:b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-66672</wp:posOffset>
            </wp:positionH>
            <wp:positionV relativeFrom="paragraph">
              <wp:posOffset>114300</wp:posOffset>
            </wp:positionV>
            <wp:extent cx="1600200" cy="900113"/>
            <wp:effectExtent b="0" l="0" r="0" t="0"/>
            <wp:wrapSquare wrapText="bothSides" distB="114300" distT="114300" distL="114300" distR="114300"/>
            <wp:docPr id="191183292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00200" cy="900113"/>
                    </a:xfrm>
                    <a:prstGeom prst="rect"/>
                    <a:ln/>
                  </pic:spPr>
                </pic:pic>
              </a:graphicData>
            </a:graphic>
          </wp:anchor>
        </w:drawing>
      </w:r>
    </w:p>
    <w:p w:rsidR="00000000" w:rsidDel="00000000" w:rsidP="00000000" w:rsidRDefault="00000000" w:rsidRPr="00000000" w14:paraId="00000025">
      <w:pPr>
        <w:ind w:right="1170"/>
        <w:rPr>
          <w:b w:val="1"/>
          <w:sz w:val="22"/>
          <w:szCs w:val="22"/>
        </w:rPr>
      </w:pPr>
      <w:r w:rsidDel="00000000" w:rsidR="00000000" w:rsidRPr="00000000">
        <w:rPr>
          <w:rtl w:val="0"/>
        </w:rPr>
      </w:r>
    </w:p>
    <w:p w:rsidR="00000000" w:rsidDel="00000000" w:rsidP="00000000" w:rsidRDefault="00000000" w:rsidRPr="00000000" w14:paraId="00000026">
      <w:pPr>
        <w:ind w:right="1170"/>
        <w:rPr>
          <w:b w:val="1"/>
          <w:sz w:val="22"/>
          <w:szCs w:val="22"/>
        </w:rPr>
      </w:pPr>
      <w:r w:rsidDel="00000000" w:rsidR="00000000" w:rsidRPr="00000000">
        <w:rPr>
          <w:b w:val="1"/>
          <w:color w:val="c00000"/>
          <w:sz w:val="40"/>
          <w:szCs w:val="40"/>
          <w:u w:val="single"/>
          <w:rtl w:val="0"/>
        </w:rPr>
        <w:t xml:space="preserve">Seguridad de las armas</w:t>
      </w:r>
      <w:r w:rsidDel="00000000" w:rsidR="00000000" w:rsidRPr="00000000">
        <w:rPr>
          <w:b w:val="1"/>
          <w:color w:val="c00000"/>
          <w:sz w:val="40"/>
          <w:szCs w:val="40"/>
          <w:rtl w:val="0"/>
        </w:rPr>
        <w:t xml:space="preserve">:</w:t>
        <w:br w:type="textWrapping"/>
        <w:t xml:space="preserve">Simulación de una asamblea pública          </w:t>
      </w:r>
      <w:r w:rsidDel="00000000" w:rsidR="00000000" w:rsidRPr="00000000">
        <w:rPr>
          <w:rtl w:val="0"/>
        </w:rPr>
      </w:r>
    </w:p>
    <w:p w:rsidR="00000000" w:rsidDel="00000000" w:rsidP="00000000" w:rsidRDefault="00000000" w:rsidRPr="00000000" w14:paraId="00000027">
      <w:pPr>
        <w:ind w:left="1620" w:right="1170" w:firstLine="0"/>
        <w:jc w:val="center"/>
        <w:rPr>
          <w:b w:val="1"/>
          <w:color w:val="c00000"/>
          <w:sz w:val="40"/>
          <w:szCs w:val="40"/>
        </w:rPr>
      </w:pPr>
      <w:r w:rsidDel="00000000" w:rsidR="00000000" w:rsidRPr="00000000">
        <w:rPr>
          <w:rtl w:val="0"/>
        </w:rPr>
      </w:r>
    </w:p>
    <w:p w:rsidR="00000000" w:rsidDel="00000000" w:rsidP="00000000" w:rsidRDefault="00000000" w:rsidRPr="00000000" w14:paraId="00000028">
      <w:pPr>
        <w:rPr/>
      </w:pPr>
      <w:r w:rsidDel="00000000" w:rsidR="00000000" w:rsidRPr="00000000">
        <w:rPr>
          <w:b w:val="1"/>
          <w:sz w:val="28"/>
          <w:szCs w:val="28"/>
          <w:rtl w:val="0"/>
        </w:rPr>
        <w:t xml:space="preserve">Introducción:</w:t>
      </w:r>
      <w:r w:rsidDel="00000000" w:rsidR="00000000" w:rsidRPr="00000000">
        <w:rPr>
          <w:rtl w:val="0"/>
        </w:rPr>
        <w:tab/>
      </w:r>
    </w:p>
    <w:p w:rsidR="00000000" w:rsidDel="00000000" w:rsidP="00000000" w:rsidRDefault="00000000" w:rsidRPr="00000000" w14:paraId="00000029">
      <w:pPr>
        <w:rPr>
          <w:sz w:val="22"/>
          <w:szCs w:val="22"/>
        </w:rPr>
      </w:pPr>
      <w:r w:rsidDel="00000000" w:rsidR="00000000" w:rsidRPr="00000000">
        <w:rPr>
          <w:sz w:val="22"/>
          <w:szCs w:val="22"/>
          <w:rtl w:val="0"/>
        </w:rPr>
        <w:t xml:space="preserve">En esta simulación, los estudiantes participarán en la práctica de una reunión de una asamblea pública para explorar un problema social complejo desde múltiples perspectivas. A través de la investigación y el juego de roles, recopilarán y evaluarán evidencia para respaldar los puntos de vista que les han sido asignados, elaborarán testimonios persuasivos y presentarán sus argumentos a un grupo de trabajo simulado de elaboración de políticas públicas.</w:t>
      </w:r>
    </w:p>
    <w:p w:rsidR="00000000" w:rsidDel="00000000" w:rsidP="00000000" w:rsidRDefault="00000000" w:rsidRPr="00000000" w14:paraId="0000002A">
      <w:pPr>
        <w:spacing w:after="240" w:before="240" w:lineRule="auto"/>
        <w:rPr>
          <w:sz w:val="22"/>
          <w:szCs w:val="22"/>
        </w:rPr>
      </w:pPr>
      <w:r w:rsidDel="00000000" w:rsidR="00000000" w:rsidRPr="00000000">
        <w:rPr>
          <w:sz w:val="22"/>
          <w:szCs w:val="22"/>
          <w:rtl w:val="0"/>
        </w:rPr>
        <w:t xml:space="preserve">En esta versión de simulación, el tema es la </w:t>
      </w:r>
      <w:r w:rsidDel="00000000" w:rsidR="00000000" w:rsidRPr="00000000">
        <w:rPr>
          <w:b w:val="1"/>
          <w:sz w:val="22"/>
          <w:szCs w:val="22"/>
          <w:rtl w:val="0"/>
        </w:rPr>
        <w:t xml:space="preserve">seguridad de las armas</w:t>
      </w:r>
      <w:r w:rsidDel="00000000" w:rsidR="00000000" w:rsidRPr="00000000">
        <w:rPr>
          <w:sz w:val="22"/>
          <w:szCs w:val="22"/>
          <w:rtl w:val="0"/>
        </w:rPr>
        <w:t xml:space="preserve">, un tema profundamente debatido que afecta a las comunidades de todo el país. Esta simulación invita a los estudiantes a examinar datos y experiencias del mundo real relacionados con las leyes de manejo de armas, los derechos y la seguridad pública, y a luchar por cómo una comunidad puede equilibrar la libertad con la responsabilidad.</w:t>
      </w:r>
    </w:p>
    <w:p w:rsidR="00000000" w:rsidDel="00000000" w:rsidP="00000000" w:rsidRDefault="00000000" w:rsidRPr="00000000" w14:paraId="0000002B">
      <w:pPr>
        <w:rPr>
          <w:sz w:val="22"/>
          <w:szCs w:val="22"/>
        </w:rPr>
      </w:pPr>
      <w:r w:rsidDel="00000000" w:rsidR="00000000" w:rsidRPr="00000000">
        <w:rPr>
          <w:sz w:val="22"/>
          <w:szCs w:val="22"/>
          <w:rtl w:val="0"/>
        </w:rPr>
        <w:t xml:space="preserve">Al asumir roles que pueden desafiar sus creencias personales, los estudiantes desarrollarán empatía, profundizarán su comprensión de los procesos cívicos y fortalecerán sus habilidades de pensamiento crítico. La simulación culmina en un esfuerzo colectivo para llegar a una solución de una política, lo que permite a los estudiantes experimentar cómo funcionan en la práctica la democracia deliberativa y la directa.</w:t>
      </w:r>
    </w:p>
    <w:p w:rsidR="00000000" w:rsidDel="00000000" w:rsidP="00000000" w:rsidRDefault="00000000" w:rsidRPr="00000000" w14:paraId="0000002C">
      <w:pPr>
        <w:spacing w:after="240" w:before="240" w:lineRule="auto"/>
        <w:rPr>
          <w:b w:val="1"/>
          <w:sz w:val="28"/>
          <w:szCs w:val="28"/>
        </w:rPr>
      </w:pPr>
      <w:r w:rsidDel="00000000" w:rsidR="00000000" w:rsidRPr="00000000">
        <w:rPr>
          <w:b w:val="1"/>
          <w:sz w:val="28"/>
          <w:szCs w:val="28"/>
          <w:rtl w:val="0"/>
        </w:rPr>
        <w:t xml:space="preserve">Pregunta esencial:</w:t>
      </w:r>
    </w:p>
    <w:p w:rsidR="00000000" w:rsidDel="00000000" w:rsidP="00000000" w:rsidRDefault="00000000" w:rsidRPr="00000000" w14:paraId="0000002D">
      <w:pPr>
        <w:spacing w:after="240" w:before="240" w:lineRule="auto"/>
        <w:rPr>
          <w:b w:val="1"/>
        </w:rPr>
      </w:pPr>
      <w:r w:rsidDel="00000000" w:rsidR="00000000" w:rsidRPr="00000000">
        <w:rPr>
          <w:b w:val="1"/>
          <w:i w:val="1"/>
          <w:rtl w:val="0"/>
        </w:rPr>
        <w:t xml:space="preserve">¿Cómo deben las comunidades equilibrar la seguridad pública, los derechos individuales y la responsabilidad personal cuando se trata de leyes de porte de armas y prevención de la violencia armada? </w:t>
      </w:r>
      <w:r w:rsidDel="00000000" w:rsidR="00000000" w:rsidRPr="00000000">
        <w:rPr>
          <w:rtl w:val="0"/>
        </w:rPr>
      </w:r>
    </w:p>
    <w:p w:rsidR="00000000" w:rsidDel="00000000" w:rsidP="00000000" w:rsidRDefault="00000000" w:rsidRPr="00000000" w14:paraId="0000002E">
      <w:pPr>
        <w:widowControl w:val="0"/>
        <w:rPr>
          <w:sz w:val="28"/>
          <w:szCs w:val="28"/>
        </w:rPr>
      </w:pPr>
      <w:r w:rsidDel="00000000" w:rsidR="00000000" w:rsidRPr="00000000">
        <w:rPr>
          <w:b w:val="1"/>
          <w:sz w:val="28"/>
          <w:szCs w:val="28"/>
          <w:rtl w:val="0"/>
        </w:rPr>
        <w:t xml:space="preserve">Objetivos de la simulación de reuniones públicas:</w:t>
      </w:r>
      <w:r w:rsidDel="00000000" w:rsidR="00000000" w:rsidRPr="00000000">
        <w:rPr>
          <w:rtl w:val="0"/>
        </w:rPr>
      </w:r>
    </w:p>
    <w:p w:rsidR="00000000" w:rsidDel="00000000" w:rsidP="00000000" w:rsidRDefault="00000000" w:rsidRPr="00000000" w14:paraId="0000002F">
      <w:pPr>
        <w:widowControl w:val="0"/>
        <w:numPr>
          <w:ilvl w:val="0"/>
          <w:numId w:val="27"/>
        </w:numPr>
        <w:tabs>
          <w:tab w:val="left" w:leader="none" w:pos="940"/>
          <w:tab w:val="left" w:leader="none" w:pos="1440"/>
        </w:tabs>
        <w:ind w:left="720" w:hanging="360"/>
        <w:rPr>
          <w:sz w:val="22"/>
          <w:szCs w:val="22"/>
        </w:rPr>
      </w:pPr>
      <w:r w:rsidDel="00000000" w:rsidR="00000000" w:rsidRPr="00000000">
        <w:rPr>
          <w:sz w:val="22"/>
          <w:szCs w:val="22"/>
          <w:rtl w:val="0"/>
        </w:rPr>
        <w:t xml:space="preserve">Los estudiantes realizarán una investigación para respaldar sus conclusiones con evidencia relevante y de calidad</w:t>
      </w:r>
    </w:p>
    <w:p w:rsidR="00000000" w:rsidDel="00000000" w:rsidP="00000000" w:rsidRDefault="00000000" w:rsidRPr="00000000" w14:paraId="00000030">
      <w:pPr>
        <w:widowControl w:val="0"/>
        <w:numPr>
          <w:ilvl w:val="0"/>
          <w:numId w:val="27"/>
        </w:numPr>
        <w:tabs>
          <w:tab w:val="left" w:leader="none" w:pos="940"/>
          <w:tab w:val="left" w:leader="none" w:pos="1440"/>
        </w:tabs>
        <w:ind w:left="720" w:hanging="360"/>
        <w:rPr>
          <w:sz w:val="22"/>
          <w:szCs w:val="22"/>
        </w:rPr>
      </w:pPr>
      <w:r w:rsidDel="00000000" w:rsidR="00000000" w:rsidRPr="00000000">
        <w:rPr>
          <w:sz w:val="22"/>
          <w:szCs w:val="22"/>
          <w:rtl w:val="0"/>
        </w:rPr>
        <w:t xml:space="preserve">Los estudiantes construirán y presentarán un argumento que represente un punto de vista particular sobre un tema actual y complejo</w:t>
      </w:r>
    </w:p>
    <w:p w:rsidR="00000000" w:rsidDel="00000000" w:rsidP="00000000" w:rsidRDefault="00000000" w:rsidRPr="00000000" w14:paraId="00000031">
      <w:pPr>
        <w:widowControl w:val="0"/>
        <w:numPr>
          <w:ilvl w:val="0"/>
          <w:numId w:val="27"/>
        </w:numPr>
        <w:tabs>
          <w:tab w:val="left" w:leader="none" w:pos="940"/>
          <w:tab w:val="left" w:leader="none" w:pos="1440"/>
        </w:tabs>
        <w:ind w:left="720" w:hanging="360"/>
        <w:rPr>
          <w:sz w:val="22"/>
          <w:szCs w:val="22"/>
        </w:rPr>
      </w:pPr>
      <w:r w:rsidDel="00000000" w:rsidR="00000000" w:rsidRPr="00000000">
        <w:rPr>
          <w:sz w:val="22"/>
          <w:szCs w:val="22"/>
          <w:rtl w:val="0"/>
        </w:rPr>
        <w:t xml:space="preserve">Los estudiantes analizarán y articularán varias perspectivas sobre la seguridad de las armas de fuego</w:t>
      </w:r>
    </w:p>
    <w:p w:rsidR="00000000" w:rsidDel="00000000" w:rsidP="00000000" w:rsidRDefault="00000000" w:rsidRPr="00000000" w14:paraId="00000032">
      <w:pPr>
        <w:widowControl w:val="0"/>
        <w:numPr>
          <w:ilvl w:val="0"/>
          <w:numId w:val="27"/>
        </w:numPr>
        <w:tabs>
          <w:tab w:val="left" w:leader="none" w:pos="940"/>
          <w:tab w:val="left" w:leader="none" w:pos="1440"/>
        </w:tabs>
        <w:ind w:left="720" w:hanging="360"/>
        <w:rPr>
          <w:sz w:val="22"/>
          <w:szCs w:val="22"/>
        </w:rPr>
      </w:pPr>
      <w:r w:rsidDel="00000000" w:rsidR="00000000" w:rsidRPr="00000000">
        <w:rPr>
          <w:sz w:val="22"/>
          <w:szCs w:val="22"/>
          <w:rtl w:val="0"/>
        </w:rPr>
        <w:t xml:space="preserve">Los estudiantes desarrollarán y perfeccionarán habilidades de escucha para comprender mejor las posiciones contrarias </w:t>
      </w:r>
    </w:p>
    <w:p w:rsidR="00000000" w:rsidDel="00000000" w:rsidP="00000000" w:rsidRDefault="00000000" w:rsidRPr="00000000" w14:paraId="00000033">
      <w:pPr>
        <w:widowControl w:val="0"/>
        <w:numPr>
          <w:ilvl w:val="0"/>
          <w:numId w:val="27"/>
        </w:numPr>
        <w:tabs>
          <w:tab w:val="left" w:leader="none" w:pos="940"/>
          <w:tab w:val="left" w:leader="none" w:pos="1440"/>
        </w:tabs>
        <w:ind w:left="720" w:hanging="360"/>
        <w:rPr>
          <w:sz w:val="22"/>
          <w:szCs w:val="22"/>
        </w:rPr>
      </w:pPr>
      <w:r w:rsidDel="00000000" w:rsidR="00000000" w:rsidRPr="00000000">
        <w:rPr>
          <w:sz w:val="22"/>
          <w:szCs w:val="22"/>
          <w:rtl w:val="0"/>
        </w:rPr>
        <w:t xml:space="preserve">Los estudiantes ampliarán su comprensión sobre cómo se formulan políticas públicas</w:t>
      </w:r>
    </w:p>
    <w:p w:rsidR="00000000" w:rsidDel="00000000" w:rsidP="00000000" w:rsidRDefault="00000000" w:rsidRPr="00000000" w14:paraId="00000034">
      <w:pPr>
        <w:widowControl w:val="0"/>
        <w:numPr>
          <w:ilvl w:val="0"/>
          <w:numId w:val="27"/>
        </w:numPr>
        <w:tabs>
          <w:tab w:val="left" w:leader="none" w:pos="940"/>
          <w:tab w:val="left" w:leader="none" w:pos="1440"/>
        </w:tabs>
        <w:ind w:left="720" w:hanging="360"/>
        <w:rPr>
          <w:sz w:val="22"/>
          <w:szCs w:val="22"/>
        </w:rPr>
      </w:pPr>
      <w:r w:rsidDel="00000000" w:rsidR="00000000" w:rsidRPr="00000000">
        <w:rPr>
          <w:sz w:val="22"/>
          <w:szCs w:val="22"/>
          <w:rtl w:val="0"/>
        </w:rPr>
        <w:t xml:space="preserve">Los estudiantes practicarán un proceso clave de democracia deliberativa</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sz w:val="26"/>
          <w:szCs w:val="26"/>
        </w:rPr>
      </w:pPr>
      <w:r w:rsidDel="00000000" w:rsidR="00000000" w:rsidRPr="00000000">
        <w:rPr>
          <w:b w:val="1"/>
          <w:sz w:val="26"/>
          <w:szCs w:val="26"/>
          <w:rtl w:val="0"/>
        </w:rPr>
        <w:t xml:space="preserve">Resumen del proceso de simulación de la asamblea pública:</w:t>
      </w:r>
    </w:p>
    <w:p w:rsidR="00000000" w:rsidDel="00000000" w:rsidP="00000000" w:rsidRDefault="00000000" w:rsidRPr="00000000" w14:paraId="00000037">
      <w:pPr>
        <w:rPr>
          <w:sz w:val="22"/>
          <w:szCs w:val="22"/>
          <w:u w:val="single"/>
        </w:rPr>
      </w:pPr>
      <w:r w:rsidDel="00000000" w:rsidR="00000000" w:rsidRPr="00000000">
        <w:rPr>
          <w:sz w:val="22"/>
          <w:szCs w:val="22"/>
          <w:u w:val="single"/>
          <w:rtl w:val="0"/>
        </w:rPr>
        <w:t xml:space="preserve">Día 1</w:t>
      </w:r>
    </w:p>
    <w:p w:rsidR="00000000" w:rsidDel="00000000" w:rsidP="00000000" w:rsidRDefault="00000000" w:rsidRPr="00000000" w14:paraId="00000038">
      <w:pPr>
        <w:ind w:left="720" w:firstLine="0"/>
        <w:rPr>
          <w:b w:val="1"/>
          <w:sz w:val="22"/>
          <w:szCs w:val="22"/>
        </w:rPr>
      </w:pPr>
      <w:r w:rsidDel="00000000" w:rsidR="00000000" w:rsidRPr="00000000">
        <w:rPr>
          <w:sz w:val="22"/>
          <w:szCs w:val="22"/>
          <w:rtl w:val="0"/>
        </w:rPr>
        <w:t xml:space="preserve">1. Actividad de preparación</w:t>
        <w:tab/>
        <w:tab/>
        <w:tab/>
        <w:tab/>
        <w:tab/>
        <w:tab/>
        <w:tab/>
        <w:tab/>
        <w:t xml:space="preserve">10 minutos</w:t>
      </w:r>
      <w:r w:rsidDel="00000000" w:rsidR="00000000" w:rsidRPr="00000000">
        <w:rPr>
          <w:rtl w:val="0"/>
        </w:rPr>
      </w:r>
    </w:p>
    <w:p w:rsidR="00000000" w:rsidDel="00000000" w:rsidP="00000000" w:rsidRDefault="00000000" w:rsidRPr="00000000" w14:paraId="00000039">
      <w:pPr>
        <w:ind w:left="720" w:firstLine="0"/>
        <w:rPr>
          <w:i w:val="1"/>
          <w:sz w:val="22"/>
          <w:szCs w:val="22"/>
        </w:rPr>
      </w:pPr>
      <w:r w:rsidDel="00000000" w:rsidR="00000000" w:rsidRPr="00000000">
        <w:rPr>
          <w:sz w:val="22"/>
          <w:szCs w:val="22"/>
          <w:rtl w:val="0"/>
        </w:rPr>
        <w:t xml:space="preserve">2. Instrucción directa del maestro sobre los antecedentes del problema </w:t>
        <w:tab/>
        <w:tab/>
        <w:tab/>
        <w:t xml:space="preserve">20 minutos</w:t>
      </w:r>
      <w:r w:rsidDel="00000000" w:rsidR="00000000" w:rsidRPr="00000000">
        <w:rPr>
          <w:rtl w:val="0"/>
        </w:rPr>
      </w:r>
    </w:p>
    <w:p w:rsidR="00000000" w:rsidDel="00000000" w:rsidP="00000000" w:rsidRDefault="00000000" w:rsidRPr="00000000" w14:paraId="0000003A">
      <w:pPr>
        <w:ind w:left="720" w:firstLine="0"/>
        <w:rPr>
          <w:sz w:val="22"/>
          <w:szCs w:val="22"/>
        </w:rPr>
      </w:pPr>
      <w:r w:rsidDel="00000000" w:rsidR="00000000" w:rsidRPr="00000000">
        <w:rPr>
          <w:sz w:val="22"/>
          <w:szCs w:val="22"/>
          <w:rtl w:val="0"/>
        </w:rPr>
        <w:t xml:space="preserve">3. Los estudiantes estudian las fuentes de los antecedentes</w:t>
        <w:tab/>
        <w:tab/>
        <w:tab/>
        <w:tab/>
        <w:t xml:space="preserve">30 minutos</w:t>
      </w:r>
    </w:p>
    <w:p w:rsidR="00000000" w:rsidDel="00000000" w:rsidP="00000000" w:rsidRDefault="00000000" w:rsidRPr="00000000" w14:paraId="0000003B">
      <w:pPr>
        <w:ind w:left="720" w:firstLine="0"/>
        <w:rPr>
          <w:b w:val="1"/>
          <w:sz w:val="22"/>
          <w:szCs w:val="22"/>
        </w:rPr>
      </w:pPr>
      <w:r w:rsidDel="00000000" w:rsidR="00000000" w:rsidRPr="00000000">
        <w:rPr>
          <w:sz w:val="22"/>
          <w:szCs w:val="22"/>
          <w:rtl w:val="0"/>
        </w:rPr>
        <w:t xml:space="preserve">4. Los estudiantes se dividen en grupos por roles para revisar contenido general</w:t>
        <w:tab/>
        <w:tab/>
        <w:t xml:space="preserve">5 minutos</w:t>
      </w:r>
      <w:r w:rsidDel="00000000" w:rsidR="00000000" w:rsidRPr="00000000">
        <w:rPr>
          <w:rtl w:val="0"/>
        </w:rPr>
      </w:r>
    </w:p>
    <w:p w:rsidR="00000000" w:rsidDel="00000000" w:rsidP="00000000" w:rsidRDefault="00000000" w:rsidRPr="00000000" w14:paraId="0000003C">
      <w:pPr>
        <w:ind w:right="3690"/>
        <w:rPr>
          <w:sz w:val="22"/>
          <w:szCs w:val="22"/>
        </w:rPr>
      </w:pPr>
      <w:r w:rsidDel="00000000" w:rsidR="00000000" w:rsidRPr="00000000">
        <w:rPr>
          <w:sz w:val="22"/>
          <w:szCs w:val="22"/>
          <w:u w:val="single"/>
          <w:rtl w:val="0"/>
        </w:rPr>
        <w:t xml:space="preserve">Día 2</w:t>
      </w:r>
      <w:r w:rsidDel="00000000" w:rsidR="00000000" w:rsidRPr="00000000">
        <w:rPr>
          <w:i w:val="1"/>
          <w:sz w:val="22"/>
          <w:szCs w:val="22"/>
          <w:u w:val="single"/>
          <w:rtl w:val="0"/>
        </w:rPr>
        <w:tab/>
      </w:r>
      <w:r w:rsidDel="00000000" w:rsidR="00000000" w:rsidRPr="00000000">
        <w:rPr>
          <w:i w:val="1"/>
          <w:sz w:val="22"/>
          <w:szCs w:val="22"/>
          <w:rtl w:val="0"/>
        </w:rPr>
        <w:tab/>
        <w:tab/>
        <w:tab/>
        <w:tab/>
        <w:tab/>
        <w:tab/>
      </w:r>
      <w:r w:rsidDel="00000000" w:rsidR="00000000" w:rsidRPr="00000000">
        <w:rPr>
          <w:rtl w:val="0"/>
        </w:rPr>
      </w:r>
    </w:p>
    <w:p w:rsidR="00000000" w:rsidDel="00000000" w:rsidP="00000000" w:rsidRDefault="00000000" w:rsidRPr="00000000" w14:paraId="0000003D">
      <w:pPr>
        <w:ind w:left="720" w:firstLine="0"/>
        <w:rPr>
          <w:sz w:val="22"/>
          <w:szCs w:val="22"/>
        </w:rPr>
      </w:pPr>
      <w:r w:rsidDel="00000000" w:rsidR="00000000" w:rsidRPr="00000000">
        <w:rPr>
          <w:sz w:val="22"/>
          <w:szCs w:val="22"/>
          <w:rtl w:val="0"/>
        </w:rPr>
        <w:t xml:space="preserve">5. Día de investigación para encontrar pruebas y escribir testimonios</w:t>
        <w:tab/>
        <w:tab/>
        <w:tab/>
        <w:t xml:space="preserve">Horario de clase</w:t>
      </w:r>
    </w:p>
    <w:p w:rsidR="00000000" w:rsidDel="00000000" w:rsidP="00000000" w:rsidRDefault="00000000" w:rsidRPr="00000000" w14:paraId="0000003E">
      <w:pPr>
        <w:ind w:left="720" w:firstLine="0"/>
        <w:rPr>
          <w:i w:val="1"/>
          <w:sz w:val="22"/>
          <w:szCs w:val="22"/>
        </w:rPr>
      </w:pPr>
      <w:r w:rsidDel="00000000" w:rsidR="00000000" w:rsidRPr="00000000">
        <w:rPr>
          <w:i w:val="1"/>
          <w:sz w:val="22"/>
          <w:szCs w:val="22"/>
          <w:rtl w:val="0"/>
        </w:rPr>
        <w:t xml:space="preserve">Nota: Si elige tener un grupo de funcionarios electos, este se enfocará en el estudio de datos ya que no tienen que escribir testimonios</w:t>
      </w:r>
    </w:p>
    <w:p w:rsidR="00000000" w:rsidDel="00000000" w:rsidP="00000000" w:rsidRDefault="00000000" w:rsidRPr="00000000" w14:paraId="0000003F">
      <w:pPr>
        <w:rPr>
          <w:sz w:val="22"/>
          <w:szCs w:val="22"/>
        </w:rPr>
      </w:pPr>
      <w:r w:rsidDel="00000000" w:rsidR="00000000" w:rsidRPr="00000000">
        <w:rPr>
          <w:sz w:val="22"/>
          <w:szCs w:val="22"/>
          <w:u w:val="single"/>
          <w:rtl w:val="0"/>
        </w:rPr>
        <w:t xml:space="preserve">Día 3</w:t>
      </w:r>
      <w:r w:rsidDel="00000000" w:rsidR="00000000" w:rsidRPr="00000000">
        <w:rPr>
          <w:sz w:val="22"/>
          <w:szCs w:val="22"/>
          <w:rtl w:val="0"/>
        </w:rPr>
        <w:tab/>
        <w:tab/>
        <w:tab/>
        <w:tab/>
        <w:tab/>
        <w:tab/>
        <w:tab/>
        <w:tab/>
      </w:r>
    </w:p>
    <w:p w:rsidR="00000000" w:rsidDel="00000000" w:rsidP="00000000" w:rsidRDefault="00000000" w:rsidRPr="00000000" w14:paraId="00000040">
      <w:pPr>
        <w:ind w:left="720" w:firstLine="0"/>
        <w:rPr>
          <w:sz w:val="22"/>
          <w:szCs w:val="22"/>
        </w:rPr>
      </w:pPr>
      <w:r w:rsidDel="00000000" w:rsidR="00000000" w:rsidRPr="00000000">
        <w:rPr>
          <w:sz w:val="22"/>
          <w:szCs w:val="22"/>
          <w:rtl w:val="0"/>
        </w:rPr>
        <w:t xml:space="preserve">6. Simulación la asamblea pública</w:t>
        <w:tab/>
        <w:tab/>
        <w:tab/>
        <w:tab/>
        <w:tab/>
        <w:tab/>
        <w:tab/>
        <w:t xml:space="preserve">55 minutos</w:t>
      </w:r>
    </w:p>
    <w:p w:rsidR="00000000" w:rsidDel="00000000" w:rsidP="00000000" w:rsidRDefault="00000000" w:rsidRPr="00000000" w14:paraId="00000041">
      <w:pPr>
        <w:ind w:left="720" w:firstLine="0"/>
        <w:rPr>
          <w:sz w:val="22"/>
          <w:szCs w:val="22"/>
        </w:rPr>
      </w:pPr>
      <w:r w:rsidDel="00000000" w:rsidR="00000000" w:rsidRPr="00000000">
        <w:rPr>
          <w:sz w:val="22"/>
          <w:szCs w:val="22"/>
          <w:rtl w:val="0"/>
        </w:rPr>
        <w:t xml:space="preserve">7. Informe de toda la clase: </w:t>
        <w:tab/>
        <w:tab/>
        <w:tab/>
        <w:tab/>
        <w:tab/>
        <w:tab/>
        <w:tab/>
        <w:tab/>
        <w:t xml:space="preserve">15 minutos</w:t>
      </w:r>
    </w:p>
    <w:p w:rsidR="00000000" w:rsidDel="00000000" w:rsidP="00000000" w:rsidRDefault="00000000" w:rsidRPr="00000000" w14:paraId="00000042">
      <w:pPr>
        <w:rPr>
          <w:sz w:val="22"/>
          <w:szCs w:val="22"/>
          <w:u w:val="single"/>
        </w:rPr>
      </w:pPr>
      <w:r w:rsidDel="00000000" w:rsidR="00000000" w:rsidRPr="00000000">
        <w:rPr>
          <w:rtl w:val="0"/>
        </w:rPr>
      </w:r>
    </w:p>
    <w:p w:rsidR="00000000" w:rsidDel="00000000" w:rsidP="00000000" w:rsidRDefault="00000000" w:rsidRPr="00000000" w14:paraId="00000043">
      <w:pPr>
        <w:rPr>
          <w:sz w:val="22"/>
          <w:szCs w:val="22"/>
          <w:u w:val="single"/>
        </w:rPr>
      </w:pPr>
      <w:r w:rsidDel="00000000" w:rsidR="00000000" w:rsidRPr="00000000">
        <w:rPr>
          <w:sz w:val="22"/>
          <w:szCs w:val="22"/>
          <w:u w:val="single"/>
          <w:rtl w:val="0"/>
        </w:rPr>
        <w:t xml:space="preserve">Días 4+</w:t>
      </w:r>
    </w:p>
    <w:p w:rsidR="00000000" w:rsidDel="00000000" w:rsidP="00000000" w:rsidRDefault="00000000" w:rsidRPr="00000000" w14:paraId="00000044">
      <w:pPr>
        <w:ind w:left="720" w:firstLine="0"/>
        <w:rPr>
          <w:b w:val="1"/>
          <w:sz w:val="22"/>
          <w:szCs w:val="22"/>
        </w:rPr>
      </w:pPr>
      <w:r w:rsidDel="00000000" w:rsidR="00000000" w:rsidRPr="00000000">
        <w:rPr>
          <w:sz w:val="22"/>
          <w:szCs w:val="22"/>
          <w:rtl w:val="0"/>
        </w:rPr>
        <w:t xml:space="preserve">8. Extensión de la actividad</w:t>
      </w:r>
      <w:r w:rsidDel="00000000" w:rsidR="00000000" w:rsidRPr="00000000">
        <w:rPr>
          <w:rtl w:val="0"/>
        </w:rPr>
      </w:r>
    </w:p>
    <w:p w:rsidR="00000000" w:rsidDel="00000000" w:rsidP="00000000" w:rsidRDefault="00000000" w:rsidRPr="00000000" w14:paraId="00000045">
      <w:pPr>
        <w:ind w:left="450" w:firstLine="0"/>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u w:val="single"/>
          <w:rtl w:val="0"/>
        </w:rPr>
        <w:t xml:space="preserve">Estándares de ciencias sociales de Oregón 2024</w:t>
      </w:r>
      <w:r w:rsidDel="00000000" w:rsidR="00000000" w:rsidRPr="00000000">
        <w:rPr>
          <w:b w:val="1"/>
          <w:rtl w:val="0"/>
        </w:rPr>
        <w:t xml:space="preserve">:</w:t>
      </w:r>
    </w:p>
    <w:p w:rsidR="00000000" w:rsidDel="00000000" w:rsidP="00000000" w:rsidRDefault="00000000" w:rsidRPr="00000000" w14:paraId="00000047">
      <w:pPr>
        <w:rPr>
          <w:b w:val="1"/>
        </w:rPr>
      </w:pPr>
      <w:r w:rsidDel="00000000" w:rsidR="00000000" w:rsidRPr="00000000">
        <w:rPr>
          <w:b w:val="1"/>
          <w:rtl w:val="0"/>
        </w:rPr>
        <w:t xml:space="preserve">Educación cívica (HS. C)</w:t>
      </w:r>
    </w:p>
    <w:p w:rsidR="00000000" w:rsidDel="00000000" w:rsidP="00000000" w:rsidRDefault="00000000" w:rsidRPr="00000000" w14:paraId="00000048">
      <w:pPr>
        <w:numPr>
          <w:ilvl w:val="0"/>
          <w:numId w:val="5"/>
        </w:numPr>
        <w:ind w:left="720" w:hanging="360"/>
        <w:rPr>
          <w:b w:val="1"/>
          <w:sz w:val="22"/>
          <w:szCs w:val="22"/>
        </w:rPr>
      </w:pPr>
      <w:r w:rsidDel="00000000" w:rsidR="00000000" w:rsidRPr="00000000">
        <w:rPr>
          <w:sz w:val="22"/>
          <w:szCs w:val="22"/>
          <w:rtl w:val="0"/>
        </w:rPr>
        <w:t xml:space="preserve">HS. C.PI.3 Examinar y comparar instituciones, funciones y procesos de gobierno.</w:t>
      </w:r>
      <w:r w:rsidDel="00000000" w:rsidR="00000000" w:rsidRPr="00000000">
        <w:rPr>
          <w:rtl w:val="0"/>
        </w:rPr>
      </w:r>
    </w:p>
    <w:p w:rsidR="00000000" w:rsidDel="00000000" w:rsidP="00000000" w:rsidRDefault="00000000" w:rsidRPr="00000000" w14:paraId="00000049">
      <w:pPr>
        <w:numPr>
          <w:ilvl w:val="0"/>
          <w:numId w:val="5"/>
        </w:numPr>
        <w:ind w:left="720" w:hanging="360"/>
        <w:rPr>
          <w:sz w:val="22"/>
          <w:szCs w:val="22"/>
        </w:rPr>
      </w:pPr>
      <w:r w:rsidDel="00000000" w:rsidR="00000000" w:rsidRPr="00000000">
        <w:rPr>
          <w:sz w:val="22"/>
          <w:szCs w:val="22"/>
          <w:rtl w:val="0"/>
        </w:rPr>
        <w:t xml:space="preserve">HS. C.IR.8 Utilizando fuentes primarias desde múltiples perspectivas, discutir y debatir las ideas centrales del gobierno de los Estados Unidos y Oregón.</w:t>
      </w:r>
    </w:p>
    <w:p w:rsidR="00000000" w:rsidDel="00000000" w:rsidP="00000000" w:rsidRDefault="00000000" w:rsidRPr="00000000" w14:paraId="0000004A">
      <w:pPr>
        <w:numPr>
          <w:ilvl w:val="0"/>
          <w:numId w:val="5"/>
        </w:numPr>
        <w:ind w:left="720" w:hanging="360"/>
        <w:rPr>
          <w:sz w:val="22"/>
          <w:szCs w:val="22"/>
        </w:rPr>
      </w:pPr>
      <w:r w:rsidDel="00000000" w:rsidR="00000000" w:rsidRPr="00000000">
        <w:rPr>
          <w:sz w:val="22"/>
          <w:szCs w:val="22"/>
          <w:rtl w:val="0"/>
        </w:rPr>
        <w:t xml:space="preserve">HS. C.IR.9 Describir los comportamientos cívicos que promueven y fortalecen una democracia pluralista.</w:t>
      </w:r>
    </w:p>
    <w:p w:rsidR="00000000" w:rsidDel="00000000" w:rsidP="00000000" w:rsidRDefault="00000000" w:rsidRPr="00000000" w14:paraId="0000004B">
      <w:pPr>
        <w:numPr>
          <w:ilvl w:val="0"/>
          <w:numId w:val="5"/>
        </w:numPr>
        <w:ind w:left="720" w:hanging="360"/>
        <w:rPr>
          <w:sz w:val="22"/>
          <w:szCs w:val="22"/>
        </w:rPr>
      </w:pPr>
      <w:r w:rsidDel="00000000" w:rsidR="00000000" w:rsidRPr="00000000">
        <w:rPr>
          <w:sz w:val="22"/>
          <w:szCs w:val="22"/>
          <w:rtl w:val="0"/>
        </w:rPr>
        <w:t xml:space="preserve">HS. C.IR.10 Analizar cómo los partidos políticos, los grupos de interés y comunitarios, las corporaciones y los medios de comunicación influyen en las creencias y comportamientos de los individuos, y en las políticas y leyes adoptadas por los gobiernos locales, estatales y nacionales.</w:t>
      </w:r>
    </w:p>
    <w:p w:rsidR="00000000" w:rsidDel="00000000" w:rsidP="00000000" w:rsidRDefault="00000000" w:rsidRPr="00000000" w14:paraId="0000004C">
      <w:pPr>
        <w:numPr>
          <w:ilvl w:val="0"/>
          <w:numId w:val="5"/>
        </w:numPr>
        <w:ind w:left="720" w:hanging="360"/>
        <w:rPr>
          <w:sz w:val="22"/>
          <w:szCs w:val="22"/>
        </w:rPr>
      </w:pPr>
      <w:r w:rsidDel="00000000" w:rsidR="00000000" w:rsidRPr="00000000">
        <w:rPr>
          <w:sz w:val="22"/>
          <w:szCs w:val="22"/>
          <w:rtl w:val="0"/>
        </w:rPr>
        <w:t xml:space="preserve">HS. C.DP.12 Utilizando fuentes primarias desde múltiples perspectivas, identificar y explicar los esfuerzos históricos y contemporáneos para reducir las discrepancias entre las ideas y valores fundamentales de la democracia estadounidense y las realidades de la vida política y cívica estadounidense para grupos tradicionalmente subrepresentados.</w:t>
      </w:r>
    </w:p>
    <w:p w:rsidR="00000000" w:rsidDel="00000000" w:rsidP="00000000" w:rsidRDefault="00000000" w:rsidRPr="00000000" w14:paraId="0000004D">
      <w:pPr>
        <w:numPr>
          <w:ilvl w:val="0"/>
          <w:numId w:val="5"/>
        </w:numPr>
        <w:ind w:left="720" w:hanging="360"/>
        <w:rPr>
          <w:sz w:val="22"/>
          <w:szCs w:val="22"/>
        </w:rPr>
      </w:pPr>
      <w:r w:rsidDel="00000000" w:rsidR="00000000" w:rsidRPr="00000000">
        <w:rPr>
          <w:sz w:val="22"/>
          <w:szCs w:val="22"/>
          <w:rtl w:val="0"/>
        </w:rPr>
        <w:t xml:space="preserve">HS. C.DP.13 Argumentar y defender posiciones sobre temas contemporáneos en los que las ideas o valores fundamentales están en tensión.</w:t>
      </w:r>
    </w:p>
    <w:p w:rsidR="00000000" w:rsidDel="00000000" w:rsidP="00000000" w:rsidRDefault="00000000" w:rsidRPr="00000000" w14:paraId="0000004E">
      <w:pPr>
        <w:numPr>
          <w:ilvl w:val="0"/>
          <w:numId w:val="5"/>
        </w:numPr>
        <w:ind w:left="720" w:hanging="360"/>
        <w:rPr>
          <w:sz w:val="22"/>
          <w:szCs w:val="22"/>
        </w:rPr>
      </w:pPr>
      <w:r w:rsidDel="00000000" w:rsidR="00000000" w:rsidRPr="00000000">
        <w:rPr>
          <w:sz w:val="22"/>
          <w:szCs w:val="22"/>
          <w:rtl w:val="0"/>
        </w:rPr>
        <w:t xml:space="preserve">HS. C.DP.14 Identificar y analizar la existencia y perpetuación de la discriminación y la inequidad en el contexto local, estatal, nacional o global. </w:t>
      </w:r>
    </w:p>
    <w:p w:rsidR="00000000" w:rsidDel="00000000" w:rsidP="00000000" w:rsidRDefault="00000000" w:rsidRPr="00000000" w14:paraId="0000004F">
      <w:pPr>
        <w:numPr>
          <w:ilvl w:val="0"/>
          <w:numId w:val="5"/>
        </w:numPr>
        <w:ind w:left="720" w:hanging="360"/>
        <w:rPr>
          <w:sz w:val="22"/>
          <w:szCs w:val="22"/>
        </w:rPr>
      </w:pPr>
      <w:r w:rsidDel="00000000" w:rsidR="00000000" w:rsidRPr="00000000">
        <w:rPr>
          <w:sz w:val="22"/>
          <w:szCs w:val="22"/>
          <w:rtl w:val="0"/>
        </w:rPr>
        <w:t xml:space="preserve">HS. C.DP.15 Identificar y evaluar el efecto del lenguaje excluyente y la intención de la Constitución de Oregón y los Estados Unidos y las disposiciones y el proceso para expandir y proteger los derechos civiles.</w:t>
      </w:r>
    </w:p>
    <w:p w:rsidR="00000000" w:rsidDel="00000000" w:rsidP="00000000" w:rsidRDefault="00000000" w:rsidRPr="00000000" w14:paraId="00000050">
      <w:pPr>
        <w:numPr>
          <w:ilvl w:val="0"/>
          <w:numId w:val="5"/>
        </w:numPr>
        <w:ind w:left="720" w:hanging="360"/>
        <w:rPr>
          <w:sz w:val="22"/>
          <w:szCs w:val="22"/>
        </w:rPr>
      </w:pPr>
      <w:r w:rsidDel="00000000" w:rsidR="00000000" w:rsidRPr="00000000">
        <w:rPr>
          <w:sz w:val="22"/>
          <w:szCs w:val="22"/>
          <w:rtl w:val="0"/>
        </w:rPr>
        <w:t xml:space="preserve">HS. C.CE.17 Explicar cómo los ciudadanos activos y los movimientos políticos o sociales pueden afectar el proceso legislativo a nivel local, nacional e internacional.</w:t>
      </w:r>
    </w:p>
    <w:p w:rsidR="00000000" w:rsidDel="00000000" w:rsidP="00000000" w:rsidRDefault="00000000" w:rsidRPr="00000000" w14:paraId="00000051">
      <w:pPr>
        <w:numPr>
          <w:ilvl w:val="0"/>
          <w:numId w:val="5"/>
        </w:numPr>
        <w:ind w:left="720" w:hanging="360"/>
        <w:rPr>
          <w:sz w:val="22"/>
          <w:szCs w:val="22"/>
        </w:rPr>
      </w:pPr>
      <w:r w:rsidDel="00000000" w:rsidR="00000000" w:rsidRPr="00000000">
        <w:rPr>
          <w:sz w:val="22"/>
          <w:szCs w:val="22"/>
          <w:rtl w:val="0"/>
        </w:rPr>
        <w:t xml:space="preserve">HS. C.CE.19 Comparar el debate sobre un tema de política pública del pasado con un tema contemporáneo y evaluar el papel de los partidos políticos, los grupos de interés, los movimientos sociales y los medios de comunicación para influir en la opinión pública</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sz w:val="28"/>
          <w:szCs w:val="28"/>
        </w:rPr>
      </w:pPr>
      <w:r w:rsidDel="00000000" w:rsidR="00000000" w:rsidRPr="00000000">
        <w:rPr>
          <w:b w:val="1"/>
          <w:sz w:val="28"/>
          <w:szCs w:val="28"/>
          <w:rtl w:val="0"/>
        </w:rPr>
        <w:t xml:space="preserve">PREPARACIÓN DE LA LECCIÓN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sz w:val="26"/>
          <w:szCs w:val="26"/>
        </w:rPr>
      </w:pPr>
      <w:r w:rsidDel="00000000" w:rsidR="00000000" w:rsidRPr="00000000">
        <w:rPr>
          <w:b w:val="1"/>
          <w:sz w:val="26"/>
          <w:szCs w:val="26"/>
          <w:rtl w:val="0"/>
        </w:rPr>
        <w:t xml:space="preserve">Vocabulario para enseñar antes de la lección:</w:t>
      </w:r>
      <w:r w:rsidDel="00000000" w:rsidR="00000000" w:rsidRPr="00000000">
        <w:rPr>
          <w:rtl w:val="0"/>
        </w:rPr>
      </w:r>
    </w:p>
    <w:p w:rsidR="00000000" w:rsidDel="00000000" w:rsidP="00000000" w:rsidRDefault="00000000" w:rsidRPr="00000000" w14:paraId="00000056">
      <w:pPr>
        <w:numPr>
          <w:ilvl w:val="0"/>
          <w:numId w:val="22"/>
        </w:numPr>
        <w:ind w:left="720" w:hanging="360"/>
        <w:rPr>
          <w:sz w:val="22"/>
          <w:szCs w:val="22"/>
        </w:rPr>
      </w:pPr>
      <w:r w:rsidDel="00000000" w:rsidR="00000000" w:rsidRPr="00000000">
        <w:rPr>
          <w:b w:val="1"/>
          <w:sz w:val="22"/>
          <w:szCs w:val="22"/>
          <w:rtl w:val="0"/>
        </w:rPr>
        <w:t xml:space="preserve">Segunda Enmienda:</w:t>
      </w:r>
      <w:r w:rsidDel="00000000" w:rsidR="00000000" w:rsidRPr="00000000">
        <w:rPr>
          <w:sz w:val="22"/>
          <w:szCs w:val="22"/>
          <w:rtl w:val="0"/>
        </w:rPr>
        <w:t xml:space="preserve"> Una parte de la Constitución de los Estados Unidos que protege el derecho de las personas a poseer y portar armas.</w:t>
      </w:r>
    </w:p>
    <w:p w:rsidR="00000000" w:rsidDel="00000000" w:rsidP="00000000" w:rsidRDefault="00000000" w:rsidRPr="00000000" w14:paraId="00000057">
      <w:pPr>
        <w:numPr>
          <w:ilvl w:val="0"/>
          <w:numId w:val="22"/>
        </w:numPr>
        <w:ind w:left="720" w:hanging="360"/>
        <w:rPr>
          <w:sz w:val="22"/>
          <w:szCs w:val="22"/>
        </w:rPr>
      </w:pPr>
      <w:r w:rsidDel="00000000" w:rsidR="00000000" w:rsidRPr="00000000">
        <w:rPr>
          <w:b w:val="1"/>
          <w:sz w:val="22"/>
          <w:szCs w:val="22"/>
          <w:rtl w:val="0"/>
        </w:rPr>
        <w:t xml:space="preserve">Control de armas:</w:t>
      </w:r>
      <w:r w:rsidDel="00000000" w:rsidR="00000000" w:rsidRPr="00000000">
        <w:rPr>
          <w:sz w:val="22"/>
          <w:szCs w:val="22"/>
          <w:rtl w:val="0"/>
        </w:rPr>
        <w:t xml:space="preserve"> Leyes o políticas que regulan la fabricación, venta, transferencia, posesión o uso de armas de fuego.</w:t>
      </w:r>
    </w:p>
    <w:p w:rsidR="00000000" w:rsidDel="00000000" w:rsidP="00000000" w:rsidRDefault="00000000" w:rsidRPr="00000000" w14:paraId="00000058">
      <w:pPr>
        <w:numPr>
          <w:ilvl w:val="0"/>
          <w:numId w:val="22"/>
        </w:numPr>
        <w:ind w:left="720" w:hanging="360"/>
        <w:rPr>
          <w:sz w:val="22"/>
          <w:szCs w:val="22"/>
        </w:rPr>
      </w:pPr>
      <w:r w:rsidDel="00000000" w:rsidR="00000000" w:rsidRPr="00000000">
        <w:rPr>
          <w:b w:val="1"/>
          <w:sz w:val="22"/>
          <w:szCs w:val="22"/>
          <w:rtl w:val="0"/>
        </w:rPr>
        <w:t xml:space="preserve">Verificación de antecedentes:</w:t>
      </w:r>
      <w:r w:rsidDel="00000000" w:rsidR="00000000" w:rsidRPr="00000000">
        <w:rPr>
          <w:sz w:val="22"/>
          <w:szCs w:val="22"/>
          <w:rtl w:val="0"/>
        </w:rPr>
        <w:t xml:space="preserve"> Un proceso para revisar el historial criminal, de salud mental o personal de alguien antes de permitirle comprar un arma.</w:t>
      </w:r>
    </w:p>
    <w:p w:rsidR="00000000" w:rsidDel="00000000" w:rsidP="00000000" w:rsidRDefault="00000000" w:rsidRPr="00000000" w14:paraId="00000059">
      <w:pPr>
        <w:numPr>
          <w:ilvl w:val="0"/>
          <w:numId w:val="22"/>
        </w:numPr>
        <w:ind w:left="720" w:hanging="360"/>
        <w:rPr>
          <w:sz w:val="22"/>
          <w:szCs w:val="22"/>
        </w:rPr>
      </w:pPr>
      <w:r w:rsidDel="00000000" w:rsidR="00000000" w:rsidRPr="00000000">
        <w:rPr>
          <w:b w:val="1"/>
          <w:sz w:val="22"/>
          <w:szCs w:val="22"/>
          <w:rtl w:val="0"/>
        </w:rPr>
        <w:t xml:space="preserve">Ley de bandera roja:</w:t>
      </w:r>
      <w:r w:rsidDel="00000000" w:rsidR="00000000" w:rsidRPr="00000000">
        <w:rPr>
          <w:sz w:val="22"/>
          <w:szCs w:val="22"/>
          <w:rtl w:val="0"/>
        </w:rPr>
        <w:t xml:space="preserve"> Una ley que permite a la policía o a los miembros de la familia pedirle a un tribunal que retire temporalmente las armas de alguien que puede ser un peligro para ellos mismos o para los demás.</w:t>
      </w:r>
    </w:p>
    <w:p w:rsidR="00000000" w:rsidDel="00000000" w:rsidP="00000000" w:rsidRDefault="00000000" w:rsidRPr="00000000" w14:paraId="0000005A">
      <w:pPr>
        <w:numPr>
          <w:ilvl w:val="0"/>
          <w:numId w:val="22"/>
        </w:numPr>
        <w:ind w:left="720" w:hanging="360"/>
        <w:rPr>
          <w:sz w:val="22"/>
          <w:szCs w:val="22"/>
        </w:rPr>
      </w:pPr>
      <w:r w:rsidDel="00000000" w:rsidR="00000000" w:rsidRPr="00000000">
        <w:rPr>
          <w:b w:val="1"/>
          <w:sz w:val="22"/>
          <w:szCs w:val="22"/>
          <w:rtl w:val="0"/>
        </w:rPr>
        <w:t xml:space="preserve">Seguridad con armas de fuego:</w:t>
      </w:r>
      <w:r w:rsidDel="00000000" w:rsidR="00000000" w:rsidRPr="00000000">
        <w:rPr>
          <w:sz w:val="22"/>
          <w:szCs w:val="22"/>
          <w:rtl w:val="0"/>
        </w:rPr>
        <w:t xml:space="preserve"> Prácticas y políticas diseñadas para reducir los accidentes, lesiones o mal uso de armas de fuego.</w:t>
      </w:r>
    </w:p>
    <w:p w:rsidR="00000000" w:rsidDel="00000000" w:rsidP="00000000" w:rsidRDefault="00000000" w:rsidRPr="00000000" w14:paraId="0000005B">
      <w:pPr>
        <w:numPr>
          <w:ilvl w:val="0"/>
          <w:numId w:val="22"/>
        </w:numPr>
        <w:ind w:left="720" w:hanging="360"/>
        <w:rPr>
          <w:sz w:val="22"/>
          <w:szCs w:val="22"/>
        </w:rPr>
      </w:pPr>
      <w:r w:rsidDel="00000000" w:rsidR="00000000" w:rsidRPr="00000000">
        <w:rPr>
          <w:b w:val="1"/>
          <w:sz w:val="22"/>
          <w:szCs w:val="22"/>
          <w:rtl w:val="0"/>
        </w:rPr>
        <w:t xml:space="preserve">Seguridad pública:</w:t>
      </w:r>
      <w:r w:rsidDel="00000000" w:rsidR="00000000" w:rsidRPr="00000000">
        <w:rPr>
          <w:sz w:val="22"/>
          <w:szCs w:val="22"/>
          <w:rtl w:val="0"/>
        </w:rPr>
        <w:t xml:space="preserve"> El bienestar y la protección del público en general, a menudo responsabilidad de los gobiernos y las fuerzas del orden público.</w:t>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rPr>
          <w:sz w:val="26"/>
          <w:szCs w:val="26"/>
        </w:rPr>
      </w:pPr>
      <w:r w:rsidDel="00000000" w:rsidR="00000000" w:rsidRPr="00000000">
        <w:rPr>
          <w:b w:val="1"/>
          <w:color w:val="000000"/>
          <w:sz w:val="26"/>
          <w:szCs w:val="26"/>
          <w:rtl w:val="0"/>
        </w:rPr>
        <w:t xml:space="preserve">Habilidades para enseñar antes de la lección</w:t>
      </w: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alfabetización mediática y las mejores prácticas de investigación deben enseñarse previamente antes del componente de investigación. (Puede consultar </w:t>
      </w:r>
      <w:hyperlink r:id="rId9">
        <w:r w:rsidDel="00000000" w:rsidR="00000000" w:rsidRPr="00000000">
          <w:rPr>
            <w:rFonts w:ascii="Times" w:cs="Times" w:eastAsia="Times" w:hAnsi="Times"/>
            <w:b w:val="0"/>
            <w:i w:val="0"/>
            <w:smallCaps w:val="0"/>
            <w:strike w:val="0"/>
            <w:color w:val="1155cc"/>
            <w:sz w:val="22"/>
            <w:szCs w:val="22"/>
            <w:u w:val="single"/>
            <w:shd w:fill="auto" w:val="clear"/>
            <w:vertAlign w:val="baseline"/>
            <w:rtl w:val="0"/>
          </w:rPr>
          <w:t xml:space="preserve">la página de Eventos actuales</w:t>
        </w:r>
      </w:hyperlink>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 Civic Learning Project, CLP, por sus siglas en inglés, disponible solo en inglés) </w:t>
      </w:r>
    </w:p>
    <w:p w:rsidR="00000000" w:rsidDel="00000000" w:rsidP="00000000" w:rsidRDefault="00000000" w:rsidRPr="00000000" w14:paraId="0000005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Revise las técnicas de entrega oral: estructura retórica y dispositivos de persuasión. (Ver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Recursos para los educadores – Educator resources, y 2: Afirmación, evidencia y razonamiento para redactar un testimonio</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0">
      <w:pPr>
        <w:rPr>
          <w:b w:val="1"/>
          <w:sz w:val="26"/>
          <w:szCs w:val="26"/>
        </w:rPr>
      </w:pPr>
      <w:r w:rsidDel="00000000" w:rsidR="00000000" w:rsidRPr="00000000">
        <w:rPr>
          <w:rtl w:val="0"/>
        </w:rPr>
      </w:r>
    </w:p>
    <w:p w:rsidR="00000000" w:rsidDel="00000000" w:rsidP="00000000" w:rsidRDefault="00000000" w:rsidRPr="00000000" w14:paraId="00000061">
      <w:pPr>
        <w:rPr>
          <w:b w:val="1"/>
          <w:sz w:val="26"/>
          <w:szCs w:val="26"/>
        </w:rPr>
      </w:pPr>
      <w:r w:rsidDel="00000000" w:rsidR="00000000" w:rsidRPr="00000000">
        <w:rPr>
          <w:b w:val="1"/>
          <w:sz w:val="26"/>
          <w:szCs w:val="26"/>
          <w:rtl w:val="0"/>
        </w:rPr>
        <w:t xml:space="preserve">Materiales de instrucción</w:t>
      </w:r>
    </w:p>
    <w:p w:rsidR="00000000" w:rsidDel="00000000" w:rsidP="00000000" w:rsidRDefault="00000000" w:rsidRPr="00000000" w14:paraId="00000062">
      <w:pPr>
        <w:numPr>
          <w:ilvl w:val="0"/>
          <w:numId w:val="25"/>
        </w:numPr>
        <w:ind w:left="720" w:hanging="360"/>
        <w:rPr/>
      </w:pPr>
      <w:r w:rsidDel="00000000" w:rsidR="00000000" w:rsidRPr="00000000">
        <w:rPr>
          <w:rtl w:val="0"/>
        </w:rPr>
        <w:t xml:space="preserve">Copias impresas de los roles para cada estudiante presente.</w:t>
      </w:r>
    </w:p>
    <w:p w:rsidR="00000000" w:rsidDel="00000000" w:rsidP="00000000" w:rsidRDefault="00000000" w:rsidRPr="00000000" w14:paraId="00000063">
      <w:pPr>
        <w:numPr>
          <w:ilvl w:val="0"/>
          <w:numId w:val="25"/>
        </w:numPr>
        <w:ind w:left="720" w:hanging="360"/>
        <w:rPr/>
      </w:pPr>
      <w:r w:rsidDel="00000000" w:rsidR="00000000" w:rsidRPr="00000000">
        <w:rPr>
          <w:rtl w:val="0"/>
        </w:rPr>
        <w:t xml:space="preserve">Acceso a tabletas o computadoras portátiles conectadas a Internet para la precarga de la vista general y para la parte de consulta de la lección.</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b w:val="1"/>
          <w:sz w:val="28"/>
          <w:szCs w:val="28"/>
          <w:rtl w:val="0"/>
        </w:rPr>
        <w:t xml:space="preserve">PROCEDIMIENTOS DE LA LECCIÓN</w:t>
      </w:r>
      <w:r w:rsidDel="00000000" w:rsidR="00000000" w:rsidRPr="00000000">
        <w:rPr>
          <w:rtl w:val="0"/>
        </w:rPr>
      </w:r>
    </w:p>
    <w:p w:rsidR="00000000" w:rsidDel="00000000" w:rsidP="00000000" w:rsidRDefault="00000000" w:rsidRPr="00000000" w14:paraId="00000066">
      <w:pPr>
        <w:pStyle w:val="Heading3"/>
        <w:spacing w:after="280" w:before="280" w:lineRule="auto"/>
        <w:rPr>
          <w:rFonts w:ascii="Times New Roman" w:cs="Times New Roman" w:eastAsia="Times New Roman" w:hAnsi="Times New Roman"/>
          <w:sz w:val="26"/>
          <w:szCs w:val="26"/>
        </w:rPr>
      </w:pPr>
      <w:bookmarkStart w:colFirst="0" w:colLast="0" w:name="_heading=h.jhdqmld33ax2" w:id="0"/>
      <w:bookmarkEnd w:id="0"/>
      <w:r w:rsidDel="00000000" w:rsidR="00000000" w:rsidRPr="00000000">
        <w:rPr>
          <w:rFonts w:ascii="Times New Roman" w:cs="Times New Roman" w:eastAsia="Times New Roman" w:hAnsi="Times New Roman"/>
          <w:sz w:val="26"/>
          <w:szCs w:val="26"/>
          <w:rtl w:val="0"/>
        </w:rPr>
        <w:t xml:space="preserve">DÍA 1: Introducción y Fundación</w:t>
      </w:r>
    </w:p>
    <w:p w:rsidR="00000000" w:rsidDel="00000000" w:rsidP="00000000" w:rsidRDefault="00000000" w:rsidRPr="00000000" w14:paraId="00000067">
      <w:pPr>
        <w:rPr/>
      </w:pPr>
      <w:bookmarkStart w:colFirst="0" w:colLast="0" w:name="_heading=h.m9v7hwmexpsy" w:id="1"/>
      <w:bookmarkEnd w:id="1"/>
      <w:r w:rsidDel="00000000" w:rsidR="00000000" w:rsidRPr="00000000">
        <w:rPr>
          <w:b w:val="1"/>
          <w:color w:val="000000"/>
          <w:sz w:val="26"/>
          <w:szCs w:val="26"/>
          <w:rtl w:val="0"/>
        </w:rPr>
        <w:t xml:space="preserve">Discusión inicial dirigida por el maestro o la maestra: </w:t>
      </w:r>
      <w:r w:rsidDel="00000000" w:rsidR="00000000" w:rsidRPr="00000000">
        <w:rPr>
          <w:rtl w:val="0"/>
        </w:rPr>
      </w:r>
    </w:p>
    <w:p w:rsidR="00000000" w:rsidDel="00000000" w:rsidP="00000000" w:rsidRDefault="00000000" w:rsidRPr="00000000" w14:paraId="00000068">
      <w:pPr>
        <w:ind w:left="720" w:firstLine="0"/>
        <w:rPr>
          <w:sz w:val="22"/>
          <w:szCs w:val="22"/>
        </w:rPr>
      </w:pPr>
      <w:r w:rsidDel="00000000" w:rsidR="00000000" w:rsidRPr="00000000">
        <w:rPr>
          <w:color w:val="000000"/>
          <w:sz w:val="22"/>
          <w:szCs w:val="22"/>
          <w:rtl w:val="0"/>
        </w:rPr>
        <w:t xml:space="preserve">Informe a los estudiantes que el objetivo de esta actividad es poder analizar y articular varias perspectivas sobre cómo resolver un problema público y que no es la intención del maestro o maestra el abogar por una determinada posición sobre un tema específico. Más bien, usted, como maestro o maestra, espera que los estudiantes se den cuenta de:</w:t>
      </w:r>
      <w:r w:rsidDel="00000000" w:rsidR="00000000" w:rsidRPr="00000000">
        <w:rPr>
          <w:rtl w:val="0"/>
        </w:rPr>
      </w:r>
    </w:p>
    <w:p w:rsidR="00000000" w:rsidDel="00000000" w:rsidP="00000000" w:rsidRDefault="00000000" w:rsidRPr="00000000" w14:paraId="00000069">
      <w:pPr>
        <w:numPr>
          <w:ilvl w:val="0"/>
          <w:numId w:val="33"/>
        </w:numPr>
        <w:ind w:left="1440" w:hanging="360"/>
        <w:rPr>
          <w:color w:val="000000"/>
          <w:sz w:val="22"/>
          <w:szCs w:val="22"/>
        </w:rPr>
      </w:pPr>
      <w:r w:rsidDel="00000000" w:rsidR="00000000" w:rsidRPr="00000000">
        <w:rPr>
          <w:color w:val="000000"/>
          <w:sz w:val="22"/>
          <w:szCs w:val="22"/>
          <w:rtl w:val="0"/>
        </w:rPr>
        <w:t xml:space="preserve">Que no existe una solución fácil o de lo contrario, ya se habría implementado</w:t>
      </w:r>
    </w:p>
    <w:p w:rsidR="00000000" w:rsidDel="00000000" w:rsidP="00000000" w:rsidRDefault="00000000" w:rsidRPr="00000000" w14:paraId="0000006A">
      <w:pPr>
        <w:numPr>
          <w:ilvl w:val="0"/>
          <w:numId w:val="33"/>
        </w:numPr>
        <w:ind w:left="1440" w:hanging="360"/>
        <w:rPr>
          <w:color w:val="000000"/>
          <w:sz w:val="22"/>
          <w:szCs w:val="22"/>
        </w:rPr>
      </w:pPr>
      <w:r w:rsidDel="00000000" w:rsidR="00000000" w:rsidRPr="00000000">
        <w:rPr>
          <w:color w:val="000000"/>
          <w:sz w:val="22"/>
          <w:szCs w:val="22"/>
          <w:rtl w:val="0"/>
        </w:rPr>
        <w:t xml:space="preserve">Los roles del gobierno, los profesionales expertos y los proveedores de servicios para ayudar con la solución</w:t>
      </w:r>
    </w:p>
    <w:p w:rsidR="00000000" w:rsidDel="00000000" w:rsidP="00000000" w:rsidRDefault="00000000" w:rsidRPr="00000000" w14:paraId="0000006B">
      <w:pPr>
        <w:numPr>
          <w:ilvl w:val="0"/>
          <w:numId w:val="33"/>
        </w:numPr>
        <w:ind w:left="1440" w:hanging="360"/>
        <w:rPr>
          <w:color w:val="000000"/>
          <w:sz w:val="22"/>
          <w:szCs w:val="22"/>
        </w:rPr>
      </w:pPr>
      <w:r w:rsidDel="00000000" w:rsidR="00000000" w:rsidRPr="00000000">
        <w:rPr>
          <w:color w:val="000000"/>
          <w:sz w:val="22"/>
          <w:szCs w:val="22"/>
          <w:rtl w:val="0"/>
        </w:rPr>
        <w:t xml:space="preserve">La diferencia entre visión e implementación cuando se trata de un trabajo político</w:t>
      </w:r>
    </w:p>
    <w:p w:rsidR="00000000" w:rsidDel="00000000" w:rsidP="00000000" w:rsidRDefault="00000000" w:rsidRPr="00000000" w14:paraId="0000006C">
      <w:pPr>
        <w:numPr>
          <w:ilvl w:val="0"/>
          <w:numId w:val="33"/>
        </w:numPr>
        <w:ind w:left="1440" w:hanging="360"/>
        <w:rPr>
          <w:color w:val="000000"/>
          <w:sz w:val="22"/>
          <w:szCs w:val="22"/>
        </w:rPr>
      </w:pPr>
      <w:r w:rsidDel="00000000" w:rsidR="00000000" w:rsidRPr="00000000">
        <w:rPr>
          <w:color w:val="000000"/>
          <w:sz w:val="22"/>
          <w:szCs w:val="22"/>
          <w:rtl w:val="0"/>
        </w:rPr>
        <w:t xml:space="preserve">La necesidad de adaptarse a las circunstancias </w:t>
      </w:r>
    </w:p>
    <w:p w:rsidR="00000000" w:rsidDel="00000000" w:rsidP="00000000" w:rsidRDefault="00000000" w:rsidRPr="00000000" w14:paraId="0000006D">
      <w:pPr>
        <w:pStyle w:val="Heading4"/>
        <w:keepNext w:val="0"/>
        <w:keepLines w:val="0"/>
        <w:spacing w:after="0" w:before="0" w:lineRule="auto"/>
        <w:rPr/>
      </w:pPr>
      <w:r w:rsidDel="00000000" w:rsidR="00000000" w:rsidRPr="00000000">
        <w:rPr>
          <w:rtl w:val="0"/>
        </w:rPr>
      </w:r>
    </w:p>
    <w:p w:rsidR="00000000" w:rsidDel="00000000" w:rsidP="00000000" w:rsidRDefault="00000000" w:rsidRPr="00000000" w14:paraId="0000006E">
      <w:pPr>
        <w:pStyle w:val="Heading4"/>
        <w:keepNext w:val="0"/>
        <w:keepLines w:val="0"/>
        <w:spacing w:after="0" w:before="0" w:lineRule="auto"/>
        <w:rPr/>
      </w:pPr>
      <w:bookmarkStart w:colFirst="0" w:colLast="0" w:name="_heading=h.v3efm0awb08u" w:id="2"/>
      <w:bookmarkEnd w:id="2"/>
      <w:r w:rsidDel="00000000" w:rsidR="00000000" w:rsidRPr="00000000">
        <w:rPr>
          <w:color w:val="000000"/>
          <w:sz w:val="26"/>
          <w:szCs w:val="26"/>
          <w:rtl w:val="0"/>
        </w:rPr>
        <w:t xml:space="preserve">Preparación / Motivación / Enganche. Tiempo: 10 min al inicio del día 1</w:t>
      </w:r>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sz w:val="22"/>
          <w:szCs w:val="22"/>
          <w:rtl w:val="0"/>
        </w:rPr>
        <w:t xml:space="preserve">Realice una </w:t>
      </w:r>
      <w:r w:rsidDel="00000000" w:rsidR="00000000" w:rsidRPr="00000000">
        <w:rPr>
          <w:b w:val="1"/>
          <w:sz w:val="22"/>
          <w:szCs w:val="22"/>
          <w:rtl w:val="0"/>
        </w:rPr>
        <w:t xml:space="preserve">lluvia de ideas escrita en silencio</w:t>
      </w:r>
      <w:r w:rsidDel="00000000" w:rsidR="00000000" w:rsidRPr="00000000">
        <w:rPr>
          <w:sz w:val="22"/>
          <w:szCs w:val="22"/>
          <w:rtl w:val="0"/>
        </w:rPr>
        <w:t xml:space="preserve"> en respuesta a una pregunta como:</w:t>
      </w:r>
    </w:p>
    <w:p w:rsidR="00000000" w:rsidDel="00000000" w:rsidP="00000000" w:rsidRDefault="00000000" w:rsidRPr="00000000" w14:paraId="00000070">
      <w:pPr>
        <w:numPr>
          <w:ilvl w:val="0"/>
          <w:numId w:val="19"/>
        </w:numPr>
        <w:ind w:left="720" w:hanging="360"/>
        <w:rPr>
          <w:sz w:val="22"/>
          <w:szCs w:val="22"/>
        </w:rPr>
      </w:pPr>
      <w:r w:rsidDel="00000000" w:rsidR="00000000" w:rsidRPr="00000000">
        <w:rPr>
          <w:i w:val="1"/>
          <w:sz w:val="22"/>
          <w:szCs w:val="22"/>
          <w:rtl w:val="0"/>
        </w:rPr>
        <w:t xml:space="preserve">"¿Cuál debería ser el papel del gobierno para mantener a las personas a salvo de la violencia armada?"</w:t>
      </w:r>
      <w:r w:rsidDel="00000000" w:rsidR="00000000" w:rsidRPr="00000000">
        <w:rPr>
          <w:rtl w:val="0"/>
        </w:rPr>
      </w:r>
    </w:p>
    <w:p w:rsidR="00000000" w:rsidDel="00000000" w:rsidP="00000000" w:rsidRDefault="00000000" w:rsidRPr="00000000" w14:paraId="00000071">
      <w:pPr>
        <w:numPr>
          <w:ilvl w:val="0"/>
          <w:numId w:val="19"/>
        </w:numPr>
        <w:ind w:left="720" w:hanging="360"/>
        <w:rPr>
          <w:sz w:val="22"/>
          <w:szCs w:val="22"/>
        </w:rPr>
      </w:pPr>
      <w:r w:rsidDel="00000000" w:rsidR="00000000" w:rsidRPr="00000000">
        <w:rPr>
          <w:i w:val="1"/>
          <w:sz w:val="22"/>
          <w:szCs w:val="22"/>
          <w:rtl w:val="0"/>
        </w:rPr>
        <w:t xml:space="preserve">"¿Dónde ponemos el límite entre la libertad personal y la seguridad pública?"</w:t>
      </w:r>
      <w:r w:rsidDel="00000000" w:rsidR="00000000" w:rsidRPr="00000000">
        <w:rPr>
          <w:rtl w:val="0"/>
        </w:rPr>
      </w:r>
    </w:p>
    <w:p w:rsidR="00000000" w:rsidDel="00000000" w:rsidP="00000000" w:rsidRDefault="00000000" w:rsidRPr="00000000" w14:paraId="00000072">
      <w:pPr>
        <w:rPr>
          <w:sz w:val="22"/>
          <w:szCs w:val="22"/>
        </w:rPr>
      </w:pPr>
      <w:r w:rsidDel="00000000" w:rsidR="00000000" w:rsidRPr="00000000">
        <w:rPr>
          <w:sz w:val="22"/>
          <w:szCs w:val="22"/>
          <w:rtl w:val="0"/>
        </w:rPr>
        <w:t xml:space="preserve">Permita que los estudiantes reflexionen y escriban individualmente antes de un breve análisis en clase.</w:t>
      </w:r>
    </w:p>
    <w:p w:rsidR="00000000" w:rsidDel="00000000" w:rsidP="00000000" w:rsidRDefault="00000000" w:rsidRPr="00000000" w14:paraId="00000073">
      <w:pPr>
        <w:pStyle w:val="Heading4"/>
        <w:keepNext w:val="0"/>
        <w:keepLines w:val="0"/>
        <w:spacing w:after="0" w:before="0" w:lineRule="auto"/>
        <w:rPr/>
      </w:pPr>
      <w:bookmarkStart w:colFirst="0" w:colLast="0" w:name="_heading=h.jcbfu2gj711b" w:id="3"/>
      <w:bookmarkEnd w:id="3"/>
      <w:r w:rsidDel="00000000" w:rsidR="00000000" w:rsidRPr="00000000">
        <w:rPr>
          <w:rtl w:val="0"/>
        </w:rPr>
      </w:r>
    </w:p>
    <w:p w:rsidR="00000000" w:rsidDel="00000000" w:rsidP="00000000" w:rsidRDefault="00000000" w:rsidRPr="00000000" w14:paraId="00000074">
      <w:pPr>
        <w:pStyle w:val="Heading4"/>
        <w:keepNext w:val="0"/>
        <w:keepLines w:val="0"/>
        <w:spacing w:after="0" w:before="0" w:lineRule="auto"/>
        <w:rPr/>
      </w:pPr>
      <w:bookmarkStart w:colFirst="0" w:colLast="0" w:name="_heading=h.gvqlev752ldx" w:id="4"/>
      <w:bookmarkEnd w:id="4"/>
      <w:r w:rsidDel="00000000" w:rsidR="00000000" w:rsidRPr="00000000">
        <w:rPr>
          <w:rtl w:val="0"/>
        </w:rPr>
        <w:t xml:space="preserve">Instrucción enfocada (resto del período)</w:t>
      </w:r>
    </w:p>
    <w:p w:rsidR="00000000" w:rsidDel="00000000" w:rsidP="00000000" w:rsidRDefault="00000000" w:rsidRPr="00000000" w14:paraId="00000075">
      <w:pPr>
        <w:numPr>
          <w:ilvl w:val="0"/>
          <w:numId w:val="24"/>
        </w:numPr>
        <w:ind w:left="720" w:hanging="360"/>
        <w:rPr>
          <w:sz w:val="22"/>
          <w:szCs w:val="22"/>
        </w:rPr>
      </w:pPr>
      <w:r w:rsidDel="00000000" w:rsidR="00000000" w:rsidRPr="00000000">
        <w:rPr>
          <w:b w:val="1"/>
          <w:sz w:val="22"/>
          <w:szCs w:val="22"/>
          <w:rtl w:val="0"/>
        </w:rPr>
        <w:t xml:space="preserve">Presente el escenario: </w:t>
        <w:br w:type="textWrapping"/>
      </w:r>
      <w:r w:rsidDel="00000000" w:rsidR="00000000" w:rsidRPr="00000000">
        <w:rPr>
          <w:sz w:val="22"/>
          <w:szCs w:val="22"/>
          <w:rtl w:val="0"/>
        </w:rPr>
        <w:t xml:space="preserve"> </w:t>
      </w:r>
      <w:r w:rsidDel="00000000" w:rsidR="00000000" w:rsidRPr="00000000">
        <w:rPr>
          <w:i w:val="1"/>
          <w:sz w:val="22"/>
          <w:szCs w:val="22"/>
          <w:rtl w:val="0"/>
        </w:rPr>
        <w:t xml:space="preserve">Los comisionados de su condado están tratando de abordar una serie de desafíos relacionados con las leyes de armas y la violencia armada en su comunidad. Aunque algunos de estos problemas se comparten en todo el estado, otros son exclusivos de su región, incluidos eventos recientes, normas culturales y preocupaciones de seguridad pública.</w:t>
      </w:r>
      <w:r w:rsidDel="00000000" w:rsidR="00000000" w:rsidRPr="00000000">
        <w:rPr>
          <w:rtl w:val="0"/>
        </w:rPr>
      </w:r>
    </w:p>
    <w:p w:rsidR="00000000" w:rsidDel="00000000" w:rsidP="00000000" w:rsidRDefault="00000000" w:rsidRPr="00000000" w14:paraId="00000076">
      <w:pPr>
        <w:numPr>
          <w:ilvl w:val="0"/>
          <w:numId w:val="24"/>
        </w:numPr>
        <w:ind w:left="720" w:hanging="360"/>
        <w:rPr>
          <w:sz w:val="22"/>
          <w:szCs w:val="22"/>
        </w:rPr>
      </w:pPr>
      <w:r w:rsidDel="00000000" w:rsidR="00000000" w:rsidRPr="00000000">
        <w:rPr>
          <w:b w:val="1"/>
          <w:sz w:val="22"/>
          <w:szCs w:val="22"/>
          <w:rtl w:val="0"/>
        </w:rPr>
        <w:t xml:space="preserve">Plantee la pregunta esencial: </w:t>
        <w:br w:type="textWrapping"/>
      </w:r>
      <w:r w:rsidDel="00000000" w:rsidR="00000000" w:rsidRPr="00000000">
        <w:rPr>
          <w:sz w:val="22"/>
          <w:szCs w:val="22"/>
          <w:rtl w:val="0"/>
        </w:rPr>
        <w:t xml:space="preserve"> </w:t>
      </w:r>
      <w:r w:rsidDel="00000000" w:rsidR="00000000" w:rsidRPr="00000000">
        <w:rPr>
          <w:i w:val="1"/>
          <w:sz w:val="22"/>
          <w:szCs w:val="22"/>
          <w:rtl w:val="0"/>
        </w:rPr>
        <w:t xml:space="preserve">¿Cómo deben las comunidades equilibrar la seguridad pública, los derechos individuales y la responsabilidad personal cuando se trata de leyes de armas y prevención de la violencia armada?</w:t>
      </w:r>
      <w:r w:rsidDel="00000000" w:rsidR="00000000" w:rsidRPr="00000000">
        <w:rPr>
          <w:rtl w:val="0"/>
        </w:rPr>
      </w:r>
    </w:p>
    <w:p w:rsidR="00000000" w:rsidDel="00000000" w:rsidP="00000000" w:rsidRDefault="00000000" w:rsidRPr="00000000" w14:paraId="00000077">
      <w:pPr>
        <w:numPr>
          <w:ilvl w:val="0"/>
          <w:numId w:val="24"/>
        </w:numPr>
        <w:ind w:left="720" w:hanging="360"/>
        <w:rPr>
          <w:sz w:val="22"/>
          <w:szCs w:val="22"/>
        </w:rPr>
      </w:pPr>
      <w:r w:rsidDel="00000000" w:rsidR="00000000" w:rsidRPr="00000000">
        <w:rPr>
          <w:sz w:val="22"/>
          <w:szCs w:val="22"/>
          <w:rtl w:val="0"/>
        </w:rPr>
        <w:t xml:space="preserve">Proporcione un </w:t>
      </w:r>
      <w:r w:rsidDel="00000000" w:rsidR="00000000" w:rsidRPr="00000000">
        <w:rPr>
          <w:b w:val="1"/>
          <w:sz w:val="22"/>
          <w:szCs w:val="22"/>
          <w:rtl w:val="0"/>
        </w:rPr>
        <w:t xml:space="preserve">contexto dirigido por el maestro o la maestra</w:t>
      </w:r>
      <w:r w:rsidDel="00000000" w:rsidR="00000000" w:rsidRPr="00000000">
        <w:rPr>
          <w:sz w:val="22"/>
          <w:szCs w:val="22"/>
          <w:rtl w:val="0"/>
        </w:rPr>
        <w:t xml:space="preserve">:</w:t>
      </w:r>
    </w:p>
    <w:p w:rsidR="00000000" w:rsidDel="00000000" w:rsidP="00000000" w:rsidRDefault="00000000" w:rsidRPr="00000000" w14:paraId="00000078">
      <w:pPr>
        <w:numPr>
          <w:ilvl w:val="1"/>
          <w:numId w:val="24"/>
        </w:numPr>
        <w:ind w:left="1440" w:hanging="360"/>
        <w:rPr>
          <w:sz w:val="22"/>
          <w:szCs w:val="22"/>
        </w:rPr>
      </w:pPr>
      <w:r w:rsidDel="00000000" w:rsidR="00000000" w:rsidRPr="00000000">
        <w:rPr>
          <w:sz w:val="22"/>
          <w:szCs w:val="22"/>
          <w:rtl w:val="0"/>
        </w:rPr>
        <w:t xml:space="preserve">La historia de la legislación sobre porte de armas en los EE. UU.</w:t>
      </w:r>
    </w:p>
    <w:p w:rsidR="00000000" w:rsidDel="00000000" w:rsidP="00000000" w:rsidRDefault="00000000" w:rsidRPr="00000000" w14:paraId="00000079">
      <w:pPr>
        <w:numPr>
          <w:ilvl w:val="1"/>
          <w:numId w:val="24"/>
        </w:numPr>
        <w:ind w:left="1440" w:hanging="360"/>
        <w:rPr>
          <w:sz w:val="22"/>
          <w:szCs w:val="22"/>
        </w:rPr>
      </w:pPr>
      <w:r w:rsidDel="00000000" w:rsidR="00000000" w:rsidRPr="00000000">
        <w:rPr>
          <w:sz w:val="22"/>
          <w:szCs w:val="22"/>
          <w:rtl w:val="0"/>
        </w:rPr>
        <w:t xml:space="preserve">Leyes federales, estatales y locales relevantes, así como decisiones judiciales clave</w:t>
      </w:r>
    </w:p>
    <w:p w:rsidR="00000000" w:rsidDel="00000000" w:rsidP="00000000" w:rsidRDefault="00000000" w:rsidRPr="00000000" w14:paraId="0000007A">
      <w:pPr>
        <w:numPr>
          <w:ilvl w:val="1"/>
          <w:numId w:val="24"/>
        </w:numPr>
        <w:ind w:left="1440" w:hanging="360"/>
        <w:rPr>
          <w:sz w:val="22"/>
          <w:szCs w:val="22"/>
        </w:rPr>
      </w:pPr>
      <w:r w:rsidDel="00000000" w:rsidR="00000000" w:rsidRPr="00000000">
        <w:rPr>
          <w:sz w:val="22"/>
          <w:szCs w:val="22"/>
          <w:rtl w:val="0"/>
        </w:rPr>
        <w:t xml:space="preserve">Principales agencias y jurisdicciones gubernamentales (federalismo en acción)</w:t>
      </w:r>
    </w:p>
    <w:p w:rsidR="00000000" w:rsidDel="00000000" w:rsidP="00000000" w:rsidRDefault="00000000" w:rsidRPr="00000000" w14:paraId="0000007B">
      <w:pPr>
        <w:numPr>
          <w:ilvl w:val="0"/>
          <w:numId w:val="24"/>
        </w:numPr>
        <w:ind w:left="720" w:hanging="360"/>
        <w:rPr>
          <w:sz w:val="22"/>
          <w:szCs w:val="22"/>
        </w:rPr>
      </w:pPr>
      <w:r w:rsidDel="00000000" w:rsidR="00000000" w:rsidRPr="00000000">
        <w:rPr>
          <w:sz w:val="22"/>
          <w:szCs w:val="22"/>
          <w:rtl w:val="0"/>
        </w:rPr>
        <w:t xml:space="preserve">Revise y modele cómo analizar las </w:t>
      </w:r>
      <w:r w:rsidDel="00000000" w:rsidR="00000000" w:rsidRPr="00000000">
        <w:rPr>
          <w:b w:val="1"/>
          <w:sz w:val="22"/>
          <w:szCs w:val="22"/>
          <w:rtl w:val="0"/>
        </w:rPr>
        <w:t xml:space="preserve">fuentes</w:t>
      </w:r>
      <w:r w:rsidDel="00000000" w:rsidR="00000000" w:rsidRPr="00000000">
        <w:rPr>
          <w:sz w:val="22"/>
          <w:szCs w:val="22"/>
          <w:rtl w:val="0"/>
        </w:rPr>
        <w:t xml:space="preserve"> en cuanto a credibilidad, prejuicio y relevancia.</w:t>
      </w:r>
    </w:p>
    <w:p w:rsidR="00000000" w:rsidDel="00000000" w:rsidP="00000000" w:rsidRDefault="00000000" w:rsidRPr="00000000" w14:paraId="0000007C">
      <w:pPr>
        <w:pStyle w:val="Heading3"/>
        <w:spacing w:after="280" w:before="280" w:lineRule="auto"/>
        <w:rPr>
          <w:rFonts w:ascii="Times New Roman" w:cs="Times New Roman" w:eastAsia="Times New Roman" w:hAnsi="Times New Roman"/>
          <w:sz w:val="26"/>
          <w:szCs w:val="26"/>
        </w:rPr>
      </w:pPr>
      <w:bookmarkStart w:colFirst="0" w:colLast="0" w:name="_heading=h.fjv43v37lt03" w:id="5"/>
      <w:bookmarkEnd w:id="5"/>
      <w:r w:rsidDel="00000000" w:rsidR="00000000" w:rsidRPr="00000000">
        <w:rPr>
          <w:rtl w:val="0"/>
        </w:rPr>
      </w:r>
    </w:p>
    <w:p w:rsidR="00000000" w:rsidDel="00000000" w:rsidP="00000000" w:rsidRDefault="00000000" w:rsidRPr="00000000" w14:paraId="0000007D">
      <w:pPr>
        <w:pStyle w:val="Heading3"/>
        <w:spacing w:after="280" w:before="2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DÍA 2: Exploración de roles y desarrollo de testimonios</w:t>
      </w:r>
    </w:p>
    <w:p w:rsidR="00000000" w:rsidDel="00000000" w:rsidP="00000000" w:rsidRDefault="00000000" w:rsidRPr="00000000" w14:paraId="0000007E">
      <w:pPr>
        <w:pStyle w:val="Heading4"/>
        <w:keepNext w:val="0"/>
        <w:keepLines w:val="0"/>
        <w:spacing w:after="0" w:before="0" w:lineRule="auto"/>
        <w:rPr/>
      </w:pPr>
      <w:bookmarkStart w:colFirst="0" w:colLast="0" w:name="_heading=h.hghgvqajqguk" w:id="6"/>
      <w:bookmarkEnd w:id="6"/>
      <w:r w:rsidDel="00000000" w:rsidR="00000000" w:rsidRPr="00000000">
        <w:rPr>
          <w:rtl w:val="0"/>
        </w:rPr>
        <w:t xml:space="preserve">Instrucción guiada (10 min)</w:t>
      </w:r>
    </w:p>
    <w:p w:rsidR="00000000" w:rsidDel="00000000" w:rsidP="00000000" w:rsidRDefault="00000000" w:rsidRPr="00000000" w14:paraId="0000007F">
      <w:pPr>
        <w:numPr>
          <w:ilvl w:val="0"/>
          <w:numId w:val="38"/>
        </w:numPr>
        <w:ind w:left="720" w:hanging="360"/>
        <w:rPr>
          <w:sz w:val="22"/>
          <w:szCs w:val="22"/>
        </w:rPr>
      </w:pPr>
      <w:r w:rsidDel="00000000" w:rsidR="00000000" w:rsidRPr="00000000">
        <w:rPr>
          <w:sz w:val="22"/>
          <w:szCs w:val="22"/>
          <w:rtl w:val="0"/>
        </w:rPr>
        <w:t xml:space="preserve">Distribuir descripciones de roles a los estudiantes.</w:t>
      </w:r>
    </w:p>
    <w:p w:rsidR="00000000" w:rsidDel="00000000" w:rsidP="00000000" w:rsidRDefault="00000000" w:rsidRPr="00000000" w14:paraId="00000080">
      <w:pPr>
        <w:numPr>
          <w:ilvl w:val="0"/>
          <w:numId w:val="38"/>
        </w:numPr>
        <w:ind w:left="720" w:hanging="360"/>
        <w:rPr>
          <w:sz w:val="22"/>
          <w:szCs w:val="22"/>
        </w:rPr>
      </w:pPr>
      <w:r w:rsidDel="00000000" w:rsidR="00000000" w:rsidRPr="00000000">
        <w:rPr>
          <w:sz w:val="22"/>
          <w:szCs w:val="22"/>
          <w:rtl w:val="0"/>
        </w:rPr>
        <w:t xml:space="preserve">Los estudiantes leen sus roles asignados.</w:t>
      </w:r>
    </w:p>
    <w:p w:rsidR="00000000" w:rsidDel="00000000" w:rsidP="00000000" w:rsidRDefault="00000000" w:rsidRPr="00000000" w14:paraId="00000081">
      <w:pPr>
        <w:numPr>
          <w:ilvl w:val="0"/>
          <w:numId w:val="38"/>
        </w:numPr>
        <w:ind w:left="720" w:hanging="360"/>
        <w:rPr>
          <w:sz w:val="22"/>
          <w:szCs w:val="22"/>
        </w:rPr>
      </w:pPr>
      <w:r w:rsidDel="00000000" w:rsidR="00000000" w:rsidRPr="00000000">
        <w:rPr>
          <w:sz w:val="22"/>
          <w:szCs w:val="22"/>
          <w:rtl w:val="0"/>
        </w:rPr>
        <w:t xml:space="preserve">Explicarles que su trabajo es investigar y representar ese punto de vista de manera auténtica, incluso si difiere del suyo propio.</w:t>
      </w:r>
    </w:p>
    <w:p w:rsidR="00000000" w:rsidDel="00000000" w:rsidP="00000000" w:rsidRDefault="00000000" w:rsidRPr="00000000" w14:paraId="00000082">
      <w:pPr>
        <w:numPr>
          <w:ilvl w:val="0"/>
          <w:numId w:val="38"/>
        </w:numPr>
        <w:ind w:left="720" w:hanging="360"/>
        <w:rPr>
          <w:sz w:val="22"/>
          <w:szCs w:val="22"/>
        </w:rPr>
      </w:pPr>
      <w:r w:rsidDel="00000000" w:rsidR="00000000" w:rsidRPr="00000000">
        <w:rPr>
          <w:sz w:val="22"/>
          <w:szCs w:val="22"/>
          <w:rtl w:val="0"/>
        </w:rPr>
        <w:t xml:space="preserve">Modelar cómo identificar la evidencia de respaldo utilizando los bancos de fuentes y las herramientas de Internet proporcionadas.</w:t>
      </w:r>
    </w:p>
    <w:p w:rsidR="00000000" w:rsidDel="00000000" w:rsidP="00000000" w:rsidRDefault="00000000" w:rsidRPr="00000000" w14:paraId="00000083">
      <w:pPr>
        <w:numPr>
          <w:ilvl w:val="0"/>
          <w:numId w:val="38"/>
        </w:numPr>
        <w:ind w:left="720" w:hanging="360"/>
        <w:rPr/>
      </w:pPr>
      <w:r w:rsidDel="00000000" w:rsidR="00000000" w:rsidRPr="00000000">
        <w:rPr>
          <w:sz w:val="22"/>
          <w:szCs w:val="22"/>
          <w:rtl w:val="0"/>
        </w:rPr>
        <w:t xml:space="preserve">Repasar juntos la hoja de trabajo "</w:t>
      </w:r>
      <w:r w:rsidDel="00000000" w:rsidR="00000000" w:rsidRPr="00000000">
        <w:rPr>
          <w:b w:val="1"/>
          <w:sz w:val="22"/>
          <w:szCs w:val="22"/>
          <w:rtl w:val="0"/>
        </w:rPr>
        <w:t xml:space="preserve">Preparación del testimonio</w:t>
      </w:r>
      <w:r w:rsidDel="00000000" w:rsidR="00000000" w:rsidRPr="00000000">
        <w:rPr>
          <w:sz w:val="22"/>
          <w:szCs w:val="22"/>
          <w:rtl w:val="0"/>
        </w:rPr>
        <w:t xml:space="preserve">".</w:t>
      </w:r>
      <w:r w:rsidDel="00000000" w:rsidR="00000000" w:rsidRPr="00000000">
        <w:rPr>
          <w:rtl w:val="0"/>
        </w:rPr>
        <w:br w:type="textWrapping"/>
      </w:r>
    </w:p>
    <w:p w:rsidR="00000000" w:rsidDel="00000000" w:rsidP="00000000" w:rsidRDefault="00000000" w:rsidRPr="00000000" w14:paraId="00000084">
      <w:pPr>
        <w:pStyle w:val="Heading4"/>
        <w:keepNext w:val="0"/>
        <w:keepLines w:val="0"/>
        <w:spacing w:after="0" w:before="0" w:lineRule="auto"/>
        <w:rPr/>
      </w:pPr>
      <w:bookmarkStart w:colFirst="0" w:colLast="0" w:name="_heading=h.2u146iovcaer" w:id="7"/>
      <w:bookmarkEnd w:id="7"/>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pStyle w:val="Heading4"/>
        <w:keepNext w:val="0"/>
        <w:keepLines w:val="0"/>
        <w:spacing w:after="0" w:before="0" w:lineRule="auto"/>
        <w:rPr/>
      </w:pPr>
      <w:r w:rsidDel="00000000" w:rsidR="00000000" w:rsidRPr="00000000">
        <w:rPr>
          <w:rtl w:val="0"/>
        </w:rPr>
        <w:t xml:space="preserve">Solicitud de grupo: Parte I (resto del período de clase)</w:t>
      </w:r>
    </w:p>
    <w:p w:rsidR="00000000" w:rsidDel="00000000" w:rsidP="00000000" w:rsidRDefault="00000000" w:rsidRPr="00000000" w14:paraId="00000088">
      <w:pPr>
        <w:numPr>
          <w:ilvl w:val="0"/>
          <w:numId w:val="40"/>
        </w:numPr>
        <w:ind w:left="720" w:hanging="360"/>
        <w:rPr>
          <w:sz w:val="22"/>
          <w:szCs w:val="22"/>
        </w:rPr>
      </w:pPr>
      <w:r w:rsidDel="00000000" w:rsidR="00000000" w:rsidRPr="00000000">
        <w:rPr>
          <w:sz w:val="22"/>
          <w:szCs w:val="22"/>
          <w:rtl w:val="0"/>
        </w:rPr>
        <w:t xml:space="preserve">Los estudiantes trabajan en grupos según las partes interesadas para:</w:t>
      </w:r>
    </w:p>
    <w:p w:rsidR="00000000" w:rsidDel="00000000" w:rsidP="00000000" w:rsidRDefault="00000000" w:rsidRPr="00000000" w14:paraId="00000089">
      <w:pPr>
        <w:numPr>
          <w:ilvl w:val="1"/>
          <w:numId w:val="40"/>
        </w:numPr>
        <w:ind w:left="1440" w:hanging="360"/>
        <w:rPr>
          <w:sz w:val="22"/>
          <w:szCs w:val="22"/>
        </w:rPr>
      </w:pPr>
      <w:r w:rsidDel="00000000" w:rsidR="00000000" w:rsidRPr="00000000">
        <w:rPr>
          <w:sz w:val="22"/>
          <w:szCs w:val="22"/>
          <w:rtl w:val="0"/>
        </w:rPr>
        <w:t xml:space="preserve">Encontrar la evidencia de apoyo de la investigación</w:t>
      </w:r>
    </w:p>
    <w:p w:rsidR="00000000" w:rsidDel="00000000" w:rsidP="00000000" w:rsidRDefault="00000000" w:rsidRPr="00000000" w14:paraId="0000008A">
      <w:pPr>
        <w:numPr>
          <w:ilvl w:val="1"/>
          <w:numId w:val="40"/>
        </w:numPr>
        <w:ind w:left="1440" w:hanging="360"/>
        <w:rPr>
          <w:sz w:val="22"/>
          <w:szCs w:val="22"/>
        </w:rPr>
      </w:pPr>
      <w:r w:rsidDel="00000000" w:rsidR="00000000" w:rsidRPr="00000000">
        <w:rPr>
          <w:sz w:val="22"/>
          <w:szCs w:val="22"/>
          <w:rtl w:val="0"/>
        </w:rPr>
        <w:t xml:space="preserve">Redactar su testimonio oral (utilizando la estructura modelada anteriormente)</w:t>
      </w:r>
    </w:p>
    <w:p w:rsidR="00000000" w:rsidDel="00000000" w:rsidP="00000000" w:rsidRDefault="00000000" w:rsidRPr="00000000" w14:paraId="0000008B">
      <w:pPr>
        <w:numPr>
          <w:ilvl w:val="1"/>
          <w:numId w:val="40"/>
        </w:numPr>
        <w:ind w:left="1440" w:hanging="360"/>
        <w:rPr>
          <w:sz w:val="22"/>
          <w:szCs w:val="22"/>
        </w:rPr>
      </w:pPr>
      <w:r w:rsidDel="00000000" w:rsidR="00000000" w:rsidRPr="00000000">
        <w:rPr>
          <w:sz w:val="22"/>
          <w:szCs w:val="22"/>
          <w:rtl w:val="0"/>
        </w:rPr>
        <w:t xml:space="preserve">Prepararse para presentar las diferentes perspectivas según las partes interesadas</w:t>
      </w:r>
    </w:p>
    <w:p w:rsidR="00000000" w:rsidDel="00000000" w:rsidP="00000000" w:rsidRDefault="00000000" w:rsidRPr="00000000" w14:paraId="0000008C">
      <w:pPr>
        <w:numPr>
          <w:ilvl w:val="0"/>
          <w:numId w:val="40"/>
        </w:numPr>
        <w:ind w:left="720" w:hanging="360"/>
        <w:rPr>
          <w:sz w:val="22"/>
          <w:szCs w:val="22"/>
        </w:rPr>
      </w:pPr>
      <w:r w:rsidDel="00000000" w:rsidR="00000000" w:rsidRPr="00000000">
        <w:rPr>
          <w:sz w:val="22"/>
          <w:szCs w:val="22"/>
          <w:rtl w:val="0"/>
        </w:rPr>
        <w:t xml:space="preserve">El maestro o la maestra da rondas y apoya a los grupos según sea necesario.</w:t>
      </w:r>
    </w:p>
    <w:p w:rsidR="00000000" w:rsidDel="00000000" w:rsidP="00000000" w:rsidRDefault="00000000" w:rsidRPr="00000000" w14:paraId="0000008D">
      <w:pPr>
        <w:pStyle w:val="Heading3"/>
        <w:spacing w:after="280" w:before="280" w:lineRule="auto"/>
        <w:rPr>
          <w:rFonts w:ascii="Times New Roman" w:cs="Times New Roman" w:eastAsia="Times New Roman" w:hAnsi="Times New Roman"/>
          <w:sz w:val="26"/>
          <w:szCs w:val="26"/>
        </w:rPr>
      </w:pPr>
      <w:bookmarkStart w:colFirst="0" w:colLast="0" w:name="_heading=h.q7n4a5lhcgz9" w:id="8"/>
      <w:bookmarkEnd w:id="8"/>
      <w:r w:rsidDel="00000000" w:rsidR="00000000" w:rsidRPr="00000000">
        <w:rPr>
          <w:rFonts w:ascii="Times New Roman" w:cs="Times New Roman" w:eastAsia="Times New Roman" w:hAnsi="Times New Roman"/>
          <w:sz w:val="26"/>
          <w:szCs w:val="26"/>
          <w:rtl w:val="0"/>
        </w:rPr>
        <w:t xml:space="preserve">DÍA 3: Simulación la asamblea pública</w:t>
      </w:r>
    </w:p>
    <w:p w:rsidR="00000000" w:rsidDel="00000000" w:rsidP="00000000" w:rsidRDefault="00000000" w:rsidRPr="00000000" w14:paraId="0000008E">
      <w:pPr>
        <w:pStyle w:val="Heading4"/>
        <w:keepNext w:val="0"/>
        <w:keepLines w:val="0"/>
        <w:spacing w:after="0" w:before="0" w:lineRule="auto"/>
        <w:rPr/>
      </w:pPr>
      <w:bookmarkStart w:colFirst="0" w:colLast="0" w:name="_heading=h.22pp50a5hlq0" w:id="9"/>
      <w:bookmarkEnd w:id="9"/>
      <w:r w:rsidDel="00000000" w:rsidR="00000000" w:rsidRPr="00000000">
        <w:rPr>
          <w:rtl w:val="0"/>
        </w:rPr>
        <w:t xml:space="preserve">Parte II: Simulación la asamblea pública (Primeros 55 min)</w:t>
      </w:r>
    </w:p>
    <w:p w:rsidR="00000000" w:rsidDel="00000000" w:rsidP="00000000" w:rsidRDefault="00000000" w:rsidRPr="00000000" w14:paraId="0000008F">
      <w:pPr>
        <w:numPr>
          <w:ilvl w:val="0"/>
          <w:numId w:val="16"/>
        </w:numPr>
        <w:ind w:left="720" w:hanging="360"/>
        <w:rPr>
          <w:sz w:val="22"/>
          <w:szCs w:val="22"/>
        </w:rPr>
      </w:pPr>
      <w:r w:rsidDel="00000000" w:rsidR="00000000" w:rsidRPr="00000000">
        <w:rPr>
          <w:sz w:val="22"/>
          <w:szCs w:val="22"/>
          <w:rtl w:val="0"/>
        </w:rPr>
        <w:t xml:space="preserve">El profesor presenta la estructura y las normas la asamblea pública:</w:t>
      </w:r>
    </w:p>
    <w:p w:rsidR="00000000" w:rsidDel="00000000" w:rsidP="00000000" w:rsidRDefault="00000000" w:rsidRPr="00000000" w14:paraId="00000090">
      <w:pPr>
        <w:numPr>
          <w:ilvl w:val="1"/>
          <w:numId w:val="16"/>
        </w:numPr>
        <w:ind w:left="1440" w:hanging="360"/>
        <w:rPr>
          <w:sz w:val="22"/>
          <w:szCs w:val="22"/>
        </w:rPr>
      </w:pPr>
      <w:r w:rsidDel="00000000" w:rsidR="00000000" w:rsidRPr="00000000">
        <w:rPr>
          <w:sz w:val="22"/>
          <w:szCs w:val="22"/>
          <w:rtl w:val="0"/>
        </w:rPr>
        <w:t xml:space="preserve">Ser respetuoso y escuchar sin interrumpir</w:t>
      </w:r>
    </w:p>
    <w:p w:rsidR="00000000" w:rsidDel="00000000" w:rsidP="00000000" w:rsidRDefault="00000000" w:rsidRPr="00000000" w14:paraId="00000091">
      <w:pPr>
        <w:numPr>
          <w:ilvl w:val="1"/>
          <w:numId w:val="16"/>
        </w:numPr>
        <w:ind w:left="1440" w:hanging="360"/>
        <w:rPr>
          <w:sz w:val="22"/>
          <w:szCs w:val="22"/>
        </w:rPr>
      </w:pPr>
      <w:r w:rsidDel="00000000" w:rsidR="00000000" w:rsidRPr="00000000">
        <w:rPr>
          <w:sz w:val="22"/>
          <w:szCs w:val="22"/>
          <w:rtl w:val="0"/>
        </w:rPr>
        <w:t xml:space="preserve">Representar el papel de las partes interesadas de manera auténtica y reflexiva</w:t>
      </w:r>
    </w:p>
    <w:p w:rsidR="00000000" w:rsidDel="00000000" w:rsidP="00000000" w:rsidRDefault="00000000" w:rsidRPr="00000000" w14:paraId="00000092">
      <w:pPr>
        <w:numPr>
          <w:ilvl w:val="1"/>
          <w:numId w:val="16"/>
        </w:numPr>
        <w:ind w:left="1440" w:hanging="360"/>
        <w:rPr>
          <w:sz w:val="22"/>
          <w:szCs w:val="22"/>
        </w:rPr>
      </w:pPr>
      <w:r w:rsidDel="00000000" w:rsidR="00000000" w:rsidRPr="00000000">
        <w:rPr>
          <w:sz w:val="22"/>
          <w:szCs w:val="22"/>
          <w:rtl w:val="0"/>
        </w:rPr>
        <w:t xml:space="preserve">Tomar notas durante los testimonios de los demás</w:t>
      </w:r>
    </w:p>
    <w:p w:rsidR="00000000" w:rsidDel="00000000" w:rsidP="00000000" w:rsidRDefault="00000000" w:rsidRPr="00000000" w14:paraId="00000093">
      <w:pPr>
        <w:numPr>
          <w:ilvl w:val="1"/>
          <w:numId w:val="16"/>
        </w:numPr>
        <w:ind w:left="1440" w:hanging="360"/>
        <w:rPr>
          <w:sz w:val="22"/>
          <w:szCs w:val="22"/>
        </w:rPr>
      </w:pPr>
      <w:r w:rsidDel="00000000" w:rsidR="00000000" w:rsidRPr="00000000">
        <w:rPr>
          <w:sz w:val="22"/>
          <w:szCs w:val="22"/>
          <w:rtl w:val="0"/>
        </w:rPr>
        <w:t xml:space="preserve">Solo hacer preguntas durante la sesión de preguntas y respuestas</w:t>
      </w:r>
    </w:p>
    <w:p w:rsidR="00000000" w:rsidDel="00000000" w:rsidP="00000000" w:rsidRDefault="00000000" w:rsidRPr="00000000" w14:paraId="00000094">
      <w:pPr>
        <w:numPr>
          <w:ilvl w:val="0"/>
          <w:numId w:val="16"/>
        </w:numPr>
        <w:ind w:left="720" w:hanging="360"/>
        <w:rPr>
          <w:sz w:val="22"/>
          <w:szCs w:val="22"/>
        </w:rPr>
      </w:pPr>
      <w:r w:rsidDel="00000000" w:rsidR="00000000" w:rsidRPr="00000000">
        <w:rPr>
          <w:sz w:val="22"/>
          <w:szCs w:val="22"/>
          <w:rtl w:val="0"/>
        </w:rPr>
        <w:t xml:space="preserve">Comienza la simulación:</w:t>
      </w:r>
    </w:p>
    <w:p w:rsidR="00000000" w:rsidDel="00000000" w:rsidP="00000000" w:rsidRDefault="00000000" w:rsidRPr="00000000" w14:paraId="00000095">
      <w:pPr>
        <w:numPr>
          <w:ilvl w:val="1"/>
          <w:numId w:val="16"/>
        </w:numPr>
        <w:ind w:left="1440" w:hanging="360"/>
        <w:rPr>
          <w:sz w:val="22"/>
          <w:szCs w:val="22"/>
        </w:rPr>
      </w:pPr>
      <w:r w:rsidDel="00000000" w:rsidR="00000000" w:rsidRPr="00000000">
        <w:rPr>
          <w:sz w:val="22"/>
          <w:szCs w:val="22"/>
          <w:rtl w:val="0"/>
        </w:rPr>
        <w:t xml:space="preserve">Los estudiantes asignados para actuar como funcionarios electos dan inicio a la asamblea pública, presentan el tema y moderan la discusión</w:t>
      </w:r>
    </w:p>
    <w:p w:rsidR="00000000" w:rsidDel="00000000" w:rsidP="00000000" w:rsidRDefault="00000000" w:rsidRPr="00000000" w14:paraId="00000096">
      <w:pPr>
        <w:numPr>
          <w:ilvl w:val="1"/>
          <w:numId w:val="16"/>
        </w:numPr>
        <w:ind w:left="1440" w:hanging="360"/>
        <w:rPr>
          <w:sz w:val="22"/>
          <w:szCs w:val="22"/>
        </w:rPr>
      </w:pPr>
      <w:r w:rsidDel="00000000" w:rsidR="00000000" w:rsidRPr="00000000">
        <w:rPr>
          <w:sz w:val="22"/>
          <w:szCs w:val="22"/>
          <w:rtl w:val="0"/>
        </w:rPr>
        <w:t xml:space="preserve">Cada grupo de partes interesadas presenta su testimonio (2-3 minutos como máximo)</w:t>
      </w:r>
    </w:p>
    <w:p w:rsidR="00000000" w:rsidDel="00000000" w:rsidP="00000000" w:rsidRDefault="00000000" w:rsidRPr="00000000" w14:paraId="00000097">
      <w:pPr>
        <w:numPr>
          <w:ilvl w:val="1"/>
          <w:numId w:val="16"/>
        </w:numPr>
        <w:ind w:left="1440" w:hanging="360"/>
        <w:rPr>
          <w:sz w:val="22"/>
          <w:szCs w:val="22"/>
        </w:rPr>
      </w:pPr>
      <w:r w:rsidDel="00000000" w:rsidR="00000000" w:rsidRPr="00000000">
        <w:rPr>
          <w:sz w:val="22"/>
          <w:szCs w:val="22"/>
          <w:rtl w:val="0"/>
        </w:rPr>
        <w:t xml:space="preserve">El panel (estudiantes moderadores) plantea preguntas de seguimiento después de cada testimonio</w:t>
      </w:r>
    </w:p>
    <w:p w:rsidR="00000000" w:rsidDel="00000000" w:rsidP="00000000" w:rsidRDefault="00000000" w:rsidRPr="00000000" w14:paraId="00000098">
      <w:pPr>
        <w:numPr>
          <w:ilvl w:val="1"/>
          <w:numId w:val="16"/>
        </w:numPr>
        <w:ind w:left="1440" w:hanging="360"/>
        <w:rPr>
          <w:sz w:val="22"/>
          <w:szCs w:val="22"/>
        </w:rPr>
      </w:pPr>
      <w:r w:rsidDel="00000000" w:rsidR="00000000" w:rsidRPr="00000000">
        <w:rPr>
          <w:sz w:val="22"/>
          <w:szCs w:val="22"/>
          <w:rtl w:val="0"/>
        </w:rPr>
        <w:t xml:space="preserve">Los miembros de la audiencia registran las ideas clave o completan un registro de rúbrica y evidencias</w:t>
      </w:r>
    </w:p>
    <w:p w:rsidR="00000000" w:rsidDel="00000000" w:rsidP="00000000" w:rsidRDefault="00000000" w:rsidRPr="00000000" w14:paraId="00000099">
      <w:pPr>
        <w:numPr>
          <w:ilvl w:val="1"/>
          <w:numId w:val="16"/>
        </w:numPr>
        <w:ind w:left="1440" w:hanging="360"/>
        <w:rPr>
          <w:sz w:val="22"/>
          <w:szCs w:val="22"/>
        </w:rPr>
      </w:pPr>
      <w:r w:rsidDel="00000000" w:rsidR="00000000" w:rsidRPr="00000000">
        <w:rPr>
          <w:sz w:val="22"/>
          <w:szCs w:val="22"/>
          <w:rtl w:val="0"/>
        </w:rPr>
        <w:t xml:space="preserve">Repetir la actividad hasta que todas las partes interesadas hayan tenido la oportunidad de hablar</w:t>
      </w:r>
    </w:p>
    <w:p w:rsidR="00000000" w:rsidDel="00000000" w:rsidP="00000000" w:rsidRDefault="00000000" w:rsidRPr="00000000" w14:paraId="0000009A">
      <w:pPr>
        <w:numPr>
          <w:ilvl w:val="0"/>
          <w:numId w:val="16"/>
        </w:numPr>
        <w:ind w:left="720" w:hanging="360"/>
        <w:rPr/>
      </w:pPr>
      <w:r w:rsidDel="00000000" w:rsidR="00000000" w:rsidRPr="00000000">
        <w:rPr>
          <w:sz w:val="22"/>
          <w:szCs w:val="22"/>
          <w:rtl w:val="0"/>
        </w:rPr>
        <w:t xml:space="preserve">Concluya con una </w:t>
      </w:r>
      <w:r w:rsidDel="00000000" w:rsidR="00000000" w:rsidRPr="00000000">
        <w:rPr>
          <w:b w:val="1"/>
          <w:sz w:val="22"/>
          <w:szCs w:val="22"/>
          <w:rtl w:val="0"/>
        </w:rPr>
        <w:t xml:space="preserve">sesión de preguntas y respuestas moderada por un panel</w:t>
      </w:r>
      <w:r w:rsidDel="00000000" w:rsidR="00000000" w:rsidRPr="00000000">
        <w:rPr>
          <w:sz w:val="22"/>
          <w:szCs w:val="22"/>
          <w:rtl w:val="0"/>
        </w:rPr>
        <w:t xml:space="preserve"> donde los miembros de la audiencia pueden hacer preguntas a cualquiera de las partes interesadas</w:t>
      </w:r>
      <w:r w:rsidDel="00000000" w:rsidR="00000000" w:rsidRPr="00000000">
        <w:rPr>
          <w:rtl w:val="0"/>
        </w:rPr>
        <w:br w:type="textWrapping"/>
      </w:r>
    </w:p>
    <w:p w:rsidR="00000000" w:rsidDel="00000000" w:rsidP="00000000" w:rsidRDefault="00000000" w:rsidRPr="00000000" w14:paraId="0000009B">
      <w:pPr>
        <w:pStyle w:val="Heading4"/>
        <w:keepNext w:val="0"/>
        <w:keepLines w:val="0"/>
        <w:spacing w:after="0" w:before="0" w:lineRule="auto"/>
        <w:rPr/>
      </w:pPr>
      <w:bookmarkStart w:colFirst="0" w:colLast="0" w:name="_heading=h.pbimc2wp10kt" w:id="10"/>
      <w:bookmarkEnd w:id="10"/>
      <w:r w:rsidDel="00000000" w:rsidR="00000000" w:rsidRPr="00000000">
        <w:rPr>
          <w:rtl w:val="0"/>
        </w:rPr>
        <w:t xml:space="preserve">Cierre (últimos 20 min)</w:t>
      </w:r>
    </w:p>
    <w:p w:rsidR="00000000" w:rsidDel="00000000" w:rsidP="00000000" w:rsidRDefault="00000000" w:rsidRPr="00000000" w14:paraId="0000009C">
      <w:pPr>
        <w:numPr>
          <w:ilvl w:val="0"/>
          <w:numId w:val="29"/>
        </w:numPr>
        <w:ind w:left="720" w:hanging="360"/>
        <w:rPr>
          <w:sz w:val="22"/>
          <w:szCs w:val="22"/>
        </w:rPr>
      </w:pPr>
      <w:r w:rsidDel="00000000" w:rsidR="00000000" w:rsidRPr="00000000">
        <w:rPr>
          <w:sz w:val="22"/>
          <w:szCs w:val="22"/>
          <w:rtl w:val="0"/>
        </w:rPr>
        <w:t xml:space="preserve">Realice un informe con la clase completa:</w:t>
      </w:r>
    </w:p>
    <w:p w:rsidR="00000000" w:rsidDel="00000000" w:rsidP="00000000" w:rsidRDefault="00000000" w:rsidRPr="00000000" w14:paraId="0000009D">
      <w:pPr>
        <w:numPr>
          <w:ilvl w:val="1"/>
          <w:numId w:val="29"/>
        </w:numPr>
        <w:ind w:left="1440" w:hanging="360"/>
        <w:rPr>
          <w:sz w:val="22"/>
          <w:szCs w:val="22"/>
        </w:rPr>
      </w:pPr>
      <w:r w:rsidDel="00000000" w:rsidR="00000000" w:rsidRPr="00000000">
        <w:rPr>
          <w:i w:val="1"/>
          <w:sz w:val="22"/>
          <w:szCs w:val="22"/>
          <w:rtl w:val="0"/>
        </w:rPr>
        <w:t xml:space="preserve">¿Cómo cambió tu comprensión de este tema?</w:t>
      </w:r>
      <w:r w:rsidDel="00000000" w:rsidR="00000000" w:rsidRPr="00000000">
        <w:rPr>
          <w:rtl w:val="0"/>
        </w:rPr>
      </w:r>
    </w:p>
    <w:p w:rsidR="00000000" w:rsidDel="00000000" w:rsidP="00000000" w:rsidRDefault="00000000" w:rsidRPr="00000000" w14:paraId="0000009E">
      <w:pPr>
        <w:numPr>
          <w:ilvl w:val="1"/>
          <w:numId w:val="29"/>
        </w:numPr>
        <w:ind w:left="1440" w:hanging="360"/>
        <w:rPr>
          <w:sz w:val="22"/>
          <w:szCs w:val="22"/>
        </w:rPr>
      </w:pPr>
      <w:r w:rsidDel="00000000" w:rsidR="00000000" w:rsidRPr="00000000">
        <w:rPr>
          <w:i w:val="1"/>
          <w:sz w:val="22"/>
          <w:szCs w:val="22"/>
          <w:rtl w:val="0"/>
        </w:rPr>
        <w:t xml:space="preserve">¿Qué argumentos o perspectivas te parecieron más convincentes?</w:t>
      </w:r>
      <w:r w:rsidDel="00000000" w:rsidR="00000000" w:rsidRPr="00000000">
        <w:rPr>
          <w:rtl w:val="0"/>
        </w:rPr>
      </w:r>
    </w:p>
    <w:p w:rsidR="00000000" w:rsidDel="00000000" w:rsidP="00000000" w:rsidRDefault="00000000" w:rsidRPr="00000000" w14:paraId="0000009F">
      <w:pPr>
        <w:numPr>
          <w:ilvl w:val="1"/>
          <w:numId w:val="29"/>
        </w:numPr>
        <w:ind w:left="1440" w:hanging="360"/>
        <w:rPr>
          <w:sz w:val="22"/>
          <w:szCs w:val="22"/>
        </w:rPr>
      </w:pPr>
      <w:r w:rsidDel="00000000" w:rsidR="00000000" w:rsidRPr="00000000">
        <w:rPr>
          <w:i w:val="1"/>
          <w:sz w:val="22"/>
          <w:szCs w:val="22"/>
          <w:rtl w:val="0"/>
        </w:rPr>
        <w:t xml:space="preserve">¿Qué compensaciones tuvieron que considerar cada una de las partes interesadas?</w:t>
      </w:r>
      <w:r w:rsidDel="00000000" w:rsidR="00000000" w:rsidRPr="00000000">
        <w:rPr>
          <w:rtl w:val="0"/>
        </w:rPr>
      </w:r>
    </w:p>
    <w:p w:rsidR="00000000" w:rsidDel="00000000" w:rsidP="00000000" w:rsidRDefault="00000000" w:rsidRPr="00000000" w14:paraId="000000A0">
      <w:pPr>
        <w:numPr>
          <w:ilvl w:val="1"/>
          <w:numId w:val="29"/>
        </w:numPr>
        <w:ind w:left="1440" w:hanging="360"/>
        <w:rPr>
          <w:sz w:val="22"/>
          <w:szCs w:val="22"/>
        </w:rPr>
      </w:pPr>
      <w:r w:rsidDel="00000000" w:rsidR="00000000" w:rsidRPr="00000000">
        <w:rPr>
          <w:i w:val="1"/>
          <w:sz w:val="22"/>
          <w:szCs w:val="22"/>
          <w:rtl w:val="0"/>
        </w:rPr>
        <w:t xml:space="preserve">¿Qué tipo de compromiso o solución política podría satisfacer mejor las necesidades de la comunidad?</w:t>
      </w: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b w:val="1"/>
          <w:sz w:val="28"/>
          <w:szCs w:val="28"/>
        </w:rPr>
      </w:pPr>
      <w:r w:rsidDel="00000000" w:rsidR="00000000" w:rsidRPr="00000000">
        <w:rPr>
          <w:b w:val="1"/>
          <w:sz w:val="28"/>
          <w:szCs w:val="28"/>
          <w:rtl w:val="0"/>
        </w:rPr>
        <w:t xml:space="preserve">EVALUACIONES</w:t>
      </w:r>
    </w:p>
    <w:p w:rsidR="00000000" w:rsidDel="00000000" w:rsidP="00000000" w:rsidRDefault="00000000" w:rsidRPr="00000000" w14:paraId="000000A3">
      <w:pPr>
        <w:pStyle w:val="Heading3"/>
        <w:spacing w:after="280" w:before="280" w:lineRule="auto"/>
        <w:rPr>
          <w:rFonts w:ascii="Times New Roman" w:cs="Times New Roman" w:eastAsia="Times New Roman" w:hAnsi="Times New Roman"/>
          <w:sz w:val="26"/>
          <w:szCs w:val="26"/>
        </w:rPr>
      </w:pPr>
      <w:bookmarkStart w:colFirst="0" w:colLast="0" w:name="_heading=h.auc8iiqrg3pz" w:id="11"/>
      <w:bookmarkEnd w:id="11"/>
      <w:r w:rsidDel="00000000" w:rsidR="00000000" w:rsidRPr="00000000">
        <w:rPr>
          <w:rFonts w:ascii="Times New Roman" w:cs="Times New Roman" w:eastAsia="Times New Roman" w:hAnsi="Times New Roman"/>
          <w:sz w:val="26"/>
          <w:szCs w:val="26"/>
          <w:rtl w:val="0"/>
        </w:rPr>
        <w:t xml:space="preserve">Evaluaciones formativas</w:t>
      </w:r>
    </w:p>
    <w:p w:rsidR="00000000" w:rsidDel="00000000" w:rsidP="00000000" w:rsidRDefault="00000000" w:rsidRPr="00000000" w14:paraId="000000A4">
      <w:pPr>
        <w:numPr>
          <w:ilvl w:val="0"/>
          <w:numId w:val="41"/>
        </w:numPr>
        <w:spacing w:before="240" w:lineRule="auto"/>
        <w:ind w:left="720" w:hanging="360"/>
        <w:rPr>
          <w:sz w:val="22"/>
          <w:szCs w:val="22"/>
        </w:rPr>
      </w:pPr>
      <w:r w:rsidDel="00000000" w:rsidR="00000000" w:rsidRPr="00000000">
        <w:rPr>
          <w:sz w:val="22"/>
          <w:szCs w:val="22"/>
          <w:rtl w:val="0"/>
        </w:rPr>
        <w:t xml:space="preserve">Los estudiantes demostrarán comprensión a través de </w:t>
      </w:r>
      <w:r w:rsidDel="00000000" w:rsidR="00000000" w:rsidRPr="00000000">
        <w:rPr>
          <w:b w:val="1"/>
          <w:sz w:val="22"/>
          <w:szCs w:val="22"/>
          <w:rtl w:val="0"/>
        </w:rPr>
        <w:t xml:space="preserve">testimonios escritos y orales</w:t>
      </w:r>
      <w:r w:rsidDel="00000000" w:rsidR="00000000" w:rsidRPr="00000000">
        <w:rPr>
          <w:sz w:val="22"/>
          <w:szCs w:val="22"/>
          <w:rtl w:val="0"/>
        </w:rPr>
        <w:t xml:space="preserve"> que representan su papel asignado a las partes interesadas.</w:t>
      </w:r>
    </w:p>
    <w:p w:rsidR="00000000" w:rsidDel="00000000" w:rsidP="00000000" w:rsidRDefault="00000000" w:rsidRPr="00000000" w14:paraId="000000A5">
      <w:pPr>
        <w:numPr>
          <w:ilvl w:val="0"/>
          <w:numId w:val="41"/>
        </w:numPr>
        <w:spacing w:after="240" w:lineRule="auto"/>
        <w:ind w:left="720" w:hanging="360"/>
        <w:rPr>
          <w:sz w:val="22"/>
          <w:szCs w:val="22"/>
        </w:rPr>
      </w:pPr>
      <w:r w:rsidDel="00000000" w:rsidR="00000000" w:rsidRPr="00000000">
        <w:rPr>
          <w:sz w:val="22"/>
          <w:szCs w:val="22"/>
          <w:rtl w:val="0"/>
        </w:rPr>
        <w:t xml:space="preserve">Utilice la </w:t>
      </w:r>
      <w:r w:rsidDel="00000000" w:rsidR="00000000" w:rsidRPr="00000000">
        <w:rPr>
          <w:b w:val="1"/>
          <w:sz w:val="22"/>
          <w:szCs w:val="22"/>
          <w:rtl w:val="0"/>
        </w:rPr>
        <w:t xml:space="preserve">rúbrica proporcionada</w:t>
      </w:r>
      <w:r w:rsidDel="00000000" w:rsidR="00000000" w:rsidRPr="00000000">
        <w:rPr>
          <w:sz w:val="22"/>
          <w:szCs w:val="22"/>
          <w:rtl w:val="0"/>
        </w:rPr>
        <w:t xml:space="preserve"> para la autoevaluación de los compañeros/as y la autoevaluación durante la actividad de la asamblea pública. Los estudiantes calificarán las presentaciones de los demás en función del uso de evidencia, la claridad, la autenticidad del rol y la colaboración.</w:t>
      </w:r>
    </w:p>
    <w:p w:rsidR="00000000" w:rsidDel="00000000" w:rsidP="00000000" w:rsidRDefault="00000000" w:rsidRPr="00000000" w14:paraId="000000A6">
      <w:pPr>
        <w:pStyle w:val="Heading3"/>
        <w:spacing w:after="280" w:before="280" w:lineRule="auto"/>
        <w:rPr>
          <w:rFonts w:ascii="Times New Roman" w:cs="Times New Roman" w:eastAsia="Times New Roman" w:hAnsi="Times New Roman"/>
          <w:sz w:val="26"/>
          <w:szCs w:val="26"/>
        </w:rPr>
      </w:pPr>
      <w:bookmarkStart w:colFirst="0" w:colLast="0" w:name="_heading=h.h46t9v8purnq" w:id="12"/>
      <w:bookmarkEnd w:id="12"/>
      <w:r w:rsidDel="00000000" w:rsidR="00000000" w:rsidRPr="00000000">
        <w:rPr>
          <w:rFonts w:ascii="Times New Roman" w:cs="Times New Roman" w:eastAsia="Times New Roman" w:hAnsi="Times New Roman"/>
          <w:sz w:val="26"/>
          <w:szCs w:val="26"/>
          <w:rtl w:val="0"/>
        </w:rPr>
        <w:t xml:space="preserve">Evaluación sumativa</w:t>
      </w:r>
    </w:p>
    <w:p w:rsidR="00000000" w:rsidDel="00000000" w:rsidP="00000000" w:rsidRDefault="00000000" w:rsidRPr="00000000" w14:paraId="000000A7">
      <w:pPr>
        <w:numPr>
          <w:ilvl w:val="0"/>
          <w:numId w:val="18"/>
        </w:numPr>
        <w:spacing w:before="240" w:lineRule="auto"/>
        <w:ind w:left="720" w:hanging="360"/>
        <w:rPr>
          <w:sz w:val="22"/>
          <w:szCs w:val="22"/>
        </w:rPr>
      </w:pPr>
      <w:r w:rsidDel="00000000" w:rsidR="00000000" w:rsidRPr="00000000">
        <w:rPr>
          <w:sz w:val="22"/>
          <w:szCs w:val="22"/>
          <w:rtl w:val="0"/>
        </w:rPr>
        <w:t xml:space="preserve">Después de la simulación, los estudiantes se reunirán </w:t>
      </w:r>
      <w:r w:rsidDel="00000000" w:rsidR="00000000" w:rsidRPr="00000000">
        <w:rPr>
          <w:b w:val="1"/>
          <w:sz w:val="22"/>
          <w:szCs w:val="22"/>
          <w:rtl w:val="0"/>
        </w:rPr>
        <w:t xml:space="preserve">como grupo para trabajar hacia obtener un consenso</w:t>
      </w:r>
      <w:r w:rsidDel="00000000" w:rsidR="00000000" w:rsidRPr="00000000">
        <w:rPr>
          <w:sz w:val="22"/>
          <w:szCs w:val="22"/>
          <w:rtl w:val="0"/>
        </w:rPr>
        <w:t xml:space="preserve"> sobre una solución política propuesta para abordar la seguridad de las armas y la prevención de la violencia en su comunidad.</w:t>
      </w:r>
    </w:p>
    <w:p w:rsidR="00000000" w:rsidDel="00000000" w:rsidP="00000000" w:rsidRDefault="00000000" w:rsidRPr="00000000" w14:paraId="000000A8">
      <w:pPr>
        <w:numPr>
          <w:ilvl w:val="0"/>
          <w:numId w:val="18"/>
        </w:numPr>
        <w:ind w:left="720" w:hanging="360"/>
        <w:rPr>
          <w:sz w:val="22"/>
          <w:szCs w:val="22"/>
        </w:rPr>
      </w:pPr>
      <w:r w:rsidDel="00000000" w:rsidR="00000000" w:rsidRPr="00000000">
        <w:rPr>
          <w:sz w:val="22"/>
          <w:szCs w:val="22"/>
          <w:rtl w:val="0"/>
        </w:rPr>
        <w:t xml:space="preserve">El objetivo es encontrar </w:t>
      </w:r>
      <w:r w:rsidDel="00000000" w:rsidR="00000000" w:rsidRPr="00000000">
        <w:rPr>
          <w:b w:val="1"/>
          <w:sz w:val="22"/>
          <w:szCs w:val="22"/>
          <w:rtl w:val="0"/>
        </w:rPr>
        <w:t xml:space="preserve">un terreno común y proponer una solución de "siguiente paso"</w:t>
      </w:r>
      <w:r w:rsidDel="00000000" w:rsidR="00000000" w:rsidRPr="00000000">
        <w:rPr>
          <w:sz w:val="22"/>
          <w:szCs w:val="22"/>
          <w:rtl w:val="0"/>
        </w:rPr>
        <w:t xml:space="preserve"> que refleje tanto las preocupaciones de seguridad pública como la protección de los derechos individuales.</w:t>
      </w:r>
    </w:p>
    <w:p w:rsidR="00000000" w:rsidDel="00000000" w:rsidP="00000000" w:rsidRDefault="00000000" w:rsidRPr="00000000" w14:paraId="000000A9">
      <w:pPr>
        <w:numPr>
          <w:ilvl w:val="0"/>
          <w:numId w:val="18"/>
        </w:numPr>
        <w:spacing w:after="240" w:lineRule="auto"/>
        <w:ind w:left="720" w:hanging="360"/>
        <w:rPr>
          <w:sz w:val="22"/>
          <w:szCs w:val="22"/>
        </w:rPr>
      </w:pPr>
      <w:r w:rsidDel="00000000" w:rsidR="00000000" w:rsidRPr="00000000">
        <w:rPr>
          <w:sz w:val="22"/>
          <w:szCs w:val="22"/>
          <w:rtl w:val="0"/>
        </w:rPr>
        <w:t xml:space="preserve">Los maestros deben facilitar una discusión respetuosa y colaborativa que modele </w:t>
      </w:r>
      <w:r w:rsidDel="00000000" w:rsidR="00000000" w:rsidRPr="00000000">
        <w:rPr>
          <w:b w:val="1"/>
          <w:sz w:val="22"/>
          <w:szCs w:val="22"/>
          <w:rtl w:val="0"/>
        </w:rPr>
        <w:t xml:space="preserve">la democracia deliberativa</w:t>
      </w:r>
      <w:r w:rsidDel="00000000" w:rsidR="00000000" w:rsidRPr="00000000">
        <w:rPr>
          <w:sz w:val="22"/>
          <w:szCs w:val="22"/>
          <w:rtl w:val="0"/>
        </w:rPr>
        <w:t xml:space="preserve">, evitando el antagonismo y enfatizando el compromiso.</w:t>
      </w:r>
    </w:p>
    <w:p w:rsidR="00000000" w:rsidDel="00000000" w:rsidP="00000000" w:rsidRDefault="00000000" w:rsidRPr="00000000" w14:paraId="000000AA">
      <w:pPr>
        <w:pStyle w:val="Heading3"/>
        <w:spacing w:after="280" w:before="280" w:lineRule="auto"/>
        <w:rPr>
          <w:rFonts w:ascii="Times New Roman" w:cs="Times New Roman" w:eastAsia="Times New Roman" w:hAnsi="Times New Roman"/>
          <w:sz w:val="26"/>
          <w:szCs w:val="26"/>
        </w:rPr>
      </w:pPr>
      <w:bookmarkStart w:colFirst="0" w:colLast="0" w:name="_heading=h.v65dl3qln507" w:id="13"/>
      <w:bookmarkEnd w:id="13"/>
      <w:r w:rsidDel="00000000" w:rsidR="00000000" w:rsidRPr="00000000">
        <w:rPr>
          <w:rtl w:val="0"/>
        </w:rPr>
      </w:r>
    </w:p>
    <w:p w:rsidR="00000000" w:rsidDel="00000000" w:rsidP="00000000" w:rsidRDefault="00000000" w:rsidRPr="00000000" w14:paraId="000000AB">
      <w:pPr>
        <w:pStyle w:val="Heading3"/>
        <w:spacing w:after="280" w:before="280" w:lineRule="auto"/>
        <w:rPr>
          <w:rFonts w:ascii="Times New Roman" w:cs="Times New Roman" w:eastAsia="Times New Roman" w:hAnsi="Times New Roman"/>
          <w:sz w:val="26"/>
          <w:szCs w:val="26"/>
        </w:rPr>
      </w:pPr>
      <w:bookmarkStart w:colFirst="0" w:colLast="0" w:name="_heading=h.8mlcyzwvgrbe" w:id="14"/>
      <w:bookmarkEnd w:id="14"/>
      <w:r w:rsidDel="00000000" w:rsidR="00000000" w:rsidRPr="00000000">
        <w:rPr>
          <w:rFonts w:ascii="Times New Roman" w:cs="Times New Roman" w:eastAsia="Times New Roman" w:hAnsi="Times New Roman"/>
          <w:sz w:val="26"/>
          <w:szCs w:val="26"/>
          <w:rtl w:val="0"/>
        </w:rPr>
        <w:t xml:space="preserve">Actividades de extensión opcionales</w:t>
      </w:r>
    </w:p>
    <w:p w:rsidR="00000000" w:rsidDel="00000000" w:rsidP="00000000" w:rsidRDefault="00000000" w:rsidRPr="00000000" w14:paraId="000000AC">
      <w:pPr>
        <w:spacing w:after="240" w:before="240" w:lineRule="auto"/>
        <w:rPr>
          <w:sz w:val="22"/>
          <w:szCs w:val="22"/>
        </w:rPr>
      </w:pPr>
      <w:r w:rsidDel="00000000" w:rsidR="00000000" w:rsidRPr="00000000">
        <w:rPr>
          <w:sz w:val="22"/>
          <w:szCs w:val="22"/>
          <w:rtl w:val="0"/>
        </w:rPr>
        <w:t xml:space="preserve">Los estudiantes pueden continuar su participación a través de uno o más de los siguientes pasos:</w:t>
      </w:r>
    </w:p>
    <w:p w:rsidR="00000000" w:rsidDel="00000000" w:rsidP="00000000" w:rsidRDefault="00000000" w:rsidRPr="00000000" w14:paraId="000000AD">
      <w:pPr>
        <w:numPr>
          <w:ilvl w:val="0"/>
          <w:numId w:val="15"/>
        </w:numPr>
        <w:spacing w:before="240" w:lineRule="auto"/>
        <w:ind w:left="720" w:hanging="360"/>
        <w:rPr>
          <w:sz w:val="22"/>
          <w:szCs w:val="22"/>
        </w:rPr>
      </w:pPr>
      <w:r w:rsidDel="00000000" w:rsidR="00000000" w:rsidRPr="00000000">
        <w:rPr>
          <w:sz w:val="22"/>
          <w:szCs w:val="22"/>
          <w:rtl w:val="0"/>
        </w:rPr>
        <w:t xml:space="preserve">Escribir un documento sobre su </w:t>
      </w:r>
      <w:r w:rsidDel="00000000" w:rsidR="00000000" w:rsidRPr="00000000">
        <w:rPr>
          <w:b w:val="1"/>
          <w:sz w:val="22"/>
          <w:szCs w:val="22"/>
          <w:rtl w:val="0"/>
        </w:rPr>
        <w:t xml:space="preserve">posición individual</w:t>
      </w:r>
      <w:r w:rsidDel="00000000" w:rsidR="00000000" w:rsidRPr="00000000">
        <w:rPr>
          <w:sz w:val="22"/>
          <w:szCs w:val="22"/>
          <w:rtl w:val="0"/>
        </w:rPr>
        <w:t xml:space="preserve"> que articule su punto de vista personal informado por la experiencia de la asamblea pública.</w:t>
      </w:r>
    </w:p>
    <w:p w:rsidR="00000000" w:rsidDel="00000000" w:rsidP="00000000" w:rsidRDefault="00000000" w:rsidRPr="00000000" w14:paraId="000000AE">
      <w:pPr>
        <w:numPr>
          <w:ilvl w:val="0"/>
          <w:numId w:val="15"/>
        </w:numPr>
        <w:ind w:left="720" w:hanging="360"/>
        <w:rPr>
          <w:sz w:val="22"/>
          <w:szCs w:val="22"/>
        </w:rPr>
      </w:pPr>
      <w:r w:rsidDel="00000000" w:rsidR="00000000" w:rsidRPr="00000000">
        <w:rPr>
          <w:sz w:val="22"/>
          <w:szCs w:val="22"/>
          <w:rtl w:val="0"/>
        </w:rPr>
        <w:t xml:space="preserve">Enviar un </w:t>
      </w:r>
      <w:r w:rsidDel="00000000" w:rsidR="00000000" w:rsidRPr="00000000">
        <w:rPr>
          <w:b w:val="1"/>
          <w:sz w:val="22"/>
          <w:szCs w:val="22"/>
          <w:rtl w:val="0"/>
        </w:rPr>
        <w:t xml:space="preserve">artículo de opinión</w:t>
      </w:r>
      <w:r w:rsidDel="00000000" w:rsidR="00000000" w:rsidRPr="00000000">
        <w:rPr>
          <w:sz w:val="22"/>
          <w:szCs w:val="22"/>
          <w:rtl w:val="0"/>
        </w:rPr>
        <w:t xml:space="preserve"> a un periódico local que describa su postura y propuesta de política.</w:t>
      </w:r>
    </w:p>
    <w:p w:rsidR="00000000" w:rsidDel="00000000" w:rsidP="00000000" w:rsidRDefault="00000000" w:rsidRPr="00000000" w14:paraId="000000AF">
      <w:pPr>
        <w:numPr>
          <w:ilvl w:val="0"/>
          <w:numId w:val="15"/>
        </w:numPr>
        <w:ind w:left="720" w:hanging="360"/>
        <w:rPr>
          <w:sz w:val="22"/>
          <w:szCs w:val="22"/>
        </w:rPr>
      </w:pPr>
      <w:r w:rsidDel="00000000" w:rsidR="00000000" w:rsidRPr="00000000">
        <w:rPr>
          <w:sz w:val="22"/>
          <w:szCs w:val="22"/>
          <w:rtl w:val="0"/>
        </w:rPr>
        <w:t xml:space="preserve">Crear un video de </w:t>
      </w:r>
      <w:r w:rsidDel="00000000" w:rsidR="00000000" w:rsidRPr="00000000">
        <w:rPr>
          <w:b w:val="1"/>
          <w:sz w:val="22"/>
          <w:szCs w:val="22"/>
          <w:rtl w:val="0"/>
        </w:rPr>
        <w:t xml:space="preserve">anuncio de servicio público (Public Service Announcement, PSA, por sus siglas en inglés)</w:t>
      </w:r>
      <w:r w:rsidDel="00000000" w:rsidR="00000000" w:rsidRPr="00000000">
        <w:rPr>
          <w:sz w:val="22"/>
          <w:szCs w:val="22"/>
          <w:rtl w:val="0"/>
        </w:rPr>
        <w:t xml:space="preserve"> para crear conciencia sobre el tema.</w:t>
      </w:r>
    </w:p>
    <w:p w:rsidR="00000000" w:rsidDel="00000000" w:rsidP="00000000" w:rsidRDefault="00000000" w:rsidRPr="00000000" w14:paraId="000000B0">
      <w:pPr>
        <w:numPr>
          <w:ilvl w:val="0"/>
          <w:numId w:val="15"/>
        </w:numPr>
        <w:ind w:left="720" w:hanging="360"/>
        <w:rPr>
          <w:sz w:val="22"/>
          <w:szCs w:val="22"/>
        </w:rPr>
      </w:pPr>
      <w:r w:rsidDel="00000000" w:rsidR="00000000" w:rsidRPr="00000000">
        <w:rPr>
          <w:b w:val="1"/>
          <w:sz w:val="22"/>
          <w:szCs w:val="22"/>
          <w:rtl w:val="0"/>
        </w:rPr>
        <w:t xml:space="preserve">Organizar un panel</w:t>
      </w:r>
      <w:r w:rsidDel="00000000" w:rsidR="00000000" w:rsidRPr="00000000">
        <w:rPr>
          <w:sz w:val="22"/>
          <w:szCs w:val="22"/>
          <w:rtl w:val="0"/>
        </w:rPr>
        <w:t xml:space="preserve"> de invitados de expertos locales (por ejemplo, funcionarios de salud pública, fuerzas del orden, educadores) para generar una mayor discusión y reflexión.</w:t>
      </w:r>
    </w:p>
    <w:p w:rsidR="00000000" w:rsidDel="00000000" w:rsidP="00000000" w:rsidRDefault="00000000" w:rsidRPr="00000000" w14:paraId="000000B1">
      <w:pPr>
        <w:numPr>
          <w:ilvl w:val="0"/>
          <w:numId w:val="15"/>
        </w:numPr>
        <w:ind w:left="720" w:hanging="360"/>
        <w:rPr>
          <w:sz w:val="22"/>
          <w:szCs w:val="22"/>
        </w:rPr>
      </w:pPr>
      <w:r w:rsidDel="00000000" w:rsidR="00000000" w:rsidRPr="00000000">
        <w:rPr>
          <w:b w:val="1"/>
          <w:sz w:val="22"/>
          <w:szCs w:val="22"/>
          <w:rtl w:val="0"/>
        </w:rPr>
        <w:t xml:space="preserve">Asistir a una asamblea pública local real</w:t>
      </w:r>
      <w:r w:rsidDel="00000000" w:rsidR="00000000" w:rsidRPr="00000000">
        <w:rPr>
          <w:sz w:val="22"/>
          <w:szCs w:val="22"/>
          <w:rtl w:val="0"/>
        </w:rPr>
        <w:t xml:space="preserve"> y escribir una breve reflexión o brindar testimonio sobre </w:t>
        <w:br w:type="textWrapping"/>
        <w:t xml:space="preserve">un tema.</w:t>
      </w:r>
    </w:p>
    <w:p w:rsidR="00000000" w:rsidDel="00000000" w:rsidP="00000000" w:rsidRDefault="00000000" w:rsidRPr="00000000" w14:paraId="000000B2">
      <w:pPr>
        <w:numPr>
          <w:ilvl w:val="0"/>
          <w:numId w:val="15"/>
        </w:numPr>
        <w:spacing w:after="240" w:lineRule="auto"/>
        <w:ind w:left="720" w:hanging="360"/>
        <w:rPr>
          <w:sz w:val="22"/>
          <w:szCs w:val="22"/>
        </w:rPr>
      </w:pPr>
      <w:r w:rsidDel="00000000" w:rsidR="00000000" w:rsidRPr="00000000">
        <w:rPr>
          <w:b w:val="1"/>
          <w:sz w:val="22"/>
          <w:szCs w:val="22"/>
          <w:rtl w:val="0"/>
        </w:rPr>
        <w:t xml:space="preserve">Proponer una idea de política</w:t>
      </w:r>
      <w:r w:rsidDel="00000000" w:rsidR="00000000" w:rsidRPr="00000000">
        <w:rPr>
          <w:sz w:val="22"/>
          <w:szCs w:val="22"/>
          <w:rtl w:val="0"/>
        </w:rPr>
        <w:t xml:space="preserve"> a las personas que toman decisiones reales (por ejemplo, la junta escolar, el consejo municipal) utilizando la investigación y las ideas desarrolladas durante la simulación.</w:t>
      </w:r>
    </w:p>
    <w:p w:rsidR="00000000" w:rsidDel="00000000" w:rsidP="00000000" w:rsidRDefault="00000000" w:rsidRPr="00000000" w14:paraId="000000B3">
      <w:pPr>
        <w:rPr>
          <w:b w:val="1"/>
          <w:sz w:val="26"/>
          <w:szCs w:val="26"/>
        </w:rPr>
      </w:pPr>
      <w:r w:rsidDel="00000000" w:rsidR="00000000" w:rsidRPr="00000000">
        <w:rPr>
          <w:b w:val="1"/>
          <w:sz w:val="26"/>
          <w:szCs w:val="26"/>
          <w:rtl w:val="0"/>
        </w:rPr>
        <w:t xml:space="preserve">Apoyos para el aprendizaje</w:t>
      </w:r>
    </w:p>
    <w:p w:rsidR="00000000" w:rsidDel="00000000" w:rsidP="00000000" w:rsidRDefault="00000000" w:rsidRPr="00000000" w14:paraId="000000B4">
      <w:pPr>
        <w:spacing w:after="240" w:before="240" w:lineRule="auto"/>
        <w:rPr>
          <w:b w:val="1"/>
        </w:rPr>
      </w:pPr>
      <w:r w:rsidDel="00000000" w:rsidR="00000000" w:rsidRPr="00000000">
        <w:rPr>
          <w:b w:val="1"/>
          <w:rtl w:val="0"/>
        </w:rPr>
        <w:t xml:space="preserve">Accesibilidad:</w:t>
      </w:r>
    </w:p>
    <w:p w:rsidR="00000000" w:rsidDel="00000000" w:rsidP="00000000" w:rsidRDefault="00000000" w:rsidRPr="00000000" w14:paraId="000000B5">
      <w:pPr>
        <w:numPr>
          <w:ilvl w:val="0"/>
          <w:numId w:val="4"/>
        </w:numPr>
        <w:spacing w:before="240" w:lineRule="auto"/>
        <w:ind w:left="720" w:hanging="360"/>
        <w:rPr>
          <w:sz w:val="22"/>
          <w:szCs w:val="22"/>
        </w:rPr>
      </w:pPr>
      <w:r w:rsidDel="00000000" w:rsidR="00000000" w:rsidRPr="00000000">
        <w:rPr>
          <w:sz w:val="22"/>
          <w:szCs w:val="22"/>
          <w:rtl w:val="0"/>
        </w:rPr>
        <w:t xml:space="preserve">Asegúrese de que toda la información preparada se demuestre claramente y sea accesible para todos los estudiantes.</w:t>
      </w:r>
    </w:p>
    <w:p w:rsidR="00000000" w:rsidDel="00000000" w:rsidP="00000000" w:rsidRDefault="00000000" w:rsidRPr="00000000" w14:paraId="000000B6">
      <w:pPr>
        <w:numPr>
          <w:ilvl w:val="0"/>
          <w:numId w:val="4"/>
        </w:numPr>
        <w:ind w:left="720" w:hanging="360"/>
        <w:rPr>
          <w:sz w:val="22"/>
          <w:szCs w:val="22"/>
        </w:rPr>
      </w:pPr>
      <w:r w:rsidDel="00000000" w:rsidR="00000000" w:rsidRPr="00000000">
        <w:rPr>
          <w:sz w:val="22"/>
          <w:szCs w:val="22"/>
          <w:rtl w:val="0"/>
        </w:rPr>
        <w:t xml:space="preserve">Proporcione herramientas de asistencia como </w:t>
      </w:r>
      <w:r w:rsidDel="00000000" w:rsidR="00000000" w:rsidRPr="00000000">
        <w:rPr>
          <w:b w:val="1"/>
          <w:sz w:val="22"/>
          <w:szCs w:val="22"/>
          <w:rtl w:val="0"/>
        </w:rPr>
        <w:t xml:space="preserve">teclados, aplicaciones de voz a texto u organizadores gráficos</w:t>
      </w:r>
      <w:r w:rsidDel="00000000" w:rsidR="00000000" w:rsidRPr="00000000">
        <w:rPr>
          <w:sz w:val="22"/>
          <w:szCs w:val="22"/>
          <w:rtl w:val="0"/>
        </w:rPr>
        <w:t xml:space="preserve"> para ayudar a los estudiantes a redactar y dar testimonio.</w:t>
      </w:r>
    </w:p>
    <w:p w:rsidR="00000000" w:rsidDel="00000000" w:rsidP="00000000" w:rsidRDefault="00000000" w:rsidRPr="00000000" w14:paraId="000000B7">
      <w:pPr>
        <w:numPr>
          <w:ilvl w:val="0"/>
          <w:numId w:val="4"/>
        </w:numPr>
        <w:spacing w:after="240" w:lineRule="auto"/>
        <w:ind w:left="720" w:hanging="360"/>
        <w:rPr/>
      </w:pPr>
      <w:r w:rsidDel="00000000" w:rsidR="00000000" w:rsidRPr="00000000">
        <w:rPr>
          <w:sz w:val="22"/>
          <w:szCs w:val="22"/>
          <w:rtl w:val="0"/>
        </w:rPr>
        <w:t xml:space="preserve">Permita que los estudiantes presenten formatos alternativos (por ejemplo, video, audio grabado) si es necesario.</w:t>
      </w:r>
      <w:r w:rsidDel="00000000" w:rsidR="00000000" w:rsidRPr="00000000">
        <w:rPr>
          <w:rtl w:val="0"/>
        </w:rPr>
        <w:br w:type="textWrapping"/>
      </w:r>
    </w:p>
    <w:p w:rsidR="00000000" w:rsidDel="00000000" w:rsidP="00000000" w:rsidRDefault="00000000" w:rsidRPr="00000000" w14:paraId="000000B8">
      <w:pPr>
        <w:spacing w:after="240" w:before="240" w:lineRule="auto"/>
        <w:rPr>
          <w:b w:val="1"/>
        </w:rPr>
      </w:pPr>
      <w:r w:rsidDel="00000000" w:rsidR="00000000" w:rsidRPr="00000000">
        <w:rPr>
          <w:b w:val="1"/>
          <w:rtl w:val="0"/>
        </w:rPr>
        <w:t xml:space="preserve">Capacidad de respuesta cultural y lingüística:</w:t>
      </w:r>
    </w:p>
    <w:p w:rsidR="00000000" w:rsidDel="00000000" w:rsidP="00000000" w:rsidRDefault="00000000" w:rsidRPr="00000000" w14:paraId="000000B9">
      <w:pPr>
        <w:numPr>
          <w:ilvl w:val="0"/>
          <w:numId w:val="28"/>
        </w:numPr>
        <w:spacing w:before="240" w:lineRule="auto"/>
        <w:ind w:left="720" w:hanging="360"/>
        <w:rPr>
          <w:sz w:val="22"/>
          <w:szCs w:val="22"/>
        </w:rPr>
      </w:pPr>
      <w:r w:rsidDel="00000000" w:rsidR="00000000" w:rsidRPr="00000000">
        <w:rPr>
          <w:sz w:val="22"/>
          <w:szCs w:val="22"/>
          <w:rtl w:val="0"/>
        </w:rPr>
        <w:t xml:space="preserve">Sea claro/a al enseñar el </w:t>
      </w:r>
      <w:r w:rsidDel="00000000" w:rsidR="00000000" w:rsidRPr="00000000">
        <w:rPr>
          <w:b w:val="1"/>
          <w:sz w:val="22"/>
          <w:szCs w:val="22"/>
          <w:rtl w:val="0"/>
        </w:rPr>
        <w:t xml:space="preserve">vocabulario académico y de contenido específico</w:t>
      </w:r>
      <w:r w:rsidDel="00000000" w:rsidR="00000000" w:rsidRPr="00000000">
        <w:rPr>
          <w:sz w:val="22"/>
          <w:szCs w:val="22"/>
          <w:rtl w:val="0"/>
        </w:rPr>
        <w:t xml:space="preserve">, especialmente términos relacionados con las leyes de armas, el compromiso cívico y la seguridad pública.</w:t>
      </w:r>
    </w:p>
    <w:p w:rsidR="00000000" w:rsidDel="00000000" w:rsidP="00000000" w:rsidRDefault="00000000" w:rsidRPr="00000000" w14:paraId="000000BA">
      <w:pPr>
        <w:numPr>
          <w:ilvl w:val="0"/>
          <w:numId w:val="28"/>
        </w:numPr>
        <w:ind w:left="720" w:hanging="360"/>
        <w:rPr>
          <w:sz w:val="22"/>
          <w:szCs w:val="22"/>
        </w:rPr>
      </w:pPr>
      <w:r w:rsidDel="00000000" w:rsidR="00000000" w:rsidRPr="00000000">
        <w:rPr>
          <w:sz w:val="22"/>
          <w:szCs w:val="22"/>
          <w:rtl w:val="0"/>
        </w:rPr>
        <w:t xml:space="preserve">Proporcione </w:t>
      </w:r>
      <w:r w:rsidDel="00000000" w:rsidR="00000000" w:rsidRPr="00000000">
        <w:rPr>
          <w:b w:val="1"/>
          <w:sz w:val="22"/>
          <w:szCs w:val="22"/>
          <w:rtl w:val="0"/>
        </w:rPr>
        <w:t xml:space="preserve">marcos de oraciones o modelos</w:t>
      </w:r>
      <w:r w:rsidDel="00000000" w:rsidR="00000000" w:rsidRPr="00000000">
        <w:rPr>
          <w:sz w:val="22"/>
          <w:szCs w:val="22"/>
          <w:rtl w:val="0"/>
        </w:rPr>
        <w:t xml:space="preserve"> para testimonios persuasivos para estudiantes multilingües o estudiantes nuevos en la argumentación estructurada.</w:t>
      </w:r>
    </w:p>
    <w:p w:rsidR="00000000" w:rsidDel="00000000" w:rsidP="00000000" w:rsidRDefault="00000000" w:rsidRPr="00000000" w14:paraId="000000BB">
      <w:pPr>
        <w:numPr>
          <w:ilvl w:val="0"/>
          <w:numId w:val="28"/>
        </w:numPr>
        <w:spacing w:after="240" w:lineRule="auto"/>
        <w:ind w:left="720" w:hanging="360"/>
        <w:rPr/>
      </w:pPr>
      <w:r w:rsidDel="00000000" w:rsidR="00000000" w:rsidRPr="00000000">
        <w:rPr>
          <w:sz w:val="22"/>
          <w:szCs w:val="22"/>
          <w:rtl w:val="0"/>
        </w:rPr>
        <w:t xml:space="preserve">Ofrezca práctica guiada en </w:t>
      </w:r>
      <w:r w:rsidDel="00000000" w:rsidR="00000000" w:rsidRPr="00000000">
        <w:rPr>
          <w:b w:val="1"/>
          <w:sz w:val="22"/>
          <w:szCs w:val="22"/>
          <w:rtl w:val="0"/>
        </w:rPr>
        <w:t xml:space="preserve">estrategias retóricas</w:t>
      </w:r>
      <w:r w:rsidDel="00000000" w:rsidR="00000000" w:rsidRPr="00000000">
        <w:rPr>
          <w:sz w:val="22"/>
          <w:szCs w:val="22"/>
          <w:rtl w:val="0"/>
        </w:rPr>
        <w:t xml:space="preserve"> como ethos, pathos y logos para apoyar una comunicación efectiva.</w:t>
      </w:r>
      <w:r w:rsidDel="00000000" w:rsidR="00000000" w:rsidRPr="00000000">
        <w:rPr>
          <w:rtl w:val="0"/>
        </w:rPr>
        <w:br w:type="textWrapping"/>
      </w:r>
    </w:p>
    <w:p w:rsidR="00000000" w:rsidDel="00000000" w:rsidP="00000000" w:rsidRDefault="00000000" w:rsidRPr="00000000" w14:paraId="000000BC">
      <w:pPr>
        <w:spacing w:after="240" w:before="240" w:lineRule="auto"/>
        <w:rPr>
          <w:b w:val="1"/>
        </w:rPr>
      </w:pPr>
      <w:r w:rsidDel="00000000" w:rsidR="00000000" w:rsidRPr="00000000">
        <w:rPr>
          <w:b w:val="1"/>
          <w:rtl w:val="0"/>
        </w:rPr>
        <w:t xml:space="preserve">Diferenciación:</w:t>
      </w:r>
    </w:p>
    <w:p w:rsidR="00000000" w:rsidDel="00000000" w:rsidP="00000000" w:rsidRDefault="00000000" w:rsidRPr="00000000" w14:paraId="000000BD">
      <w:pPr>
        <w:numPr>
          <w:ilvl w:val="0"/>
          <w:numId w:val="9"/>
        </w:numPr>
        <w:spacing w:before="240" w:lineRule="auto"/>
        <w:ind w:left="720" w:hanging="360"/>
        <w:rPr>
          <w:sz w:val="22"/>
          <w:szCs w:val="22"/>
        </w:rPr>
      </w:pPr>
      <w:r w:rsidDel="00000000" w:rsidR="00000000" w:rsidRPr="00000000">
        <w:rPr>
          <w:sz w:val="22"/>
          <w:szCs w:val="22"/>
          <w:rtl w:val="0"/>
        </w:rPr>
        <w:t xml:space="preserve">Permita que los estudiantes participen en un ensayo de </w:t>
      </w:r>
      <w:r w:rsidDel="00000000" w:rsidR="00000000" w:rsidRPr="00000000">
        <w:rPr>
          <w:b w:val="1"/>
          <w:sz w:val="22"/>
          <w:szCs w:val="22"/>
          <w:rtl w:val="0"/>
        </w:rPr>
        <w:t xml:space="preserve">asamblea pública</w:t>
      </w:r>
      <w:r w:rsidDel="00000000" w:rsidR="00000000" w:rsidRPr="00000000">
        <w:rPr>
          <w:sz w:val="22"/>
          <w:szCs w:val="22"/>
          <w:rtl w:val="0"/>
        </w:rPr>
        <w:t xml:space="preserve"> sobre un tema menos controvertido para sentirse cómodos con la entrega del testimonio.</w:t>
      </w:r>
    </w:p>
    <w:p w:rsidR="00000000" w:rsidDel="00000000" w:rsidP="00000000" w:rsidRDefault="00000000" w:rsidRPr="00000000" w14:paraId="000000BE">
      <w:pPr>
        <w:numPr>
          <w:ilvl w:val="0"/>
          <w:numId w:val="9"/>
        </w:numPr>
        <w:ind w:left="720" w:hanging="360"/>
        <w:rPr>
          <w:sz w:val="22"/>
          <w:szCs w:val="22"/>
        </w:rPr>
      </w:pPr>
      <w:r w:rsidDel="00000000" w:rsidR="00000000" w:rsidRPr="00000000">
        <w:rPr>
          <w:sz w:val="22"/>
          <w:szCs w:val="22"/>
          <w:rtl w:val="0"/>
        </w:rPr>
        <w:t xml:space="preserve">Investigación estructurada (andamiaje) de los </w:t>
      </w:r>
      <w:r w:rsidDel="00000000" w:rsidR="00000000" w:rsidRPr="00000000">
        <w:rPr>
          <w:b w:val="1"/>
          <w:sz w:val="22"/>
          <w:szCs w:val="22"/>
          <w:rtl w:val="0"/>
        </w:rPr>
        <w:t xml:space="preserve">recursos iniciales seleccionados</w:t>
      </w:r>
      <w:r w:rsidDel="00000000" w:rsidR="00000000" w:rsidRPr="00000000">
        <w:rPr>
          <w:sz w:val="22"/>
          <w:szCs w:val="22"/>
          <w:rtl w:val="0"/>
        </w:rPr>
        <w:t xml:space="preserve"> para los estudiantes.</w:t>
      </w:r>
    </w:p>
    <w:p w:rsidR="00000000" w:rsidDel="00000000" w:rsidP="00000000" w:rsidRDefault="00000000" w:rsidRPr="00000000" w14:paraId="000000BF">
      <w:pPr>
        <w:numPr>
          <w:ilvl w:val="0"/>
          <w:numId w:val="9"/>
        </w:numPr>
        <w:spacing w:after="240" w:lineRule="auto"/>
        <w:ind w:left="720" w:hanging="360"/>
        <w:rPr/>
      </w:pPr>
      <w:r w:rsidDel="00000000" w:rsidR="00000000" w:rsidRPr="00000000">
        <w:rPr>
          <w:sz w:val="22"/>
          <w:szCs w:val="22"/>
          <w:rtl w:val="0"/>
        </w:rPr>
        <w:t xml:space="preserve">Permitir la formación flexible de grupos para apoyar el entrenamiento entre estudiantes y la escritura colaborativa para equipos de habilidades mixtas.</w:t>
      </w:r>
      <w:r w:rsidDel="00000000" w:rsidR="00000000" w:rsidRPr="00000000">
        <w:rPr>
          <w:rtl w:val="0"/>
        </w:rPr>
      </w:r>
    </w:p>
    <w:p w:rsidR="00000000" w:rsidDel="00000000" w:rsidP="00000000" w:rsidRDefault="00000000" w:rsidRPr="00000000" w14:paraId="000000C0">
      <w:pPr>
        <w:spacing w:after="240" w:before="240" w:lineRule="auto"/>
        <w:rPr>
          <w:b w:val="1"/>
        </w:rPr>
      </w:pPr>
      <w:r w:rsidDel="00000000" w:rsidR="00000000" w:rsidRPr="00000000">
        <w:rPr>
          <w:b w:val="1"/>
          <w:rtl w:val="0"/>
        </w:rPr>
        <w:t xml:space="preserve">Apoyos socioemocionales:</w:t>
      </w:r>
    </w:p>
    <w:p w:rsidR="00000000" w:rsidDel="00000000" w:rsidP="00000000" w:rsidRDefault="00000000" w:rsidRPr="00000000" w14:paraId="000000C1">
      <w:pPr>
        <w:numPr>
          <w:ilvl w:val="0"/>
          <w:numId w:val="20"/>
        </w:numPr>
        <w:spacing w:before="240" w:lineRule="auto"/>
        <w:ind w:left="720" w:hanging="360"/>
        <w:rPr>
          <w:sz w:val="22"/>
          <w:szCs w:val="22"/>
        </w:rPr>
      </w:pPr>
      <w:r w:rsidDel="00000000" w:rsidR="00000000" w:rsidRPr="00000000">
        <w:rPr>
          <w:sz w:val="22"/>
          <w:szCs w:val="22"/>
          <w:rtl w:val="0"/>
        </w:rPr>
        <w:t xml:space="preserve">Indicar previamente las expectativas para lograr</w:t>
      </w:r>
      <w:r w:rsidDel="00000000" w:rsidR="00000000" w:rsidRPr="00000000">
        <w:rPr>
          <w:b w:val="1"/>
          <w:sz w:val="22"/>
          <w:szCs w:val="22"/>
          <w:rtl w:val="0"/>
        </w:rPr>
        <w:t xml:space="preserve"> un juego de roles respetuoso</w:t>
      </w:r>
      <w:r w:rsidDel="00000000" w:rsidR="00000000" w:rsidRPr="00000000">
        <w:rPr>
          <w:sz w:val="22"/>
          <w:szCs w:val="22"/>
          <w:rtl w:val="0"/>
        </w:rPr>
        <w:t xml:space="preserve">. Modelar cómo representar diferentes perspectivas con empatía y profesionalismo.</w:t>
      </w:r>
    </w:p>
    <w:p w:rsidR="00000000" w:rsidDel="00000000" w:rsidP="00000000" w:rsidRDefault="00000000" w:rsidRPr="00000000" w14:paraId="000000C2">
      <w:pPr>
        <w:numPr>
          <w:ilvl w:val="0"/>
          <w:numId w:val="20"/>
        </w:numPr>
        <w:ind w:left="720" w:hanging="360"/>
        <w:rPr>
          <w:sz w:val="22"/>
          <w:szCs w:val="22"/>
        </w:rPr>
      </w:pPr>
      <w:r w:rsidDel="00000000" w:rsidR="00000000" w:rsidRPr="00000000">
        <w:rPr>
          <w:sz w:val="22"/>
          <w:szCs w:val="22"/>
          <w:rtl w:val="0"/>
        </w:rPr>
        <w:t xml:space="preserve">Enfatizar que el objetivo es </w:t>
      </w:r>
      <w:r w:rsidDel="00000000" w:rsidR="00000000" w:rsidRPr="00000000">
        <w:rPr>
          <w:b w:val="1"/>
          <w:sz w:val="22"/>
          <w:szCs w:val="22"/>
          <w:rtl w:val="0"/>
        </w:rPr>
        <w:t xml:space="preserve">comprender la complejidad</w:t>
      </w:r>
      <w:r w:rsidDel="00000000" w:rsidR="00000000" w:rsidRPr="00000000">
        <w:rPr>
          <w:sz w:val="22"/>
          <w:szCs w:val="22"/>
          <w:rtl w:val="0"/>
        </w:rPr>
        <w:t xml:space="preserve">, no ganar el debate.</w:t>
      </w:r>
    </w:p>
    <w:p w:rsidR="00000000" w:rsidDel="00000000" w:rsidP="00000000" w:rsidRDefault="00000000" w:rsidRPr="00000000" w14:paraId="000000C3">
      <w:pPr>
        <w:numPr>
          <w:ilvl w:val="0"/>
          <w:numId w:val="20"/>
        </w:numPr>
        <w:spacing w:after="240" w:lineRule="auto"/>
        <w:ind w:left="720" w:hanging="360"/>
        <w:rPr>
          <w:sz w:val="22"/>
          <w:szCs w:val="22"/>
        </w:rPr>
      </w:pPr>
      <w:r w:rsidDel="00000000" w:rsidR="00000000" w:rsidRPr="00000000">
        <w:rPr>
          <w:sz w:val="22"/>
          <w:szCs w:val="22"/>
          <w:rtl w:val="0"/>
        </w:rPr>
        <w:t xml:space="preserve">Tener consultas emocionales con los estudiantes a lo largo de la simulación, especialmente con aquellos cuyo rol asignado puede sentirse personalmente sensible o conflictivo.</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b w:val="1"/>
          <w:color w:val="000000"/>
          <w:sz w:val="28"/>
          <w:szCs w:val="28"/>
        </w:rPr>
      </w:pPr>
      <w:r w:rsidDel="00000000" w:rsidR="00000000" w:rsidRPr="00000000">
        <w:rPr>
          <w:b w:val="1"/>
          <w:color w:val="000000"/>
          <w:sz w:val="28"/>
          <w:szCs w:val="28"/>
          <w:rtl w:val="0"/>
        </w:rPr>
        <w:t xml:space="preserve">Recursos para educadores 1: Federalismo</w:t>
      </w:r>
    </w:p>
    <w:p w:rsidR="00000000" w:rsidDel="00000000" w:rsidP="00000000" w:rsidRDefault="00000000" w:rsidRPr="00000000" w14:paraId="000000C7">
      <w:pPr>
        <w:rPr>
          <w:b w:val="1"/>
        </w:rPr>
      </w:pPr>
      <w:r w:rsidDel="00000000" w:rsidR="00000000" w:rsidRPr="00000000">
        <w:rPr>
          <w:rtl w:val="0"/>
        </w:rPr>
      </w:r>
    </w:p>
    <w:p w:rsidR="00000000" w:rsidDel="00000000" w:rsidP="00000000" w:rsidRDefault="00000000" w:rsidRPr="00000000" w14:paraId="000000C8">
      <w:pPr>
        <w:rPr>
          <w:b w:val="1"/>
        </w:rPr>
      </w:pPr>
      <w:r w:rsidDel="00000000" w:rsidR="00000000" w:rsidRPr="00000000">
        <w:rPr>
          <w:b w:val="1"/>
          <w:color w:val="000000"/>
          <w:sz w:val="28"/>
          <w:szCs w:val="28"/>
          <w:rtl w:val="0"/>
        </w:rPr>
        <w:t xml:space="preserve">El federalismo </w:t>
      </w:r>
      <w:r w:rsidDel="00000000" w:rsidR="00000000" w:rsidRPr="00000000">
        <w:rPr>
          <w:color w:val="000000"/>
          <w:sz w:val="28"/>
          <w:szCs w:val="28"/>
          <w:rtl w:val="0"/>
        </w:rPr>
        <w:t xml:space="preserve">es un sistema en el que el poder se divide entre los gobiernos nacionales y regionales. ¡Hay más de 90,000 gobiernos en los EE. UU. debido a todas las capas que lo componen!</w:t>
      </w:r>
      <w:r w:rsidDel="00000000" w:rsidR="00000000" w:rsidRPr="00000000">
        <w:rPr>
          <w:b w:val="1"/>
          <w:rtl w:val="0"/>
        </w:rPr>
        <w:t xml:space="preserve"> </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 </w:t>
      </w:r>
      <w:r w:rsidDel="00000000" w:rsidR="00000000" w:rsidRPr="00000000">
        <w:rPr>
          <w:b w:val="1"/>
          <w:rtl w:val="0"/>
        </w:rPr>
        <w:t xml:space="preserve">   </w:t>
      </w:r>
      <w:r w:rsidDel="00000000" w:rsidR="00000000" w:rsidRPr="00000000">
        <w:rPr>
          <w:b w:val="1"/>
        </w:rPr>
        <w:drawing>
          <wp:inline distB="114300" distT="114300" distL="114300" distR="114300">
            <wp:extent cx="6675120" cy="3759200"/>
            <wp:effectExtent b="0" l="0" r="0" t="0"/>
            <wp:docPr id="1911832930"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6675120" cy="37592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350377</wp:posOffset>
                </wp:positionH>
                <wp:positionV relativeFrom="paragraph">
                  <wp:posOffset>775144</wp:posOffset>
                </wp:positionV>
                <wp:extent cx="4873370" cy="2514600"/>
                <wp:effectExtent b="0" l="0" r="0" t="0"/>
                <wp:wrapNone/>
                <wp:docPr id="1911832927" name=""/>
                <a:graphic>
                  <a:graphicData uri="http://schemas.microsoft.com/office/word/2010/wordprocessingGroup">
                    <wpg:wgp>
                      <wpg:cNvGrpSpPr/>
                      <wpg:grpSpPr>
                        <a:xfrm>
                          <a:off x="2909300" y="2522675"/>
                          <a:ext cx="4873370" cy="2514600"/>
                          <a:chOff x="2909300" y="2522675"/>
                          <a:chExt cx="4873400" cy="2514625"/>
                        </a:xfrm>
                      </wpg:grpSpPr>
                      <wpg:grpSp>
                        <wpg:cNvGrpSpPr/>
                        <wpg:grpSpPr>
                          <a:xfrm>
                            <a:off x="2909315" y="2522700"/>
                            <a:ext cx="4873370" cy="2514600"/>
                            <a:chOff x="0" y="0"/>
                            <a:chExt cx="4191408" cy="2149747"/>
                          </a:xfrm>
                        </wpg:grpSpPr>
                        <wps:wsp>
                          <wps:cNvSpPr/>
                          <wps:cNvPr id="14" name="Shape 14"/>
                          <wps:spPr>
                            <a:xfrm>
                              <a:off x="0" y="0"/>
                              <a:ext cx="4191400" cy="214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0"/>
                              <a:ext cx="2369975" cy="494523"/>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Bad Script" w:cs="Bad Script" w:eastAsia="Bad Script" w:hAnsi="Bad Script"/>
                                    <w:b w:val="0"/>
                                    <w:i w:val="0"/>
                                    <w:smallCaps w:val="0"/>
                                    <w:strike w:val="0"/>
                                    <w:color w:val="1f497d"/>
                                    <w:sz w:val="48"/>
                                    <w:vertAlign w:val="baseline"/>
                                  </w:rPr>
                                  <w:t xml:space="preserve">Capas del gobierno</w:t>
                                </w:r>
                              </w:p>
                            </w:txbxContent>
                          </wps:txbx>
                          <wps:bodyPr anchorCtr="0" anchor="t" bIns="45700" lIns="91425" spcFirstLastPara="1" rIns="91425" wrap="square" tIns="45700">
                            <a:noAutofit/>
                          </wps:bodyPr>
                        </wps:wsp>
                        <wps:wsp>
                          <wps:cNvSpPr/>
                          <wps:cNvPr id="16" name="Shape 16"/>
                          <wps:spPr>
                            <a:xfrm>
                              <a:off x="3295640" y="352391"/>
                              <a:ext cx="895739" cy="270587"/>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1f497d"/>
                                    <w:sz w:val="24"/>
                                    <w:vertAlign w:val="baseline"/>
                                  </w:rPr>
                                  <w:t xml:space="preserve">MUNDO</w:t>
                                </w:r>
                              </w:p>
                            </w:txbxContent>
                          </wps:txbx>
                          <wps:bodyPr anchorCtr="0" anchor="t" bIns="45700" lIns="91425" spcFirstLastPara="1" rIns="91425" wrap="square" tIns="45700">
                            <a:noAutofit/>
                          </wps:bodyPr>
                        </wps:wsp>
                        <wps:wsp>
                          <wps:cNvSpPr/>
                          <wps:cNvPr id="17" name="Shape 17"/>
                          <wps:spPr>
                            <a:xfrm>
                              <a:off x="3295655" y="736735"/>
                              <a:ext cx="895739" cy="270587"/>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1f497d"/>
                                    <w:sz w:val="24"/>
                                    <w:vertAlign w:val="baseline"/>
                                  </w:rPr>
                                  <w:t xml:space="preserve">PAÍS</w:t>
                                </w:r>
                              </w:p>
                            </w:txbxContent>
                          </wps:txbx>
                          <wps:bodyPr anchorCtr="0" anchor="t" bIns="45700" lIns="91425" spcFirstLastPara="1" rIns="91425" wrap="square" tIns="45700">
                            <a:noAutofit/>
                          </wps:bodyPr>
                        </wps:wsp>
                        <wps:wsp>
                          <wps:cNvSpPr/>
                          <wps:cNvPr id="18" name="Shape 18"/>
                          <wps:spPr>
                            <a:xfrm>
                              <a:off x="3295655" y="1098853"/>
                              <a:ext cx="895739" cy="270587"/>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1f497d"/>
                                    <w:sz w:val="24"/>
                                    <w:vertAlign w:val="baseline"/>
                                  </w:rPr>
                                  <w:t xml:space="preserve">CONDADO</w:t>
                                </w:r>
                              </w:p>
                            </w:txbxContent>
                          </wps:txbx>
                          <wps:bodyPr anchorCtr="0" anchor="t" bIns="45700" lIns="91425" spcFirstLastPara="1" rIns="91425" wrap="square" tIns="45700">
                            <a:noAutofit/>
                          </wps:bodyPr>
                        </wps:wsp>
                        <wps:wsp>
                          <wps:cNvSpPr/>
                          <wps:cNvPr id="19" name="Shape 19"/>
                          <wps:spPr>
                            <a:xfrm>
                              <a:off x="3295669" y="1437042"/>
                              <a:ext cx="895739" cy="270587"/>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1f497d"/>
                                    <w:sz w:val="24"/>
                                    <w:vertAlign w:val="baseline"/>
                                  </w:rPr>
                                  <w:t xml:space="preserve">CIUDAD</w:t>
                                </w:r>
                              </w:p>
                            </w:txbxContent>
                          </wps:txbx>
                          <wps:bodyPr anchorCtr="0" anchor="t" bIns="45700" lIns="91425" spcFirstLastPara="1" rIns="91425" wrap="square" tIns="45700">
                            <a:noAutofit/>
                          </wps:bodyPr>
                        </wps:wsp>
                        <wps:wsp>
                          <wps:cNvSpPr/>
                          <wps:cNvPr id="20" name="Shape 20"/>
                          <wps:spPr>
                            <a:xfrm>
                              <a:off x="3014540" y="1879160"/>
                              <a:ext cx="1082351" cy="270587"/>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1f497d"/>
                                    <w:sz w:val="24"/>
                                    <w:vertAlign w:val="baseline"/>
                                  </w:rPr>
                                  <w:t xml:space="preserve">VECINDARIO</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350377</wp:posOffset>
                </wp:positionH>
                <wp:positionV relativeFrom="paragraph">
                  <wp:posOffset>775144</wp:posOffset>
                </wp:positionV>
                <wp:extent cx="4873370" cy="2514600"/>
                <wp:effectExtent b="0" l="0" r="0" t="0"/>
                <wp:wrapNone/>
                <wp:docPr id="1911832927"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4873370" cy="2514600"/>
                        </a:xfrm>
                        <a:prstGeom prst="rect"/>
                        <a:ln/>
                      </pic:spPr>
                    </pic:pic>
                  </a:graphicData>
                </a:graphic>
              </wp:anchor>
            </w:drawing>
          </mc:Fallback>
        </mc:AlternateContent>
      </w:r>
    </w:p>
    <w:p w:rsidR="00000000" w:rsidDel="00000000" w:rsidP="00000000" w:rsidRDefault="00000000" w:rsidRPr="00000000" w14:paraId="000000C9">
      <w:pPr>
        <w:rPr>
          <w:b w:val="1"/>
          <w:sz w:val="30"/>
          <w:szCs w:val="30"/>
        </w:rPr>
      </w:pPr>
      <w:r w:rsidDel="00000000" w:rsidR="00000000" w:rsidRPr="00000000">
        <w:rPr>
          <w:rtl w:val="0"/>
        </w:rPr>
      </w:r>
    </w:p>
    <w:p w:rsidR="00000000" w:rsidDel="00000000" w:rsidP="00000000" w:rsidRDefault="00000000" w:rsidRPr="00000000" w14:paraId="000000CA">
      <w:pPr>
        <w:rPr>
          <w:b w:val="1"/>
          <w:sz w:val="30"/>
          <w:szCs w:val="30"/>
        </w:rPr>
      </w:pPr>
      <w:r w:rsidDel="00000000" w:rsidR="00000000" w:rsidRPr="00000000">
        <w:rPr>
          <w:b w:val="1"/>
          <w:sz w:val="30"/>
          <w:szCs w:val="30"/>
          <w:rtl w:val="0"/>
        </w:rPr>
        <w:t xml:space="preserve">Cuando se trata de la seguridad de las armas, hay muchas, muchas agencias involucradas. Aquí encuentras algunas:</w:t>
      </w:r>
    </w:p>
    <w:p w:rsidR="00000000" w:rsidDel="00000000" w:rsidP="00000000" w:rsidRDefault="00000000" w:rsidRPr="00000000" w14:paraId="000000CB">
      <w:pPr>
        <w:rPr>
          <w:b w:val="1"/>
          <w:sz w:val="30"/>
          <w:szCs w:val="30"/>
        </w:rPr>
      </w:pPr>
      <w:r w:rsidDel="00000000" w:rsidR="00000000" w:rsidRPr="00000000">
        <w:rPr>
          <w:rtl w:val="0"/>
        </w:rPr>
      </w:r>
    </w:p>
    <w:p w:rsidR="00000000" w:rsidDel="00000000" w:rsidP="00000000" w:rsidRDefault="00000000" w:rsidRPr="00000000" w14:paraId="000000CC">
      <w:pPr>
        <w:rPr>
          <w:b w:val="1"/>
        </w:rPr>
      </w:pPr>
      <w:r w:rsidDel="00000000" w:rsidR="00000000" w:rsidRPr="00000000">
        <w:rPr>
          <w:b w:val="1"/>
          <w:rtl w:val="0"/>
        </w:rPr>
        <w:t xml:space="preserve">Nivel nacional (país): Agencias federales/nacionales de EE. UU.</w:t>
      </w:r>
    </w:p>
    <w:p w:rsidR="00000000" w:rsidDel="00000000" w:rsidP="00000000" w:rsidRDefault="00000000" w:rsidRPr="00000000" w14:paraId="000000CD">
      <w:pPr>
        <w:spacing w:after="240" w:before="240" w:lineRule="auto"/>
        <w:ind w:left="720" w:firstLine="0"/>
        <w:rPr>
          <w:sz w:val="22"/>
          <w:szCs w:val="22"/>
        </w:rPr>
      </w:pPr>
      <w:r w:rsidDel="00000000" w:rsidR="00000000" w:rsidRPr="00000000">
        <w:rPr>
          <w:b w:val="1"/>
          <w:sz w:val="22"/>
          <w:szCs w:val="22"/>
          <w:rtl w:val="0"/>
        </w:rPr>
        <w:t xml:space="preserve">ATF, Bureau of Alcohol, Tobacco, Firearms and Explosives: La Oficina de alcohol, tabaco, armas de fuego y explosivos </w:t>
      </w:r>
      <w:r w:rsidDel="00000000" w:rsidR="00000000" w:rsidRPr="00000000">
        <w:rPr>
          <w:sz w:val="22"/>
          <w:szCs w:val="22"/>
          <w:rtl w:val="0"/>
        </w:rPr>
        <w:t xml:space="preserve">hace cumplir las leyes federales de armas, regula a los comerciantes y fabricantes de armas e investiga el tráfico de armas y la posesión ilegal.</w:t>
      </w:r>
    </w:p>
    <w:p w:rsidR="00000000" w:rsidDel="00000000" w:rsidP="00000000" w:rsidRDefault="00000000" w:rsidRPr="00000000" w14:paraId="000000CE">
      <w:pPr>
        <w:spacing w:after="240" w:before="240" w:lineRule="auto"/>
        <w:ind w:left="720" w:firstLine="0"/>
        <w:rPr>
          <w:sz w:val="22"/>
          <w:szCs w:val="22"/>
        </w:rPr>
      </w:pPr>
      <w:r w:rsidDel="00000000" w:rsidR="00000000" w:rsidRPr="00000000">
        <w:rPr>
          <w:b w:val="1"/>
          <w:sz w:val="22"/>
          <w:szCs w:val="22"/>
          <w:rtl w:val="0"/>
        </w:rPr>
        <w:t xml:space="preserve">FBI, Federal Bureau of Investigation: La Oficina federal de investigaciones </w:t>
      </w:r>
      <w:r w:rsidDel="00000000" w:rsidR="00000000" w:rsidRPr="00000000">
        <w:rPr>
          <w:sz w:val="22"/>
          <w:szCs w:val="22"/>
          <w:rtl w:val="0"/>
        </w:rPr>
        <w:t xml:space="preserve">opera el Sistema nacional de verificación instantánea de antecedentes penales (National Instant Criminal Background Check, NICS, por sus siglas en inglés) utilizado para la compra de armas de fuego; rastrea los datos nacionales de delitos relacionados con armas.</w:t>
      </w:r>
    </w:p>
    <w:p w:rsidR="00000000" w:rsidDel="00000000" w:rsidP="00000000" w:rsidRDefault="00000000" w:rsidRPr="00000000" w14:paraId="000000CF">
      <w:pPr>
        <w:spacing w:after="240" w:before="240" w:lineRule="auto"/>
        <w:ind w:left="720" w:firstLine="0"/>
        <w:rPr>
          <w:b w:val="1"/>
          <w:sz w:val="22"/>
          <w:szCs w:val="22"/>
        </w:rPr>
      </w:pPr>
      <w:r w:rsidDel="00000000" w:rsidR="00000000" w:rsidRPr="00000000">
        <w:rPr>
          <w:b w:val="1"/>
          <w:sz w:val="22"/>
          <w:szCs w:val="22"/>
          <w:rtl w:val="0"/>
        </w:rPr>
        <w:t xml:space="preserve">CDC, Centers for Disease Control and Prevention: Los Centros para el control y la prevención de enfermedades </w:t>
      </w:r>
      <w:r w:rsidDel="00000000" w:rsidR="00000000" w:rsidRPr="00000000">
        <w:rPr>
          <w:sz w:val="22"/>
          <w:szCs w:val="22"/>
          <w:rtl w:val="0"/>
        </w:rPr>
        <w:t xml:space="preserve">realiza investigaciones de salud pública sobre la violencia armada, incluidas las estadísticas de lesiones y muertes; ayuda a informar las estrategias de prevención.</w:t>
      </w:r>
      <w:r w:rsidDel="00000000" w:rsidR="00000000" w:rsidRPr="00000000">
        <w:rPr>
          <w:rtl w:val="0"/>
        </w:rPr>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rtl w:val="0"/>
        </w:rPr>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b w:val="1"/>
        </w:rPr>
      </w:pPr>
      <w:r w:rsidDel="00000000" w:rsidR="00000000" w:rsidRPr="00000000">
        <w:rPr>
          <w:b w:val="1"/>
          <w:rtl w:val="0"/>
        </w:rPr>
        <w:t xml:space="preserve">Nivel estatal: Agencias estatales de Oregón</w:t>
      </w:r>
    </w:p>
    <w:p w:rsidR="00000000" w:rsidDel="00000000" w:rsidP="00000000" w:rsidRDefault="00000000" w:rsidRPr="00000000" w14:paraId="000000D5">
      <w:pPr>
        <w:spacing w:after="240" w:before="240" w:lineRule="auto"/>
        <w:ind w:left="720" w:firstLine="0"/>
        <w:rPr>
          <w:sz w:val="22"/>
          <w:szCs w:val="22"/>
        </w:rPr>
      </w:pPr>
      <w:r w:rsidDel="00000000" w:rsidR="00000000" w:rsidRPr="00000000">
        <w:rPr>
          <w:b w:val="1"/>
          <w:sz w:val="22"/>
          <w:szCs w:val="22"/>
          <w:rtl w:val="0"/>
        </w:rPr>
        <w:t xml:space="preserve">Policía Estatal de Oregón – FICS, Firearms Instant Check System. </w:t>
      </w:r>
      <w:r w:rsidDel="00000000" w:rsidR="00000000" w:rsidRPr="00000000">
        <w:rPr>
          <w:b w:val="1"/>
          <w:sz w:val="21"/>
          <w:szCs w:val="21"/>
          <w:rtl w:val="0"/>
        </w:rPr>
        <w:t xml:space="preserve">Sistema de verificación instantánea de armas de fuego</w:t>
      </w:r>
      <w:r w:rsidDel="00000000" w:rsidR="00000000" w:rsidRPr="00000000">
        <w:rPr>
          <w:b w:val="1"/>
          <w:sz w:val="22"/>
          <w:szCs w:val="22"/>
          <w:rtl w:val="0"/>
        </w:rPr>
        <w:t xml:space="preserve">: </w:t>
      </w:r>
      <w:r w:rsidDel="00000000" w:rsidR="00000000" w:rsidRPr="00000000">
        <w:rPr>
          <w:sz w:val="22"/>
          <w:szCs w:val="22"/>
          <w:rtl w:val="0"/>
        </w:rPr>
        <w:t xml:space="preserve">Realiza verificaciones de los antecedentes de cada comprador de armas en Oregón, incluidas las ventas privadas y las ferias de armas, según la ley de Oregón.</w:t>
      </w:r>
    </w:p>
    <w:p w:rsidR="00000000" w:rsidDel="00000000" w:rsidP="00000000" w:rsidRDefault="00000000" w:rsidRPr="00000000" w14:paraId="000000D6">
      <w:pPr>
        <w:spacing w:after="240" w:before="240" w:lineRule="auto"/>
        <w:ind w:left="720" w:firstLine="0"/>
        <w:rPr>
          <w:sz w:val="22"/>
          <w:szCs w:val="22"/>
        </w:rPr>
      </w:pPr>
      <w:r w:rsidDel="00000000" w:rsidR="00000000" w:rsidRPr="00000000">
        <w:rPr>
          <w:b w:val="1"/>
          <w:sz w:val="22"/>
          <w:szCs w:val="22"/>
          <w:rtl w:val="0"/>
        </w:rPr>
        <w:t xml:space="preserve">OHA, Oregon Health Authority: La Autoridad de salud de Oregón </w:t>
      </w:r>
      <w:r w:rsidDel="00000000" w:rsidR="00000000" w:rsidRPr="00000000">
        <w:rPr>
          <w:sz w:val="22"/>
          <w:szCs w:val="22"/>
          <w:rtl w:val="0"/>
        </w:rPr>
        <w:t xml:space="preserve">recopila e informa datos sobre lesiones y muertes por armas de fuego; apoya programas de salud mental que pueden relacionarse con problemas de seguridad de armas.</w:t>
      </w:r>
    </w:p>
    <w:p w:rsidR="00000000" w:rsidDel="00000000" w:rsidP="00000000" w:rsidRDefault="00000000" w:rsidRPr="00000000" w14:paraId="000000D7">
      <w:pPr>
        <w:spacing w:after="240" w:before="240" w:lineRule="auto"/>
        <w:ind w:left="720" w:firstLine="0"/>
        <w:rPr>
          <w:sz w:val="22"/>
          <w:szCs w:val="22"/>
        </w:rPr>
      </w:pPr>
      <w:r w:rsidDel="00000000" w:rsidR="00000000" w:rsidRPr="00000000">
        <w:rPr>
          <w:b w:val="1"/>
          <w:sz w:val="22"/>
          <w:szCs w:val="22"/>
          <w:rtl w:val="0"/>
        </w:rPr>
        <w:t xml:space="preserve">DOJ, Oregon Department of Justice: El Departamento de justicia de Oregón </w:t>
      </w:r>
      <w:r w:rsidDel="00000000" w:rsidR="00000000" w:rsidRPr="00000000">
        <w:rPr>
          <w:sz w:val="22"/>
          <w:szCs w:val="22"/>
          <w:rtl w:val="0"/>
        </w:rPr>
        <w:t xml:space="preserve">maneja los aspectos legales de la legislación sobre armas, hace cumplir las leyes estatales relacionadas con las armas de fuego y supervisa los litigios relacionados con la seguridad pública y la política de armas.</w:t>
      </w:r>
    </w:p>
    <w:p w:rsidR="00000000" w:rsidDel="00000000" w:rsidP="00000000" w:rsidRDefault="00000000" w:rsidRPr="00000000" w14:paraId="000000D8">
      <w:pPr>
        <w:rPr>
          <w:b w:val="1"/>
        </w:rPr>
      </w:pPr>
      <w:r w:rsidDel="00000000" w:rsidR="00000000" w:rsidRPr="00000000">
        <w:rPr>
          <w:rtl w:val="0"/>
        </w:rPr>
      </w:r>
    </w:p>
    <w:p w:rsidR="00000000" w:rsidDel="00000000" w:rsidP="00000000" w:rsidRDefault="00000000" w:rsidRPr="00000000" w14:paraId="000000D9">
      <w:pPr>
        <w:rPr/>
      </w:pPr>
      <w:r w:rsidDel="00000000" w:rsidR="00000000" w:rsidRPr="00000000">
        <w:rPr>
          <w:b w:val="1"/>
          <w:rtl w:val="0"/>
        </w:rPr>
        <w:t xml:space="preserve">Nivel de condado:  </w:t>
      </w:r>
      <w:r w:rsidDel="00000000" w:rsidR="00000000" w:rsidRPr="00000000">
        <w:rPr>
          <w:sz w:val="22"/>
          <w:szCs w:val="22"/>
          <w:rtl w:val="0"/>
        </w:rPr>
        <w:t xml:space="preserve">Todos los condados de Oregón tienen un...</w:t>
      </w:r>
      <w:r w:rsidDel="00000000" w:rsidR="00000000" w:rsidRPr="00000000">
        <w:rPr>
          <w:rtl w:val="0"/>
        </w:rPr>
      </w:r>
    </w:p>
    <w:p w:rsidR="00000000" w:rsidDel="00000000" w:rsidP="00000000" w:rsidRDefault="00000000" w:rsidRPr="00000000" w14:paraId="000000DA">
      <w:pPr>
        <w:spacing w:after="240" w:before="240" w:lineRule="auto"/>
        <w:ind w:left="720" w:firstLine="0"/>
        <w:rPr>
          <w:sz w:val="22"/>
          <w:szCs w:val="22"/>
        </w:rPr>
      </w:pPr>
      <w:r w:rsidDel="00000000" w:rsidR="00000000" w:rsidRPr="00000000">
        <w:rPr>
          <w:b w:val="1"/>
          <w:sz w:val="22"/>
          <w:szCs w:val="22"/>
          <w:rtl w:val="0"/>
        </w:rPr>
        <w:t xml:space="preserve">Oficina del Sheriff: </w:t>
      </w:r>
      <w:r w:rsidDel="00000000" w:rsidR="00000000" w:rsidRPr="00000000">
        <w:rPr>
          <w:sz w:val="22"/>
          <w:szCs w:val="22"/>
          <w:rtl w:val="0"/>
        </w:rPr>
        <w:t xml:space="preserve">Emite licencias de armas ocultas (Concealed Handgun License, CHL, por sus siglas en inglés); hace cumplir las leyes de armas locales y estatales; responde a delitos relacionados con armas en áreas rurales.</w:t>
      </w:r>
    </w:p>
    <w:p w:rsidR="00000000" w:rsidDel="00000000" w:rsidP="00000000" w:rsidRDefault="00000000" w:rsidRPr="00000000" w14:paraId="000000DB">
      <w:pPr>
        <w:spacing w:after="240" w:before="240" w:lineRule="auto"/>
        <w:ind w:left="720" w:firstLine="0"/>
        <w:rPr>
          <w:sz w:val="22"/>
          <w:szCs w:val="22"/>
        </w:rPr>
      </w:pPr>
      <w:r w:rsidDel="00000000" w:rsidR="00000000" w:rsidRPr="00000000">
        <w:rPr>
          <w:b w:val="1"/>
          <w:sz w:val="22"/>
          <w:szCs w:val="22"/>
          <w:rtl w:val="0"/>
        </w:rPr>
        <w:t xml:space="preserve">Oficina del Fiscal de distrito del condado: </w:t>
      </w:r>
      <w:r w:rsidDel="00000000" w:rsidR="00000000" w:rsidRPr="00000000">
        <w:rPr>
          <w:sz w:val="22"/>
          <w:szCs w:val="22"/>
          <w:rtl w:val="0"/>
        </w:rPr>
        <w:t xml:space="preserve">Procesa delitos relacionados con armas, incluida la posesión ilegal y la violencia armada; desempeña un papel clave en la implementación de la política de justicia penal.</w:t>
      </w:r>
    </w:p>
    <w:p w:rsidR="00000000" w:rsidDel="00000000" w:rsidP="00000000" w:rsidRDefault="00000000" w:rsidRPr="00000000" w14:paraId="000000DC">
      <w:pPr>
        <w:spacing w:after="240" w:before="240" w:lineRule="auto"/>
        <w:ind w:left="720" w:firstLine="0"/>
        <w:rPr>
          <w:b w:val="1"/>
          <w:sz w:val="22"/>
          <w:szCs w:val="22"/>
          <w:highlight w:val="yellow"/>
        </w:rPr>
      </w:pPr>
      <w:r w:rsidDel="00000000" w:rsidR="00000000" w:rsidRPr="00000000">
        <w:rPr>
          <w:b w:val="1"/>
          <w:sz w:val="22"/>
          <w:szCs w:val="22"/>
          <w:rtl w:val="0"/>
        </w:rPr>
        <w:t xml:space="preserve">Departamento de Salud y servicios humanos del Condado: </w:t>
      </w:r>
      <w:r w:rsidDel="00000000" w:rsidR="00000000" w:rsidRPr="00000000">
        <w:rPr>
          <w:sz w:val="22"/>
          <w:szCs w:val="22"/>
          <w:rtl w:val="0"/>
        </w:rPr>
        <w:t xml:space="preserve">Puede proporcionar servicios de salud mental y prevención de la violencia, incluidas intervenciones comunitarias para jóvenes o familias en riesgo.</w:t>
      </w:r>
      <w:r w:rsidDel="00000000" w:rsidR="00000000" w:rsidRPr="00000000">
        <w:rPr>
          <w:rtl w:val="0"/>
        </w:rPr>
      </w:r>
    </w:p>
    <w:p w:rsidR="00000000" w:rsidDel="00000000" w:rsidP="00000000" w:rsidRDefault="00000000" w:rsidRPr="00000000" w14:paraId="000000DD">
      <w:pPr>
        <w:ind w:left="720" w:firstLine="0"/>
        <w:rPr>
          <w:b w:val="1"/>
        </w:rPr>
      </w:pPr>
      <w:r w:rsidDel="00000000" w:rsidR="00000000" w:rsidRPr="00000000">
        <w:rPr>
          <w:rtl w:val="0"/>
        </w:rPr>
      </w:r>
    </w:p>
    <w:p w:rsidR="00000000" w:rsidDel="00000000" w:rsidP="00000000" w:rsidRDefault="00000000" w:rsidRPr="00000000" w14:paraId="000000DE">
      <w:pPr>
        <w:rPr/>
      </w:pPr>
      <w:r w:rsidDel="00000000" w:rsidR="00000000" w:rsidRPr="00000000">
        <w:rPr>
          <w:b w:val="1"/>
          <w:rtl w:val="0"/>
        </w:rPr>
        <w:t xml:space="preserve">Nivel de ciudad: </w:t>
      </w:r>
      <w:r w:rsidDel="00000000" w:rsidR="00000000" w:rsidRPr="00000000">
        <w:rPr>
          <w:sz w:val="22"/>
          <w:szCs w:val="22"/>
          <w:rtl w:val="0"/>
        </w:rPr>
        <w:t xml:space="preserve">Cada ciudad de Oregón tiene un...</w:t>
      </w:r>
      <w:r w:rsidDel="00000000" w:rsidR="00000000" w:rsidRPr="00000000">
        <w:rPr>
          <w:rtl w:val="0"/>
        </w:rPr>
      </w:r>
    </w:p>
    <w:p w:rsidR="00000000" w:rsidDel="00000000" w:rsidP="00000000" w:rsidRDefault="00000000" w:rsidRPr="00000000" w14:paraId="000000DF">
      <w:pPr>
        <w:spacing w:after="240" w:before="240" w:lineRule="auto"/>
        <w:ind w:left="720" w:firstLine="0"/>
        <w:rPr>
          <w:sz w:val="22"/>
          <w:szCs w:val="22"/>
        </w:rPr>
      </w:pPr>
      <w:r w:rsidDel="00000000" w:rsidR="00000000" w:rsidRPr="00000000">
        <w:rPr>
          <w:b w:val="1"/>
          <w:sz w:val="22"/>
          <w:szCs w:val="22"/>
          <w:rtl w:val="0"/>
        </w:rPr>
        <w:t xml:space="preserve">Departamento de Policía: </w:t>
      </w:r>
      <w:r w:rsidDel="00000000" w:rsidR="00000000" w:rsidRPr="00000000">
        <w:rPr>
          <w:sz w:val="22"/>
          <w:szCs w:val="22"/>
          <w:rtl w:val="0"/>
        </w:rPr>
        <w:t xml:space="preserve">Responde a emergencias relacionadas con armas, hace cumplir las ordenanzas locales, participa en actividades comunitarias y recopila datos sobre delitos.</w:t>
      </w:r>
    </w:p>
    <w:p w:rsidR="00000000" w:rsidDel="00000000" w:rsidP="00000000" w:rsidRDefault="00000000" w:rsidRPr="00000000" w14:paraId="000000E0">
      <w:pPr>
        <w:spacing w:after="240" w:before="240" w:lineRule="auto"/>
        <w:ind w:left="720" w:firstLine="0"/>
        <w:rPr>
          <w:b w:val="1"/>
          <w:sz w:val="22"/>
          <w:szCs w:val="22"/>
        </w:rPr>
      </w:pPr>
      <w:r w:rsidDel="00000000" w:rsidR="00000000" w:rsidRPr="00000000">
        <w:rPr>
          <w:b w:val="1"/>
          <w:sz w:val="22"/>
          <w:szCs w:val="22"/>
          <w:rtl w:val="0"/>
        </w:rPr>
        <w:t xml:space="preserve">Concejo Municipal u Oficina del Alcalde: </w:t>
      </w:r>
      <w:r w:rsidDel="00000000" w:rsidR="00000000" w:rsidRPr="00000000">
        <w:rPr>
          <w:sz w:val="22"/>
          <w:szCs w:val="22"/>
          <w:rtl w:val="0"/>
        </w:rPr>
        <w:t xml:space="preserve">Puede aprobar resoluciones locales sobre seguridad de armas, financiar campañas de seguridad pública o influir en las prioridades locales de aplicación de la ley.</w:t>
      </w:r>
      <w:r w:rsidDel="00000000" w:rsidR="00000000" w:rsidRPr="00000000">
        <w:rPr>
          <w:rtl w:val="0"/>
        </w:rPr>
      </w:r>
    </w:p>
    <w:p w:rsidR="00000000" w:rsidDel="00000000" w:rsidP="00000000" w:rsidRDefault="00000000" w:rsidRPr="00000000" w14:paraId="000000E1">
      <w:pPr>
        <w:rPr>
          <w:b w:val="1"/>
          <w:highlight w:val="yellow"/>
        </w:rPr>
      </w:pPr>
      <w:r w:rsidDel="00000000" w:rsidR="00000000" w:rsidRPr="00000000">
        <w:rPr>
          <w:rtl w:val="0"/>
        </w:rPr>
      </w:r>
    </w:p>
    <w:p w:rsidR="00000000" w:rsidDel="00000000" w:rsidP="00000000" w:rsidRDefault="00000000" w:rsidRPr="00000000" w14:paraId="000000E2">
      <w:pPr>
        <w:rPr>
          <w:b w:val="1"/>
          <w:highlight w:val="yellow"/>
        </w:rPr>
      </w:pPr>
      <w:r w:rsidDel="00000000" w:rsidR="00000000" w:rsidRPr="00000000">
        <w:rPr>
          <w:rtl w:val="0"/>
        </w:rPr>
      </w:r>
    </w:p>
    <w:p w:rsidR="00000000" w:rsidDel="00000000" w:rsidP="00000000" w:rsidRDefault="00000000" w:rsidRPr="00000000" w14:paraId="000000E3">
      <w:pPr>
        <w:rPr>
          <w:b w:val="1"/>
          <w:highlight w:val="yellow"/>
        </w:rPr>
      </w:pPr>
      <w:r w:rsidDel="00000000" w:rsidR="00000000" w:rsidRPr="00000000">
        <w:rPr>
          <w:rtl w:val="0"/>
        </w:rPr>
      </w:r>
    </w:p>
    <w:p w:rsidR="00000000" w:rsidDel="00000000" w:rsidP="00000000" w:rsidRDefault="00000000" w:rsidRPr="00000000" w14:paraId="000000E4">
      <w:pPr>
        <w:rPr>
          <w:b w:val="1"/>
          <w:highlight w:val="yellow"/>
        </w:rPr>
      </w:pPr>
      <w:r w:rsidDel="00000000" w:rsidR="00000000" w:rsidRPr="00000000">
        <w:rPr>
          <w:rtl w:val="0"/>
        </w:rPr>
      </w:r>
    </w:p>
    <w:p w:rsidR="00000000" w:rsidDel="00000000" w:rsidP="00000000" w:rsidRDefault="00000000" w:rsidRPr="00000000" w14:paraId="000000E5">
      <w:pPr>
        <w:rPr>
          <w:b w:val="1"/>
          <w:highlight w:val="yellow"/>
        </w:rPr>
      </w:pPr>
      <w:r w:rsidDel="00000000" w:rsidR="00000000" w:rsidRPr="00000000">
        <w:rPr>
          <w:rtl w:val="0"/>
        </w:rPr>
      </w:r>
    </w:p>
    <w:p w:rsidR="00000000" w:rsidDel="00000000" w:rsidP="00000000" w:rsidRDefault="00000000" w:rsidRPr="00000000" w14:paraId="000000E6">
      <w:pPr>
        <w:rPr>
          <w:b w:val="1"/>
          <w:highlight w:val="yellow"/>
        </w:rPr>
      </w:pPr>
      <w:r w:rsidDel="00000000" w:rsidR="00000000" w:rsidRPr="00000000">
        <w:rPr>
          <w:rtl w:val="0"/>
        </w:rPr>
      </w:r>
    </w:p>
    <w:p w:rsidR="00000000" w:rsidDel="00000000" w:rsidP="00000000" w:rsidRDefault="00000000" w:rsidRPr="00000000" w14:paraId="000000E7">
      <w:pPr>
        <w:rPr>
          <w:b w:val="1"/>
          <w:highlight w:val="yellow"/>
        </w:rPr>
      </w:pPr>
      <w:r w:rsidDel="00000000" w:rsidR="00000000" w:rsidRPr="00000000">
        <w:rPr>
          <w:rtl w:val="0"/>
        </w:rPr>
      </w:r>
    </w:p>
    <w:p w:rsidR="00000000" w:rsidDel="00000000" w:rsidP="00000000" w:rsidRDefault="00000000" w:rsidRPr="00000000" w14:paraId="000000E8">
      <w:pPr>
        <w:rPr>
          <w:b w:val="1"/>
          <w:highlight w:val="yellow"/>
        </w:rPr>
      </w:pPr>
      <w:r w:rsidDel="00000000" w:rsidR="00000000" w:rsidRPr="00000000">
        <w:rPr>
          <w:rtl w:val="0"/>
        </w:rPr>
      </w:r>
    </w:p>
    <w:p w:rsidR="00000000" w:rsidDel="00000000" w:rsidP="00000000" w:rsidRDefault="00000000" w:rsidRPr="00000000" w14:paraId="000000E9">
      <w:pPr>
        <w:rPr>
          <w:b w:val="1"/>
          <w:highlight w:val="yellow"/>
        </w:rPr>
      </w:pPr>
      <w:r w:rsidDel="00000000" w:rsidR="00000000" w:rsidRPr="00000000">
        <w:rPr>
          <w:rtl w:val="0"/>
        </w:rPr>
      </w:r>
    </w:p>
    <w:p w:rsidR="00000000" w:rsidDel="00000000" w:rsidP="00000000" w:rsidRDefault="00000000" w:rsidRPr="00000000" w14:paraId="000000EA">
      <w:pPr>
        <w:rPr>
          <w:b w:val="1"/>
          <w:highlight w:val="yellow"/>
        </w:rPr>
      </w:pPr>
      <w:r w:rsidDel="00000000" w:rsidR="00000000" w:rsidRPr="00000000">
        <w:rPr>
          <w:rtl w:val="0"/>
        </w:rPr>
      </w:r>
    </w:p>
    <w:p w:rsidR="00000000" w:rsidDel="00000000" w:rsidP="00000000" w:rsidRDefault="00000000" w:rsidRPr="00000000" w14:paraId="000000EB">
      <w:pPr>
        <w:rPr>
          <w:b w:val="1"/>
          <w:highlight w:val="yellow"/>
        </w:rPr>
      </w:pPr>
      <w:r w:rsidDel="00000000" w:rsidR="00000000" w:rsidRPr="00000000">
        <w:rPr>
          <w:rtl w:val="0"/>
        </w:rPr>
      </w:r>
    </w:p>
    <w:p w:rsidR="00000000" w:rsidDel="00000000" w:rsidP="00000000" w:rsidRDefault="00000000" w:rsidRPr="00000000" w14:paraId="000000EC">
      <w:pPr>
        <w:rPr>
          <w:b w:val="1"/>
          <w:highlight w:val="yellow"/>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b w:val="1"/>
          <w:sz w:val="28"/>
          <w:szCs w:val="28"/>
        </w:rPr>
      </w:pPr>
      <w:r w:rsidDel="00000000" w:rsidR="00000000" w:rsidRPr="00000000">
        <w:rPr>
          <w:rtl w:val="0"/>
        </w:rPr>
      </w:r>
    </w:p>
    <w:p w:rsidR="00000000" w:rsidDel="00000000" w:rsidP="00000000" w:rsidRDefault="00000000" w:rsidRPr="00000000" w14:paraId="000000F5">
      <w:pPr>
        <w:rPr>
          <w:b w:val="1"/>
          <w:sz w:val="28"/>
          <w:szCs w:val="28"/>
        </w:rPr>
      </w:pPr>
      <w:r w:rsidDel="00000000" w:rsidR="00000000" w:rsidRPr="00000000">
        <w:rPr>
          <w:rtl w:val="0"/>
        </w:rPr>
      </w:r>
    </w:p>
    <w:p w:rsidR="00000000" w:rsidDel="00000000" w:rsidP="00000000" w:rsidRDefault="00000000" w:rsidRPr="00000000" w14:paraId="000000F6">
      <w:pPr>
        <w:rPr>
          <w:b w:val="1"/>
          <w:sz w:val="28"/>
          <w:szCs w:val="28"/>
        </w:rPr>
      </w:pPr>
      <w:r w:rsidDel="00000000" w:rsidR="00000000" w:rsidRPr="00000000">
        <w:rPr>
          <w:b w:val="1"/>
          <w:sz w:val="28"/>
          <w:szCs w:val="28"/>
          <w:rtl w:val="0"/>
        </w:rPr>
        <w:t xml:space="preserve">Recurso para educadores 2: Razonamiento de evidencia de afirmaciones para la redacción de testimonios</w:t>
      </w:r>
    </w:p>
    <w:p w:rsidR="00000000" w:rsidDel="00000000" w:rsidP="00000000" w:rsidRDefault="00000000" w:rsidRPr="00000000" w14:paraId="000000F7">
      <w:pPr>
        <w:rPr>
          <w:b w:val="1"/>
        </w:rPr>
      </w:pPr>
      <w:r w:rsidDel="00000000" w:rsidR="00000000" w:rsidRPr="00000000">
        <w:rPr>
          <w:rtl w:val="0"/>
        </w:rPr>
      </w:r>
    </w:p>
    <w:p w:rsidR="00000000" w:rsidDel="00000000" w:rsidP="00000000" w:rsidRDefault="00000000" w:rsidRPr="00000000" w14:paraId="000000F8">
      <w:pPr>
        <w:spacing w:line="276" w:lineRule="auto"/>
        <w:jc w:val="center"/>
        <w:rPr>
          <w:b w:val="1"/>
        </w:rPr>
      </w:pPr>
      <w:r w:rsidDel="00000000" w:rsidR="00000000" w:rsidRPr="00000000">
        <w:rPr>
          <w:b w:val="1"/>
          <w:sz w:val="28"/>
          <w:szCs w:val="28"/>
        </w:rPr>
        <w:drawing>
          <wp:inline distB="114300" distT="114300" distL="114300" distR="114300">
            <wp:extent cx="5486400" cy="6696075"/>
            <wp:effectExtent b="0" l="0" r="0" t="0"/>
            <wp:docPr id="1911832932"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486400" cy="66960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1682801</wp:posOffset>
                </wp:positionH>
                <wp:positionV relativeFrom="paragraph">
                  <wp:posOffset>498169</wp:posOffset>
                </wp:positionV>
                <wp:extent cx="3387206" cy="867941"/>
                <wp:effectExtent b="0" l="0" r="0" t="0"/>
                <wp:wrapNone/>
                <wp:docPr id="1911832926" name=""/>
                <a:graphic>
                  <a:graphicData uri="http://schemas.microsoft.com/office/word/2010/wordprocessingShape">
                    <wps:wsp>
                      <wps:cNvSpPr/>
                      <wps:cNvPr id="12" name="Shape 12"/>
                      <wps:spPr>
                        <a:xfrm>
                          <a:off x="3657160" y="3350792"/>
                          <a:ext cx="3377681" cy="858416"/>
                        </a:xfrm>
                        <a:prstGeom prst="rect">
                          <a:avLst/>
                        </a:prstGeom>
                        <a:solidFill>
                          <a:srgbClr val="FFC33A"/>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t xml:space="preserve">Afirmación</w:t>
                            </w:r>
                            <w:r w:rsidDel="00000000" w:rsidR="00000000" w:rsidRPr="00000000">
                              <w:rPr>
                                <w:rFonts w:ascii="Arial" w:cs="Arial" w:eastAsia="Arial" w:hAnsi="Arial"/>
                                <w:b w:val="1"/>
                                <w:i w:val="0"/>
                                <w:smallCaps w:val="0"/>
                                <w:strike w:val="0"/>
                                <w:color w:val="000000"/>
                                <w:sz w:val="36"/>
                                <w:vertAlign w:val="baseline"/>
                              </w:rPr>
                              <w:br w:type="textWrapping"/>
                            </w:r>
                            <w:r w:rsidDel="00000000" w:rsidR="00000000" w:rsidRPr="00000000">
                              <w:rPr>
                                <w:rFonts w:ascii="Arial" w:cs="Arial" w:eastAsia="Arial" w:hAnsi="Arial"/>
                                <w:b w:val="0"/>
                                <w:i w:val="0"/>
                                <w:smallCaps w:val="0"/>
                                <w:strike w:val="0"/>
                                <w:color w:val="000000"/>
                                <w:sz w:val="28"/>
                                <w:vertAlign w:val="baseline"/>
                              </w:rPr>
                              <w:t xml:space="preserve">Una opinión respaldada por evidencia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1682801</wp:posOffset>
                </wp:positionH>
                <wp:positionV relativeFrom="paragraph">
                  <wp:posOffset>498169</wp:posOffset>
                </wp:positionV>
                <wp:extent cx="3387206" cy="867941"/>
                <wp:effectExtent b="0" l="0" r="0" t="0"/>
                <wp:wrapNone/>
                <wp:docPr id="1911832926"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3387206" cy="86794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1126956</wp:posOffset>
                </wp:positionH>
                <wp:positionV relativeFrom="paragraph">
                  <wp:posOffset>2804887</wp:posOffset>
                </wp:positionV>
                <wp:extent cx="4646839" cy="867941"/>
                <wp:effectExtent b="0" l="0" r="0" t="0"/>
                <wp:wrapNone/>
                <wp:docPr id="1911832921" name=""/>
                <a:graphic>
                  <a:graphicData uri="http://schemas.microsoft.com/office/word/2010/wordprocessingShape">
                    <wps:wsp>
                      <wps:cNvSpPr/>
                      <wps:cNvPr id="7" name="Shape 7"/>
                      <wps:spPr>
                        <a:xfrm>
                          <a:off x="3027343" y="3350792"/>
                          <a:ext cx="4637314" cy="858416"/>
                        </a:xfrm>
                        <a:prstGeom prst="rect">
                          <a:avLst/>
                        </a:prstGeom>
                        <a:solidFill>
                          <a:srgbClr val="003876"/>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36"/>
                                <w:vertAlign w:val="baseline"/>
                              </w:rPr>
                              <w:t xml:space="preserve">Evidencia</w:t>
                            </w:r>
                            <w:r w:rsidDel="00000000" w:rsidR="00000000" w:rsidRPr="00000000">
                              <w:rPr>
                                <w:rFonts w:ascii="Arial" w:cs="Arial" w:eastAsia="Arial" w:hAnsi="Arial"/>
                                <w:b w:val="1"/>
                                <w:i w:val="0"/>
                                <w:smallCaps w:val="0"/>
                                <w:strike w:val="0"/>
                                <w:color w:val="ffffff"/>
                                <w:sz w:val="36"/>
                                <w:vertAlign w:val="baseline"/>
                              </w:rPr>
                              <w:br w:type="textWrapping"/>
                            </w:r>
                            <w:r w:rsidDel="00000000" w:rsidR="00000000" w:rsidRPr="00000000">
                              <w:rPr>
                                <w:rFonts w:ascii="Arial" w:cs="Arial" w:eastAsia="Arial" w:hAnsi="Arial"/>
                                <w:b w:val="0"/>
                                <w:i w:val="0"/>
                                <w:smallCaps w:val="0"/>
                                <w:strike w:val="0"/>
                                <w:color w:val="ffffff"/>
                                <w:sz w:val="28"/>
                                <w:vertAlign w:val="baseline"/>
                              </w:rPr>
                              <w:t xml:space="preserve">Información que puede ser usada para un propósito específico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1126956</wp:posOffset>
                </wp:positionH>
                <wp:positionV relativeFrom="paragraph">
                  <wp:posOffset>2804887</wp:posOffset>
                </wp:positionV>
                <wp:extent cx="4646839" cy="867941"/>
                <wp:effectExtent b="0" l="0" r="0" t="0"/>
                <wp:wrapNone/>
                <wp:docPr id="1911832921"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4646839" cy="86794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1074743</wp:posOffset>
                </wp:positionH>
                <wp:positionV relativeFrom="paragraph">
                  <wp:posOffset>5366792</wp:posOffset>
                </wp:positionV>
                <wp:extent cx="4646839" cy="867941"/>
                <wp:effectExtent b="0" l="0" r="0" t="0"/>
                <wp:wrapNone/>
                <wp:docPr id="1911832920" name=""/>
                <a:graphic>
                  <a:graphicData uri="http://schemas.microsoft.com/office/word/2010/wordprocessingShape">
                    <wps:wsp>
                      <wps:cNvSpPr/>
                      <wps:cNvPr id="6" name="Shape 6"/>
                      <wps:spPr>
                        <a:xfrm>
                          <a:off x="3027343" y="3350792"/>
                          <a:ext cx="4637314" cy="858416"/>
                        </a:xfrm>
                        <a:prstGeom prst="rect">
                          <a:avLst/>
                        </a:prstGeom>
                        <a:solidFill>
                          <a:srgbClr val="E2373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t xml:space="preserve">Razonamiento</w:t>
                            </w:r>
                            <w:r w:rsidDel="00000000" w:rsidR="00000000" w:rsidRPr="00000000">
                              <w:rPr>
                                <w:rFonts w:ascii="Arial" w:cs="Arial" w:eastAsia="Arial" w:hAnsi="Arial"/>
                                <w:b w:val="1"/>
                                <w:i w:val="0"/>
                                <w:smallCaps w:val="0"/>
                                <w:strike w:val="0"/>
                                <w:color w:val="000000"/>
                                <w:sz w:val="36"/>
                                <w:vertAlign w:val="baseline"/>
                              </w:rPr>
                              <w:br w:type="textWrapping"/>
                            </w:r>
                            <w:r w:rsidDel="00000000" w:rsidR="00000000" w:rsidRPr="00000000">
                              <w:rPr>
                                <w:rFonts w:ascii="Arial" w:cs="Arial" w:eastAsia="Arial" w:hAnsi="Arial"/>
                                <w:b w:val="0"/>
                                <w:i w:val="0"/>
                                <w:smallCaps w:val="0"/>
                                <w:strike w:val="0"/>
                                <w:color w:val="000000"/>
                                <w:sz w:val="28"/>
                                <w:vertAlign w:val="baseline"/>
                              </w:rPr>
                              <w:t xml:space="preserve">Explicación de cómo la evidencia respalda la afirmación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1074743</wp:posOffset>
                </wp:positionH>
                <wp:positionV relativeFrom="paragraph">
                  <wp:posOffset>5366792</wp:posOffset>
                </wp:positionV>
                <wp:extent cx="4646839" cy="867941"/>
                <wp:effectExtent b="0" l="0" r="0" t="0"/>
                <wp:wrapNone/>
                <wp:docPr id="1911832920"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4646839" cy="867941"/>
                        </a:xfrm>
                        <a:prstGeom prst="rect"/>
                        <a:ln/>
                      </pic:spPr>
                    </pic:pic>
                  </a:graphicData>
                </a:graphic>
              </wp:anchor>
            </w:drawing>
          </mc:Fallback>
        </mc:AlternateContent>
      </w:r>
    </w:p>
    <w:p w:rsidR="00000000" w:rsidDel="00000000" w:rsidP="00000000" w:rsidRDefault="00000000" w:rsidRPr="00000000" w14:paraId="000000F9">
      <w:pPr>
        <w:rPr>
          <w:b w:val="1"/>
        </w:rPr>
      </w:pPr>
      <w:r w:rsidDel="00000000" w:rsidR="00000000" w:rsidRPr="00000000">
        <w:rPr>
          <w:rtl w:val="0"/>
        </w:rPr>
      </w:r>
    </w:p>
    <w:p w:rsidR="00000000" w:rsidDel="00000000" w:rsidP="00000000" w:rsidRDefault="00000000" w:rsidRPr="00000000" w14:paraId="000000FA">
      <w:pPr>
        <w:rPr>
          <w:b w:val="1"/>
        </w:rPr>
      </w:pPr>
      <w:r w:rsidDel="00000000" w:rsidR="00000000" w:rsidRPr="00000000">
        <w:rPr>
          <w:rtl w:val="0"/>
        </w:rPr>
      </w:r>
    </w:p>
    <w:p w:rsidR="00000000" w:rsidDel="00000000" w:rsidP="00000000" w:rsidRDefault="00000000" w:rsidRPr="00000000" w14:paraId="000000FB">
      <w:pPr>
        <w:rPr>
          <w:b w:val="1"/>
        </w:rPr>
      </w:pPr>
      <w:r w:rsidDel="00000000" w:rsidR="00000000" w:rsidRPr="00000000">
        <w:rPr>
          <w:rtl w:val="0"/>
        </w:rPr>
      </w:r>
    </w:p>
    <w:p w:rsidR="00000000" w:rsidDel="00000000" w:rsidP="00000000" w:rsidRDefault="00000000" w:rsidRPr="00000000" w14:paraId="000000FC">
      <w:pPr>
        <w:rPr>
          <w:b w:val="1"/>
        </w:rPr>
      </w:pPr>
      <w:r w:rsidDel="00000000" w:rsidR="00000000" w:rsidRPr="00000000">
        <w:rPr>
          <w:rtl w:val="0"/>
        </w:rPr>
      </w:r>
    </w:p>
    <w:p w:rsidR="00000000" w:rsidDel="00000000" w:rsidP="00000000" w:rsidRDefault="00000000" w:rsidRPr="00000000" w14:paraId="000000FD">
      <w:pPr>
        <w:rPr/>
      </w:pPr>
      <w:r w:rsidDel="00000000" w:rsidR="00000000" w:rsidRPr="00000000">
        <w:br w:type="page"/>
      </w:r>
      <w:r w:rsidDel="00000000" w:rsidR="00000000" w:rsidRPr="00000000">
        <w:rPr>
          <w:b w:val="1"/>
          <w:sz w:val="28"/>
          <w:szCs w:val="28"/>
          <w:rtl w:val="0"/>
        </w:rPr>
        <w:t xml:space="preserve">Recurso para educadores 3: Lista de fuentes de información sobre el tema </w:t>
      </w:r>
      <w:r w:rsidDel="00000000" w:rsidR="00000000" w:rsidRPr="00000000">
        <w:rPr>
          <w:rtl w:val="0"/>
        </w:rPr>
      </w:r>
    </w:p>
    <w:p w:rsidR="00000000" w:rsidDel="00000000" w:rsidP="00000000" w:rsidRDefault="00000000" w:rsidRPr="00000000" w14:paraId="000000FE">
      <w:pPr>
        <w:ind w:left="720" w:firstLine="0"/>
        <w:rPr>
          <w:i w:val="1"/>
        </w:rPr>
      </w:pPr>
      <w:r w:rsidDel="00000000" w:rsidR="00000000" w:rsidRPr="00000000">
        <w:rPr>
          <w:i w:val="1"/>
          <w:color w:val="000000"/>
          <w:rtl w:val="0"/>
        </w:rPr>
        <w:t xml:space="preserve">Nota: Este es un tema en evolución, por lo que se publican nuevas fuentes diariamente.</w:t>
      </w:r>
      <w:r w:rsidDel="00000000" w:rsidR="00000000" w:rsidRPr="00000000">
        <w:rPr>
          <w:rtl w:val="0"/>
        </w:rPr>
      </w:r>
    </w:p>
    <w:p w:rsidR="00000000" w:rsidDel="00000000" w:rsidP="00000000" w:rsidRDefault="00000000" w:rsidRPr="00000000" w14:paraId="000000FF">
      <w:pPr>
        <w:pStyle w:val="Heading3"/>
        <w:spacing w:after="280" w:before="280" w:lineRule="auto"/>
        <w:rPr>
          <w:rFonts w:ascii="Times New Roman" w:cs="Times New Roman" w:eastAsia="Times New Roman" w:hAnsi="Times New Roman"/>
          <w:sz w:val="26"/>
          <w:szCs w:val="26"/>
        </w:rPr>
      </w:pPr>
      <w:bookmarkStart w:colFirst="0" w:colLast="0" w:name="_heading=h.ddcv8jb53ua2" w:id="15"/>
      <w:bookmarkEnd w:id="15"/>
      <w:r w:rsidDel="00000000" w:rsidR="00000000" w:rsidRPr="00000000">
        <w:rPr>
          <w:rFonts w:ascii="Times New Roman" w:cs="Times New Roman" w:eastAsia="Times New Roman" w:hAnsi="Times New Roman"/>
          <w:sz w:val="26"/>
          <w:szCs w:val="26"/>
          <w:rtl w:val="0"/>
        </w:rPr>
        <w:t xml:space="preserve">Datos e investigación a nivel federal y nacional</w:t>
      </w:r>
    </w:p>
    <w:p w:rsidR="00000000" w:rsidDel="00000000" w:rsidP="00000000" w:rsidRDefault="00000000" w:rsidRPr="00000000" w14:paraId="00000100">
      <w:pPr>
        <w:numPr>
          <w:ilvl w:val="0"/>
          <w:numId w:val="11"/>
        </w:numPr>
        <w:ind w:left="720" w:hanging="360"/>
        <w:rPr/>
      </w:pPr>
      <w:r w:rsidDel="00000000" w:rsidR="00000000" w:rsidRPr="00000000">
        <w:rPr>
          <w:b w:val="1"/>
          <w:rtl w:val="0"/>
        </w:rPr>
        <w:t xml:space="preserve">"</w:t>
      </w:r>
      <w:hyperlink r:id="rId13">
        <w:r w:rsidDel="00000000" w:rsidR="00000000" w:rsidRPr="00000000">
          <w:rPr>
            <w:b w:val="1"/>
            <w:color w:val="1155cc"/>
            <w:u w:val="single"/>
            <w:rtl w:val="0"/>
          </w:rPr>
          <w:t xml:space="preserve">Datos rápidos: lesiones y muertes por armas de fuego</w:t>
        </w:r>
      </w:hyperlink>
      <w:r w:rsidDel="00000000" w:rsidR="00000000" w:rsidRPr="00000000">
        <w:rPr>
          <w:b w:val="1"/>
          <w:rtl w:val="0"/>
        </w:rPr>
        <w:t xml:space="preserve">"</w:t>
      </w:r>
      <w:r w:rsidDel="00000000" w:rsidR="00000000" w:rsidRPr="00000000">
        <w:rPr>
          <w:rtl w:val="0"/>
        </w:rPr>
        <w:t xml:space="preserve"> - CDC (5 de julio de 2024)</w:t>
      </w:r>
    </w:p>
    <w:p w:rsidR="00000000" w:rsidDel="00000000" w:rsidP="00000000" w:rsidRDefault="00000000" w:rsidRPr="00000000" w14:paraId="00000101">
      <w:pPr>
        <w:numPr>
          <w:ilvl w:val="1"/>
          <w:numId w:val="11"/>
        </w:numPr>
        <w:ind w:left="1440" w:hanging="360"/>
        <w:rPr/>
      </w:pPr>
      <w:r w:rsidDel="00000000" w:rsidR="00000000" w:rsidRPr="00000000">
        <w:rPr>
          <w:rtl w:val="0"/>
        </w:rPr>
        <w:t xml:space="preserve">Estadísticas nacionales actualizadas sobre lesiones, muertes y datos demográficos por armas de fuego</w:t>
      </w:r>
    </w:p>
    <w:p w:rsidR="00000000" w:rsidDel="00000000" w:rsidP="00000000" w:rsidRDefault="00000000" w:rsidRPr="00000000" w14:paraId="00000102">
      <w:pPr>
        <w:ind w:left="720" w:firstLine="0"/>
        <w:rPr>
          <w:color w:val="1155cc"/>
        </w:rPr>
      </w:pPr>
      <w:r w:rsidDel="00000000" w:rsidR="00000000" w:rsidRPr="00000000">
        <w:rPr>
          <w:rtl w:val="0"/>
        </w:rPr>
      </w:r>
    </w:p>
    <w:p w:rsidR="00000000" w:rsidDel="00000000" w:rsidP="00000000" w:rsidRDefault="00000000" w:rsidRPr="00000000" w14:paraId="00000103">
      <w:pPr>
        <w:numPr>
          <w:ilvl w:val="0"/>
          <w:numId w:val="11"/>
        </w:numPr>
        <w:ind w:left="720" w:hanging="360"/>
        <w:rPr/>
      </w:pPr>
      <w:r w:rsidDel="00000000" w:rsidR="00000000" w:rsidRPr="00000000">
        <w:rPr>
          <w:b w:val="1"/>
          <w:rtl w:val="0"/>
        </w:rPr>
        <w:t xml:space="preserve">"</w:t>
      </w:r>
      <w:hyperlink r:id="rId14">
        <w:r w:rsidDel="00000000" w:rsidR="00000000" w:rsidRPr="00000000">
          <w:rPr>
            <w:b w:val="1"/>
            <w:color w:val="1155cc"/>
            <w:u w:val="single"/>
            <w:rtl w:val="0"/>
          </w:rPr>
          <w:t xml:space="preserve">Control de armas: Sistema Nacional de Verificación Instantánea de Antecedentes Penales (NICS)</w:t>
        </w:r>
      </w:hyperlink>
      <w:r w:rsidDel="00000000" w:rsidR="00000000" w:rsidRPr="00000000">
        <w:rPr>
          <w:b w:val="1"/>
          <w:rtl w:val="0"/>
        </w:rPr>
        <w:t xml:space="preserve">"</w:t>
      </w:r>
      <w:r w:rsidDel="00000000" w:rsidR="00000000" w:rsidRPr="00000000">
        <w:rPr>
          <w:rtl w:val="0"/>
        </w:rPr>
        <w:t xml:space="preserve"> - Servicio de Investigación del Congreso (2018)</w:t>
      </w:r>
    </w:p>
    <w:p w:rsidR="00000000" w:rsidDel="00000000" w:rsidP="00000000" w:rsidRDefault="00000000" w:rsidRPr="00000000" w14:paraId="00000104">
      <w:pPr>
        <w:numPr>
          <w:ilvl w:val="1"/>
          <w:numId w:val="11"/>
        </w:numPr>
        <w:ind w:left="1440" w:hanging="360"/>
        <w:rPr/>
      </w:pPr>
      <w:r w:rsidDel="00000000" w:rsidR="00000000" w:rsidRPr="00000000">
        <w:rPr>
          <w:rtl w:val="0"/>
        </w:rPr>
        <w:t xml:space="preserve">Explica cómo funciona el sistema federal de verificación de antecedentes.</w:t>
      </w:r>
    </w:p>
    <w:p w:rsidR="00000000" w:rsidDel="00000000" w:rsidP="00000000" w:rsidRDefault="00000000" w:rsidRPr="00000000" w14:paraId="00000105">
      <w:pPr>
        <w:ind w:left="1440" w:firstLine="0"/>
        <w:rPr/>
      </w:pPr>
      <w:r w:rsidDel="00000000" w:rsidR="00000000" w:rsidRPr="00000000">
        <w:rPr>
          <w:rtl w:val="0"/>
        </w:rPr>
      </w:r>
    </w:p>
    <w:p w:rsidR="00000000" w:rsidDel="00000000" w:rsidP="00000000" w:rsidRDefault="00000000" w:rsidRPr="00000000" w14:paraId="00000106">
      <w:pPr>
        <w:numPr>
          <w:ilvl w:val="0"/>
          <w:numId w:val="11"/>
        </w:numPr>
        <w:ind w:left="720" w:hanging="360"/>
        <w:rPr/>
      </w:pPr>
      <w:r w:rsidDel="00000000" w:rsidR="00000000" w:rsidRPr="00000000">
        <w:rPr>
          <w:b w:val="1"/>
          <w:rtl w:val="0"/>
        </w:rPr>
        <w:t xml:space="preserve">"</w:t>
      </w:r>
      <w:hyperlink r:id="rId15">
        <w:r w:rsidDel="00000000" w:rsidR="00000000" w:rsidRPr="00000000">
          <w:rPr>
            <w:b w:val="1"/>
            <w:color w:val="1155cc"/>
            <w:u w:val="single"/>
            <w:rtl w:val="0"/>
          </w:rPr>
          <w:t xml:space="preserve">Guía de Prevención y Respuesta a la Violencia con Armas de Fuego en las Escuelas de la NEA</w:t>
        </w:r>
      </w:hyperlink>
      <w:r w:rsidDel="00000000" w:rsidR="00000000" w:rsidRPr="00000000">
        <w:rPr>
          <w:b w:val="1"/>
          <w:rtl w:val="0"/>
        </w:rPr>
        <w:t xml:space="preserve">"</w:t>
      </w:r>
      <w:r w:rsidDel="00000000" w:rsidR="00000000" w:rsidRPr="00000000">
        <w:rPr>
          <w:rtl w:val="0"/>
        </w:rPr>
        <w:t xml:space="preserve"> – Everytown for Gun Safety &amp; NEA (2024)</w:t>
      </w:r>
    </w:p>
    <w:p w:rsidR="00000000" w:rsidDel="00000000" w:rsidP="00000000" w:rsidRDefault="00000000" w:rsidRPr="00000000" w14:paraId="00000107">
      <w:pPr>
        <w:numPr>
          <w:ilvl w:val="1"/>
          <w:numId w:val="11"/>
        </w:numPr>
        <w:ind w:left="1440" w:hanging="360"/>
        <w:rPr/>
      </w:pPr>
      <w:r w:rsidDel="00000000" w:rsidR="00000000" w:rsidRPr="00000000">
        <w:rPr>
          <w:rtl w:val="0"/>
        </w:rPr>
        <w:t xml:space="preserve">Ofrece estrategias basadas en evidencia para que las escuelas prevengan y respondan a la violencia armada.</w:t>
      </w:r>
    </w:p>
    <w:p w:rsidR="00000000" w:rsidDel="00000000" w:rsidP="00000000" w:rsidRDefault="00000000" w:rsidRPr="00000000" w14:paraId="00000108">
      <w:pPr>
        <w:ind w:left="1440" w:firstLine="0"/>
        <w:rPr>
          <w:color w:val="1155cc"/>
        </w:rPr>
      </w:pPr>
      <w:r w:rsidDel="00000000" w:rsidR="00000000" w:rsidRPr="00000000">
        <w:rPr>
          <w:rtl w:val="0"/>
        </w:rPr>
      </w:r>
    </w:p>
    <w:p w:rsidR="00000000" w:rsidDel="00000000" w:rsidP="00000000" w:rsidRDefault="00000000" w:rsidRPr="00000000" w14:paraId="00000109">
      <w:pPr>
        <w:numPr>
          <w:ilvl w:val="0"/>
          <w:numId w:val="11"/>
        </w:numPr>
        <w:ind w:left="720" w:hanging="360"/>
        <w:rPr/>
      </w:pPr>
      <w:r w:rsidDel="00000000" w:rsidR="00000000" w:rsidRPr="00000000">
        <w:rPr>
          <w:b w:val="1"/>
          <w:rtl w:val="0"/>
        </w:rPr>
        <w:t xml:space="preserve">"</w:t>
      </w:r>
      <w:hyperlink r:id="rId16">
        <w:r w:rsidDel="00000000" w:rsidR="00000000" w:rsidRPr="00000000">
          <w:rPr>
            <w:b w:val="1"/>
            <w:color w:val="1155cc"/>
            <w:u w:val="single"/>
            <w:rtl w:val="0"/>
          </w:rPr>
          <w:t xml:space="preserve">Políticas para prevenir la violencia armada en las escuelas</w:t>
        </w:r>
      </w:hyperlink>
      <w:r w:rsidDel="00000000" w:rsidR="00000000" w:rsidRPr="00000000">
        <w:rPr>
          <w:b w:val="1"/>
          <w:rtl w:val="0"/>
        </w:rPr>
        <w:t xml:space="preserve">"</w:t>
      </w:r>
      <w:r w:rsidDel="00000000" w:rsidR="00000000" w:rsidRPr="00000000">
        <w:rPr>
          <w:rtl w:val="0"/>
        </w:rPr>
        <w:t xml:space="preserve"> - Instituto Baker, Universidad de Rice (2025)</w:t>
      </w:r>
    </w:p>
    <w:p w:rsidR="00000000" w:rsidDel="00000000" w:rsidP="00000000" w:rsidRDefault="00000000" w:rsidRPr="00000000" w14:paraId="0000010A">
      <w:pPr>
        <w:numPr>
          <w:ilvl w:val="1"/>
          <w:numId w:val="11"/>
        </w:numPr>
        <w:ind w:left="1440" w:hanging="360"/>
        <w:rPr/>
      </w:pPr>
      <w:r w:rsidDel="00000000" w:rsidR="00000000" w:rsidRPr="00000000">
        <w:rPr>
          <w:rtl w:val="0"/>
        </w:rPr>
        <w:t xml:space="preserve">Visión general de las políticas y la legislación de prevención centradas en la escuela.</w:t>
      </w:r>
    </w:p>
    <w:p w:rsidR="00000000" w:rsidDel="00000000" w:rsidP="00000000" w:rsidRDefault="00000000" w:rsidRPr="00000000" w14:paraId="0000010B">
      <w:pPr>
        <w:pStyle w:val="Heading3"/>
        <w:spacing w:after="280" w:before="280" w:lineRule="auto"/>
        <w:rPr>
          <w:rFonts w:ascii="Times New Roman" w:cs="Times New Roman" w:eastAsia="Times New Roman" w:hAnsi="Times New Roman"/>
          <w:sz w:val="26"/>
          <w:szCs w:val="26"/>
        </w:rPr>
      </w:pPr>
      <w:bookmarkStart w:colFirst="0" w:colLast="0" w:name="_heading=h.sq4gcwtbu4o6" w:id="16"/>
      <w:bookmarkEnd w:id="16"/>
      <w:r w:rsidDel="00000000" w:rsidR="00000000" w:rsidRPr="00000000">
        <w:rPr>
          <w:rFonts w:ascii="Times New Roman" w:cs="Times New Roman" w:eastAsia="Times New Roman" w:hAnsi="Times New Roman"/>
          <w:sz w:val="26"/>
          <w:szCs w:val="26"/>
          <w:rtl w:val="0"/>
        </w:rPr>
        <w:t xml:space="preserve">Contexto específico de Oregón y a nivel estatal</w:t>
      </w:r>
    </w:p>
    <w:p w:rsidR="00000000" w:rsidDel="00000000" w:rsidP="00000000" w:rsidRDefault="00000000" w:rsidRPr="00000000" w14:paraId="0000010C">
      <w:pPr>
        <w:numPr>
          <w:ilvl w:val="0"/>
          <w:numId w:val="30"/>
        </w:numPr>
        <w:ind w:left="720" w:hanging="360"/>
        <w:rPr/>
      </w:pPr>
      <w:r w:rsidDel="00000000" w:rsidR="00000000" w:rsidRPr="00000000">
        <w:rPr>
          <w:b w:val="1"/>
          <w:rtl w:val="0"/>
        </w:rPr>
        <w:t xml:space="preserve">"</w:t>
      </w:r>
      <w:hyperlink r:id="rId17">
        <w:r w:rsidDel="00000000" w:rsidR="00000000" w:rsidRPr="00000000">
          <w:rPr>
            <w:b w:val="1"/>
            <w:color w:val="1155cc"/>
            <w:u w:val="single"/>
            <w:rtl w:val="0"/>
          </w:rPr>
          <w:t xml:space="preserve">Policía Estatal de Oregón: Sistema de Verificación Instantánea de Armas de Fuego (FICS)</w:t>
        </w:r>
      </w:hyperlink>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10D">
      <w:pPr>
        <w:numPr>
          <w:ilvl w:val="1"/>
          <w:numId w:val="30"/>
        </w:numPr>
        <w:ind w:left="1440" w:hanging="360"/>
        <w:rPr/>
      </w:pPr>
      <w:r w:rsidDel="00000000" w:rsidR="00000000" w:rsidRPr="00000000">
        <w:rPr>
          <w:rtl w:val="0"/>
        </w:rPr>
        <w:t xml:space="preserve">Proceso de verificación de antecedentes administrado por el estado bajo ORS 166.412.</w:t>
      </w:r>
      <w:hyperlink r:id="rId18">
        <w:r w:rsidDel="00000000" w:rsidR="00000000" w:rsidRPr="00000000">
          <w:rPr>
            <w:color w:val="1155cc"/>
            <w:rtl w:val="0"/>
          </w:rPr>
          <w:br w:type="textWrapping"/>
        </w:r>
      </w:hyperlink>
      <w:r w:rsidDel="00000000" w:rsidR="00000000" w:rsidRPr="00000000">
        <w:rPr>
          <w:rtl w:val="0"/>
        </w:rPr>
      </w:r>
    </w:p>
    <w:p w:rsidR="00000000" w:rsidDel="00000000" w:rsidP="00000000" w:rsidRDefault="00000000" w:rsidRPr="00000000" w14:paraId="0000010E">
      <w:pPr>
        <w:numPr>
          <w:ilvl w:val="0"/>
          <w:numId w:val="30"/>
        </w:numPr>
        <w:ind w:left="720" w:hanging="360"/>
        <w:rPr/>
      </w:pPr>
      <w:r w:rsidDel="00000000" w:rsidR="00000000" w:rsidRPr="00000000">
        <w:rPr>
          <w:b w:val="1"/>
          <w:rtl w:val="0"/>
        </w:rPr>
        <w:t xml:space="preserve">"</w:t>
      </w:r>
      <w:hyperlink r:id="rId19">
        <w:r w:rsidDel="00000000" w:rsidR="00000000" w:rsidRPr="00000000">
          <w:rPr>
            <w:b w:val="1"/>
            <w:color w:val="1155cc"/>
            <w:u w:val="single"/>
            <w:rtl w:val="0"/>
          </w:rPr>
          <w:t xml:space="preserve">¿Las leyes de prevención del acceso infantil previenen las muertes por armas de fuego?</w:t>
        </w:r>
      </w:hyperlink>
      <w:r w:rsidDel="00000000" w:rsidR="00000000" w:rsidRPr="00000000">
        <w:rPr>
          <w:b w:val="1"/>
          <w:rtl w:val="0"/>
        </w:rPr>
        <w:t xml:space="preserve">"</w:t>
      </w:r>
      <w:r w:rsidDel="00000000" w:rsidR="00000000" w:rsidRPr="00000000">
        <w:rPr>
          <w:rtl w:val="0"/>
        </w:rPr>
        <w:t xml:space="preserve"> – Recurso para periodistas (2024)</w:t>
      </w:r>
    </w:p>
    <w:p w:rsidR="00000000" w:rsidDel="00000000" w:rsidP="00000000" w:rsidRDefault="00000000" w:rsidRPr="00000000" w14:paraId="0000010F">
      <w:pPr>
        <w:numPr>
          <w:ilvl w:val="1"/>
          <w:numId w:val="30"/>
        </w:numPr>
        <w:ind w:left="1440" w:hanging="360"/>
        <w:rPr/>
      </w:pPr>
      <w:r w:rsidDel="00000000" w:rsidR="00000000" w:rsidRPr="00000000">
        <w:rPr>
          <w:rtl w:val="0"/>
        </w:rPr>
        <w:t xml:space="preserve">Resumen de la investigación que muestra que las leyes de acceso infantil reducen los homicidios juveniles con armas de fuego.</w:t>
      </w:r>
    </w:p>
    <w:p w:rsidR="00000000" w:rsidDel="00000000" w:rsidP="00000000" w:rsidRDefault="00000000" w:rsidRPr="00000000" w14:paraId="00000110">
      <w:pPr>
        <w:pStyle w:val="Heading3"/>
        <w:spacing w:after="280" w:before="280" w:lineRule="auto"/>
        <w:rPr>
          <w:rFonts w:ascii="Times New Roman" w:cs="Times New Roman" w:eastAsia="Times New Roman" w:hAnsi="Times New Roman"/>
          <w:sz w:val="26"/>
          <w:szCs w:val="26"/>
        </w:rPr>
      </w:pPr>
      <w:bookmarkStart w:colFirst="0" w:colLast="0" w:name="_heading=h.trx1kkf3k3ls" w:id="17"/>
      <w:bookmarkEnd w:id="17"/>
      <w:r w:rsidDel="00000000" w:rsidR="00000000" w:rsidRPr="00000000">
        <w:rPr>
          <w:rFonts w:ascii="Times New Roman" w:cs="Times New Roman" w:eastAsia="Times New Roman" w:hAnsi="Times New Roman"/>
          <w:sz w:val="26"/>
          <w:szCs w:val="26"/>
          <w:rtl w:val="0"/>
        </w:rPr>
        <w:t xml:space="preserve">Estudios académicos y técnicos</w:t>
      </w:r>
    </w:p>
    <w:p w:rsidR="00000000" w:rsidDel="00000000" w:rsidP="00000000" w:rsidRDefault="00000000" w:rsidRPr="00000000" w14:paraId="00000111">
      <w:pPr>
        <w:numPr>
          <w:ilvl w:val="0"/>
          <w:numId w:val="2"/>
        </w:numPr>
        <w:ind w:left="720" w:hanging="360"/>
        <w:rPr/>
      </w:pPr>
      <w:r w:rsidDel="00000000" w:rsidR="00000000" w:rsidRPr="00000000">
        <w:rPr>
          <w:b w:val="1"/>
          <w:rtl w:val="0"/>
        </w:rPr>
        <w:t xml:space="preserve">"</w:t>
      </w:r>
      <w:hyperlink r:id="rId20">
        <w:r w:rsidDel="00000000" w:rsidR="00000000" w:rsidRPr="00000000">
          <w:rPr>
            <w:b w:val="1"/>
            <w:color w:val="1155cc"/>
            <w:u w:val="single"/>
            <w:rtl w:val="0"/>
          </w:rPr>
          <w:t xml:space="preserve">Tiroteos en escuelas K-12: implicaciones para la política, la prevención y el bienestar infantil</w:t>
        </w:r>
      </w:hyperlink>
      <w:r w:rsidDel="00000000" w:rsidR="00000000" w:rsidRPr="00000000">
        <w:rPr>
          <w:b w:val="1"/>
          <w:rtl w:val="0"/>
        </w:rPr>
        <w:t xml:space="preserve">"</w:t>
      </w:r>
      <w:r w:rsidDel="00000000" w:rsidR="00000000" w:rsidRPr="00000000">
        <w:rPr>
          <w:rtl w:val="0"/>
        </w:rPr>
        <w:t xml:space="preserve"> - Biblioteca Nacional de Medicina (2023)</w:t>
      </w:r>
    </w:p>
    <w:p w:rsidR="00000000" w:rsidDel="00000000" w:rsidP="00000000" w:rsidRDefault="00000000" w:rsidRPr="00000000" w14:paraId="00000112">
      <w:pPr>
        <w:numPr>
          <w:ilvl w:val="1"/>
          <w:numId w:val="2"/>
        </w:numPr>
        <w:ind w:left="1440" w:hanging="360"/>
        <w:rPr/>
      </w:pPr>
      <w:r w:rsidDel="00000000" w:rsidR="00000000" w:rsidRPr="00000000">
        <w:rPr>
          <w:rtl w:val="0"/>
        </w:rPr>
        <w:t xml:space="preserve">Estudio revisado por pares sobre marcos de políticas y estrategias de prevención en las escuelas.</w:t>
      </w:r>
    </w:p>
    <w:p w:rsidR="00000000" w:rsidDel="00000000" w:rsidP="00000000" w:rsidRDefault="00000000" w:rsidRPr="00000000" w14:paraId="00000113">
      <w:pPr>
        <w:ind w:left="1440" w:firstLine="0"/>
        <w:rPr>
          <w:color w:val="1155cc"/>
        </w:rPr>
      </w:pPr>
      <w:r w:rsidDel="00000000" w:rsidR="00000000" w:rsidRPr="00000000">
        <w:rPr>
          <w:rtl w:val="0"/>
        </w:rPr>
      </w:r>
    </w:p>
    <w:p w:rsidR="00000000" w:rsidDel="00000000" w:rsidP="00000000" w:rsidRDefault="00000000" w:rsidRPr="00000000" w14:paraId="00000114">
      <w:pPr>
        <w:numPr>
          <w:ilvl w:val="0"/>
          <w:numId w:val="2"/>
        </w:numPr>
        <w:ind w:left="720" w:hanging="360"/>
        <w:rPr/>
      </w:pPr>
      <w:r w:rsidDel="00000000" w:rsidR="00000000" w:rsidRPr="00000000">
        <w:rPr>
          <w:b w:val="1"/>
          <w:rtl w:val="0"/>
        </w:rPr>
        <w:t xml:space="preserve">"</w:t>
      </w:r>
      <w:hyperlink r:id="rId21">
        <w:r w:rsidDel="00000000" w:rsidR="00000000" w:rsidRPr="00000000">
          <w:rPr>
            <w:b w:val="1"/>
            <w:color w:val="1155cc"/>
            <w:u w:val="single"/>
            <w:rtl w:val="0"/>
          </w:rPr>
          <w:t xml:space="preserve">Fuente y uso de armas de fuego involucradas en delitos</w:t>
        </w:r>
      </w:hyperlink>
      <w:r w:rsidDel="00000000" w:rsidR="00000000" w:rsidRPr="00000000">
        <w:rPr>
          <w:b w:val="1"/>
          <w:rtl w:val="0"/>
        </w:rPr>
        <w:t xml:space="preserve">"</w:t>
      </w:r>
      <w:r w:rsidDel="00000000" w:rsidR="00000000" w:rsidRPr="00000000">
        <w:rPr>
          <w:rtl w:val="0"/>
        </w:rPr>
        <w:t xml:space="preserve"> - Oficina de Estadísticas de Justicia (2019)</w:t>
      </w:r>
    </w:p>
    <w:p w:rsidR="00000000" w:rsidDel="00000000" w:rsidP="00000000" w:rsidRDefault="00000000" w:rsidRPr="00000000" w14:paraId="00000115">
      <w:pPr>
        <w:numPr>
          <w:ilvl w:val="1"/>
          <w:numId w:val="2"/>
        </w:numPr>
        <w:ind w:left="1440" w:hanging="360"/>
        <w:rPr/>
      </w:pPr>
      <w:r w:rsidDel="00000000" w:rsidR="00000000" w:rsidRPr="00000000">
        <w:rPr>
          <w:rtl w:val="0"/>
        </w:rPr>
        <w:t xml:space="preserve">Encuesta nacional que detalla cómo se obtienen y utilizan las armas de fuego en actividades delictivas</w:t>
        <w:br w:type="textWrapping"/>
      </w:r>
    </w:p>
    <w:p w:rsidR="00000000" w:rsidDel="00000000" w:rsidP="00000000" w:rsidRDefault="00000000" w:rsidRPr="00000000" w14:paraId="00000116">
      <w:pPr>
        <w:rPr>
          <w:highlight w:val="yellow"/>
          <w:u w:val="single"/>
        </w:rPr>
      </w:pPr>
      <w:r w:rsidDel="00000000" w:rsidR="00000000" w:rsidRPr="00000000">
        <w:rPr>
          <w:rtl w:val="0"/>
        </w:rPr>
      </w:r>
    </w:p>
    <w:p w:rsidR="00000000" w:rsidDel="00000000" w:rsidP="00000000" w:rsidRDefault="00000000" w:rsidRPr="00000000" w14:paraId="00000117">
      <w:pPr>
        <w:rPr>
          <w:highlight w:val="yellow"/>
          <w:u w:val="single"/>
        </w:rPr>
      </w:pPr>
      <w:r w:rsidDel="00000000" w:rsidR="00000000" w:rsidRPr="00000000">
        <w:rPr>
          <w:rtl w:val="0"/>
        </w:rPr>
      </w:r>
    </w:p>
    <w:p w:rsidR="00000000" w:rsidDel="00000000" w:rsidP="00000000" w:rsidRDefault="00000000" w:rsidRPr="00000000" w14:paraId="00000118">
      <w:pPr>
        <w:rPr>
          <w:highlight w:val="yellow"/>
          <w:u w:val="single"/>
        </w:rPr>
      </w:pPr>
      <w:r w:rsidDel="00000000" w:rsidR="00000000" w:rsidRPr="00000000">
        <w:rPr>
          <w:rtl w:val="0"/>
        </w:rPr>
      </w:r>
    </w:p>
    <w:p w:rsidR="00000000" w:rsidDel="00000000" w:rsidP="00000000" w:rsidRDefault="00000000" w:rsidRPr="00000000" w14:paraId="00000119">
      <w:pPr>
        <w:rPr>
          <w:highlight w:val="yellow"/>
          <w:u w:val="single"/>
        </w:rPr>
      </w:pPr>
      <w:r w:rsidDel="00000000" w:rsidR="00000000" w:rsidRPr="00000000">
        <w:rPr>
          <w:rtl w:val="0"/>
        </w:rPr>
      </w:r>
    </w:p>
    <w:p w:rsidR="00000000" w:rsidDel="00000000" w:rsidP="00000000" w:rsidRDefault="00000000" w:rsidRPr="00000000" w14:paraId="0000011A">
      <w:pPr>
        <w:rPr>
          <w:highlight w:val="yellow"/>
          <w:u w:val="single"/>
        </w:rPr>
      </w:pPr>
      <w:r w:rsidDel="00000000" w:rsidR="00000000" w:rsidRPr="00000000">
        <w:rPr>
          <w:rtl w:val="0"/>
        </w:rPr>
      </w:r>
    </w:p>
    <w:p w:rsidR="00000000" w:rsidDel="00000000" w:rsidP="00000000" w:rsidRDefault="00000000" w:rsidRPr="00000000" w14:paraId="0000011B">
      <w:pPr>
        <w:rPr>
          <w:highlight w:val="yellow"/>
          <w:u w:val="single"/>
        </w:rPr>
      </w:pPr>
      <w:r w:rsidDel="00000000" w:rsidR="00000000" w:rsidRPr="00000000">
        <w:rPr>
          <w:rtl w:val="0"/>
        </w:rPr>
      </w:r>
    </w:p>
    <w:p w:rsidR="00000000" w:rsidDel="00000000" w:rsidP="00000000" w:rsidRDefault="00000000" w:rsidRPr="00000000" w14:paraId="0000011C">
      <w:pPr>
        <w:rPr>
          <w:highlight w:val="yellow"/>
          <w:u w:val="single"/>
        </w:rPr>
      </w:pPr>
      <w:r w:rsidDel="00000000" w:rsidR="00000000" w:rsidRPr="00000000">
        <w:rPr>
          <w:rtl w:val="0"/>
        </w:rPr>
      </w:r>
    </w:p>
    <w:p w:rsidR="00000000" w:rsidDel="00000000" w:rsidP="00000000" w:rsidRDefault="00000000" w:rsidRPr="00000000" w14:paraId="0000011D">
      <w:pPr>
        <w:rPr>
          <w:highlight w:val="yellow"/>
          <w:u w:val="single"/>
        </w:rPr>
      </w:pPr>
      <w:r w:rsidDel="00000000" w:rsidR="00000000" w:rsidRPr="00000000">
        <w:rPr>
          <w:rtl w:val="0"/>
        </w:rPr>
      </w:r>
    </w:p>
    <w:p w:rsidR="00000000" w:rsidDel="00000000" w:rsidP="00000000" w:rsidRDefault="00000000" w:rsidRPr="00000000" w14:paraId="0000011E">
      <w:pPr>
        <w:rPr>
          <w:highlight w:val="yellow"/>
          <w:u w:val="single"/>
        </w:rPr>
      </w:pPr>
      <w:r w:rsidDel="00000000" w:rsidR="00000000" w:rsidRPr="00000000">
        <w:rPr>
          <w:rtl w:val="0"/>
        </w:rPr>
      </w:r>
    </w:p>
    <w:p w:rsidR="00000000" w:rsidDel="00000000" w:rsidP="00000000" w:rsidRDefault="00000000" w:rsidRPr="00000000" w14:paraId="0000011F">
      <w:pPr>
        <w:rPr>
          <w:highlight w:val="yellow"/>
          <w:u w:val="single"/>
        </w:rPr>
      </w:pPr>
      <w:r w:rsidDel="00000000" w:rsidR="00000000" w:rsidRPr="00000000">
        <w:rPr>
          <w:rtl w:val="0"/>
        </w:rPr>
      </w:r>
    </w:p>
    <w:p w:rsidR="00000000" w:rsidDel="00000000" w:rsidP="00000000" w:rsidRDefault="00000000" w:rsidRPr="00000000" w14:paraId="00000120">
      <w:pPr>
        <w:rPr>
          <w:highlight w:val="yellow"/>
          <w:u w:val="single"/>
        </w:rPr>
      </w:pPr>
      <w:r w:rsidDel="00000000" w:rsidR="00000000" w:rsidRPr="00000000">
        <w:rPr>
          <w:rtl w:val="0"/>
        </w:rPr>
      </w:r>
    </w:p>
    <w:p w:rsidR="00000000" w:rsidDel="00000000" w:rsidP="00000000" w:rsidRDefault="00000000" w:rsidRPr="00000000" w14:paraId="00000121">
      <w:pPr>
        <w:rPr>
          <w:highlight w:val="yellow"/>
          <w:u w:val="single"/>
        </w:rPr>
      </w:pPr>
      <w:r w:rsidDel="00000000" w:rsidR="00000000" w:rsidRPr="00000000">
        <w:rPr>
          <w:rtl w:val="0"/>
        </w:rPr>
      </w:r>
    </w:p>
    <w:p w:rsidR="00000000" w:rsidDel="00000000" w:rsidP="00000000" w:rsidRDefault="00000000" w:rsidRPr="00000000" w14:paraId="00000122">
      <w:pPr>
        <w:rPr>
          <w:highlight w:val="yellow"/>
          <w:u w:val="single"/>
        </w:rPr>
      </w:pPr>
      <w:r w:rsidDel="00000000" w:rsidR="00000000" w:rsidRPr="00000000">
        <w:rPr>
          <w:rtl w:val="0"/>
        </w:rPr>
      </w:r>
    </w:p>
    <w:p w:rsidR="00000000" w:rsidDel="00000000" w:rsidP="00000000" w:rsidRDefault="00000000" w:rsidRPr="00000000" w14:paraId="00000123">
      <w:pPr>
        <w:rPr/>
      </w:pPr>
      <w:r w:rsidDel="00000000" w:rsidR="00000000" w:rsidRPr="00000000">
        <w:rPr>
          <w:b w:val="1"/>
          <w:color w:val="000000"/>
          <w:sz w:val="28"/>
          <w:szCs w:val="28"/>
          <w:rtl w:val="0"/>
        </w:rPr>
        <w:t xml:space="preserve">Recurso para educadores 4: Rúbrica para la evaluación del testimonio</w:t>
      </w: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Grupo:</w:t>
      </w:r>
    </w:p>
    <w:p w:rsidR="00000000" w:rsidDel="00000000" w:rsidP="00000000" w:rsidRDefault="00000000" w:rsidRPr="00000000" w14:paraId="00000125">
      <w:pPr>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700"/>
        <w:gridCol w:w="2700"/>
        <w:tblGridChange w:id="0">
          <w:tblGrid>
            <w:gridCol w:w="2700"/>
            <w:gridCol w:w="2700"/>
            <w:gridCol w:w="2700"/>
            <w:gridCol w:w="270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26">
            <w:pPr>
              <w:widowControl w:val="0"/>
              <w:jc w:val="center"/>
              <w:rPr/>
            </w:pPr>
            <w:r w:rsidDel="00000000" w:rsidR="00000000" w:rsidRPr="00000000">
              <w:rPr>
                <w:color w:val="000000"/>
                <w:rtl w:val="0"/>
              </w:rPr>
              <w:t xml:space="preserve">Ejemplar</w:t>
            </w: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127">
            <w:pPr>
              <w:widowControl w:val="0"/>
              <w:jc w:val="center"/>
              <w:rPr/>
            </w:pPr>
            <w:r w:rsidDel="00000000" w:rsidR="00000000" w:rsidRPr="00000000">
              <w:rPr>
                <w:color w:val="000000"/>
                <w:rtl w:val="0"/>
              </w:rPr>
              <w:t xml:space="preserve">Competente</w:t>
            </w: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128">
            <w:pPr>
              <w:widowControl w:val="0"/>
              <w:jc w:val="center"/>
              <w:rPr/>
            </w:pPr>
            <w:r w:rsidDel="00000000" w:rsidR="00000000" w:rsidRPr="00000000">
              <w:rPr>
                <w:color w:val="000000"/>
                <w:rtl w:val="0"/>
              </w:rPr>
              <w:t xml:space="preserve">Cercano</w:t>
            </w: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129">
            <w:pPr>
              <w:widowControl w:val="0"/>
              <w:jc w:val="center"/>
              <w:rPr/>
            </w:pPr>
            <w:r w:rsidDel="00000000" w:rsidR="00000000" w:rsidRPr="00000000">
              <w:rPr>
                <w:color w:val="000000"/>
                <w:rtl w:val="0"/>
              </w:rPr>
              <w:t xml:space="preserve">No cumple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A">
            <w:pPr>
              <w:widowControl w:val="0"/>
              <w:rPr>
                <w:sz w:val="22"/>
                <w:szCs w:val="22"/>
              </w:rPr>
            </w:pPr>
            <w:r w:rsidDel="00000000" w:rsidR="00000000" w:rsidRPr="00000000">
              <w:rPr>
                <w:color w:val="000000"/>
                <w:sz w:val="22"/>
                <w:szCs w:val="22"/>
                <w:rtl w:val="0"/>
              </w:rPr>
              <w:t xml:space="preserve">El testimonio está lleno de detalles como estadísticas y citas que iluminan el punto de vista con precisión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B">
            <w:pPr>
              <w:widowControl w:val="0"/>
              <w:rPr>
                <w:sz w:val="22"/>
                <w:szCs w:val="22"/>
              </w:rPr>
            </w:pPr>
            <w:r w:rsidDel="00000000" w:rsidR="00000000" w:rsidRPr="00000000">
              <w:rPr>
                <w:color w:val="000000"/>
                <w:sz w:val="22"/>
                <w:szCs w:val="22"/>
                <w:rtl w:val="0"/>
              </w:rPr>
              <w:t xml:space="preserve">El testimonio tenía suficientes detalles para representar el punto de vista con precisión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C">
            <w:pPr>
              <w:widowControl w:val="0"/>
              <w:rPr>
                <w:sz w:val="22"/>
                <w:szCs w:val="22"/>
              </w:rPr>
            </w:pPr>
            <w:r w:rsidDel="00000000" w:rsidR="00000000" w:rsidRPr="00000000">
              <w:rPr>
                <w:color w:val="000000"/>
                <w:sz w:val="22"/>
                <w:szCs w:val="22"/>
                <w:rtl w:val="0"/>
              </w:rPr>
              <w:t xml:space="preserve">El testimonio contenía alguna información, pero era general o no estaba vinculada a la perspectiva de este rol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D">
            <w:pPr>
              <w:widowControl w:val="0"/>
              <w:rPr>
                <w:sz w:val="22"/>
                <w:szCs w:val="22"/>
              </w:rPr>
            </w:pPr>
            <w:r w:rsidDel="00000000" w:rsidR="00000000" w:rsidRPr="00000000">
              <w:rPr>
                <w:color w:val="000000"/>
                <w:sz w:val="22"/>
                <w:szCs w:val="22"/>
                <w:rtl w:val="0"/>
              </w:rPr>
              <w:t xml:space="preserve">Carecía de detalles o la información no coincidía con el rol</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E">
            <w:pPr>
              <w:widowControl w:val="0"/>
              <w:rPr>
                <w:sz w:val="22"/>
                <w:szCs w:val="22"/>
              </w:rPr>
            </w:pPr>
            <w:r w:rsidDel="00000000" w:rsidR="00000000" w:rsidRPr="00000000">
              <w:rPr>
                <w:color w:val="000000"/>
                <w:sz w:val="22"/>
                <w:szCs w:val="22"/>
                <w:rtl w:val="0"/>
              </w:rPr>
              <w:t xml:space="preserve">La evidencia está bien elegida, actualizada y respalda el papel específico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F">
            <w:pPr>
              <w:widowControl w:val="0"/>
              <w:rPr>
                <w:sz w:val="22"/>
                <w:szCs w:val="22"/>
              </w:rPr>
            </w:pPr>
            <w:r w:rsidDel="00000000" w:rsidR="00000000" w:rsidRPr="00000000">
              <w:rPr>
                <w:color w:val="000000"/>
                <w:sz w:val="22"/>
                <w:szCs w:val="22"/>
                <w:rtl w:val="0"/>
              </w:rPr>
              <w:t xml:space="preserve">La evidencia respalda el punto de vista y fue precisa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0">
            <w:pPr>
              <w:widowControl w:val="0"/>
              <w:rPr>
                <w:sz w:val="22"/>
                <w:szCs w:val="22"/>
              </w:rPr>
            </w:pPr>
            <w:r w:rsidDel="00000000" w:rsidR="00000000" w:rsidRPr="00000000">
              <w:rPr>
                <w:color w:val="000000"/>
                <w:sz w:val="22"/>
                <w:szCs w:val="22"/>
                <w:rtl w:val="0"/>
              </w:rPr>
              <w:t xml:space="preserve">La evidencia no coincidía con el rol o no era lo suficientemente reciente o precisa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1">
            <w:pPr>
              <w:widowControl w:val="0"/>
              <w:rPr>
                <w:sz w:val="22"/>
                <w:szCs w:val="22"/>
              </w:rPr>
            </w:pPr>
            <w:r w:rsidDel="00000000" w:rsidR="00000000" w:rsidRPr="00000000">
              <w:rPr>
                <w:color w:val="000000"/>
                <w:sz w:val="22"/>
                <w:szCs w:val="22"/>
                <w:rtl w:val="0"/>
              </w:rPr>
              <w:t xml:space="preserve">El testimonio carecía de evidencia de investigación o contenía información errónea</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2">
            <w:pPr>
              <w:widowControl w:val="0"/>
              <w:rPr>
                <w:sz w:val="22"/>
                <w:szCs w:val="22"/>
              </w:rPr>
            </w:pPr>
            <w:r w:rsidDel="00000000" w:rsidR="00000000" w:rsidRPr="00000000">
              <w:rPr>
                <w:color w:val="000000"/>
                <w:sz w:val="22"/>
                <w:szCs w:val="22"/>
                <w:rtl w:val="0"/>
              </w:rPr>
              <w:t xml:space="preserve">La entrega fue animada, clara, convincente y realista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3">
            <w:pPr>
              <w:widowControl w:val="0"/>
              <w:rPr>
                <w:sz w:val="22"/>
                <w:szCs w:val="22"/>
              </w:rPr>
            </w:pPr>
            <w:r w:rsidDel="00000000" w:rsidR="00000000" w:rsidRPr="00000000">
              <w:rPr>
                <w:color w:val="000000"/>
                <w:sz w:val="22"/>
                <w:szCs w:val="22"/>
                <w:rtl w:val="0"/>
              </w:rPr>
              <w:t xml:space="preserve">La entrega fue clara y persuasiva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4">
            <w:pPr>
              <w:widowControl w:val="0"/>
              <w:rPr>
                <w:sz w:val="22"/>
                <w:szCs w:val="22"/>
              </w:rPr>
            </w:pPr>
            <w:r w:rsidDel="00000000" w:rsidR="00000000" w:rsidRPr="00000000">
              <w:rPr>
                <w:color w:val="000000"/>
                <w:sz w:val="22"/>
                <w:szCs w:val="22"/>
                <w:rtl w:val="0"/>
              </w:rPr>
              <w:t xml:space="preserve">La entrega se podía leer, no hubo presentación, pero era clara y audible.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5">
            <w:pPr>
              <w:widowControl w:val="0"/>
              <w:rPr>
                <w:sz w:val="22"/>
                <w:szCs w:val="22"/>
              </w:rPr>
            </w:pPr>
            <w:r w:rsidDel="00000000" w:rsidR="00000000" w:rsidRPr="00000000">
              <w:rPr>
                <w:color w:val="000000"/>
                <w:sz w:val="22"/>
                <w:szCs w:val="22"/>
                <w:rtl w:val="0"/>
              </w:rPr>
              <w:t xml:space="preserve">La entrega no fue ni persuasiva, ni clara ni audible. </w:t>
            </w:r>
            <w:r w:rsidDel="00000000" w:rsidR="00000000" w:rsidRPr="00000000">
              <w:rPr>
                <w:rtl w:val="0"/>
              </w:rPr>
            </w:r>
          </w:p>
        </w:tc>
      </w:tr>
    </w:tbl>
    <w:p w:rsidR="00000000" w:rsidDel="00000000" w:rsidP="00000000" w:rsidRDefault="00000000" w:rsidRPr="00000000" w14:paraId="00000136">
      <w:pPr>
        <w:rPr>
          <w:sz w:val="22"/>
          <w:szCs w:val="22"/>
        </w:rPr>
      </w:pPr>
      <w:r w:rsidDel="00000000" w:rsidR="00000000" w:rsidRPr="00000000">
        <w:rPr>
          <w:color w:val="000000"/>
          <w:sz w:val="22"/>
          <w:szCs w:val="22"/>
          <w:rtl w:val="0"/>
        </w:rPr>
        <w:t xml:space="preserve">Calificación</w:t>
      </w:r>
      <w:r w:rsidDel="00000000" w:rsidR="00000000" w:rsidRPr="00000000">
        <w:rPr>
          <w:sz w:val="22"/>
          <w:szCs w:val="22"/>
          <w:rtl w:val="0"/>
        </w:rPr>
        <w:t xml:space="preserve">:</w:t>
      </w:r>
    </w:p>
    <w:p w:rsidR="00000000" w:rsidDel="00000000" w:rsidP="00000000" w:rsidRDefault="00000000" w:rsidRPr="00000000" w14:paraId="00000137">
      <w:pPr>
        <w:rPr>
          <w:sz w:val="22"/>
          <w:szCs w:val="22"/>
        </w:rPr>
      </w:pPr>
      <w:r w:rsidDel="00000000" w:rsidR="00000000" w:rsidRPr="00000000">
        <w:rPr>
          <w:rtl w:val="0"/>
        </w:rPr>
      </w:r>
    </w:p>
    <w:p w:rsidR="00000000" w:rsidDel="00000000" w:rsidP="00000000" w:rsidRDefault="00000000" w:rsidRPr="00000000" w14:paraId="00000138">
      <w:pPr>
        <w:rPr>
          <w:sz w:val="22"/>
          <w:szCs w:val="22"/>
        </w:rPr>
      </w:pPr>
      <w:r w:rsidDel="00000000" w:rsidR="00000000" w:rsidRPr="00000000">
        <w:rPr>
          <w:sz w:val="22"/>
          <w:szCs w:val="22"/>
          <w:rtl w:val="0"/>
        </w:rPr>
        <w:t xml:space="preserve">Fortalezas:</w:t>
      </w:r>
    </w:p>
    <w:p w:rsidR="00000000" w:rsidDel="00000000" w:rsidP="00000000" w:rsidRDefault="00000000" w:rsidRPr="00000000" w14:paraId="00000139">
      <w:pPr>
        <w:rPr>
          <w:sz w:val="22"/>
          <w:szCs w:val="22"/>
        </w:rPr>
      </w:pPr>
      <w:r w:rsidDel="00000000" w:rsidR="00000000" w:rsidRPr="00000000">
        <w:rPr>
          <w:rtl w:val="0"/>
        </w:rPr>
      </w:r>
    </w:p>
    <w:p w:rsidR="00000000" w:rsidDel="00000000" w:rsidP="00000000" w:rsidRDefault="00000000" w:rsidRPr="00000000" w14:paraId="0000013A">
      <w:pPr>
        <w:rPr>
          <w:sz w:val="22"/>
          <w:szCs w:val="22"/>
        </w:rPr>
      </w:pPr>
      <w:r w:rsidDel="00000000" w:rsidR="00000000" w:rsidRPr="00000000">
        <w:rPr>
          <w:rtl w:val="0"/>
        </w:rPr>
      </w:r>
    </w:p>
    <w:p w:rsidR="00000000" w:rsidDel="00000000" w:rsidP="00000000" w:rsidRDefault="00000000" w:rsidRPr="00000000" w14:paraId="0000013B">
      <w:pPr>
        <w:rPr>
          <w:sz w:val="22"/>
          <w:szCs w:val="22"/>
        </w:rPr>
      </w:pPr>
      <w:r w:rsidDel="00000000" w:rsidR="00000000" w:rsidRPr="00000000">
        <w:rPr>
          <w:rtl w:val="0"/>
        </w:rPr>
      </w:r>
    </w:p>
    <w:p w:rsidR="00000000" w:rsidDel="00000000" w:rsidP="00000000" w:rsidRDefault="00000000" w:rsidRPr="00000000" w14:paraId="0000013C">
      <w:pPr>
        <w:rPr>
          <w:sz w:val="22"/>
          <w:szCs w:val="22"/>
        </w:rPr>
      </w:pPr>
      <w:r w:rsidDel="00000000" w:rsidR="00000000" w:rsidRPr="00000000">
        <w:rPr>
          <w:rtl w:val="0"/>
        </w:rPr>
      </w:r>
    </w:p>
    <w:p w:rsidR="00000000" w:rsidDel="00000000" w:rsidP="00000000" w:rsidRDefault="00000000" w:rsidRPr="00000000" w14:paraId="0000013D">
      <w:pPr>
        <w:rPr>
          <w:sz w:val="22"/>
          <w:szCs w:val="22"/>
        </w:rPr>
      </w:pPr>
      <w:r w:rsidDel="00000000" w:rsidR="00000000" w:rsidRPr="00000000">
        <w:rPr>
          <w:rtl w:val="0"/>
        </w:rPr>
      </w:r>
    </w:p>
    <w:p w:rsidR="00000000" w:rsidDel="00000000" w:rsidP="00000000" w:rsidRDefault="00000000" w:rsidRPr="00000000" w14:paraId="0000013E">
      <w:pPr>
        <w:rPr>
          <w:sz w:val="22"/>
          <w:szCs w:val="22"/>
        </w:rPr>
      </w:pPr>
      <w:r w:rsidDel="00000000" w:rsidR="00000000" w:rsidRPr="00000000">
        <w:rPr>
          <w:rtl w:val="0"/>
        </w:rPr>
      </w:r>
    </w:p>
    <w:p w:rsidR="00000000" w:rsidDel="00000000" w:rsidP="00000000" w:rsidRDefault="00000000" w:rsidRPr="00000000" w14:paraId="0000013F">
      <w:pPr>
        <w:rPr>
          <w:sz w:val="22"/>
          <w:szCs w:val="22"/>
        </w:rPr>
      </w:pPr>
      <w:r w:rsidDel="00000000" w:rsidR="00000000" w:rsidRPr="00000000">
        <w:rPr>
          <w:rtl w:val="0"/>
        </w:rPr>
      </w:r>
    </w:p>
    <w:p w:rsidR="00000000" w:rsidDel="00000000" w:rsidP="00000000" w:rsidRDefault="00000000" w:rsidRPr="00000000" w14:paraId="00000140">
      <w:pPr>
        <w:rPr>
          <w:sz w:val="22"/>
          <w:szCs w:val="22"/>
        </w:rPr>
      </w:pPr>
      <w:r w:rsidDel="00000000" w:rsidR="00000000" w:rsidRPr="00000000">
        <w:rPr>
          <w:sz w:val="22"/>
          <w:szCs w:val="22"/>
          <w:rtl w:val="0"/>
        </w:rPr>
        <w:t xml:space="preserve">Sugerencias:</w:t>
      </w:r>
    </w:p>
    <w:p w:rsidR="00000000" w:rsidDel="00000000" w:rsidP="00000000" w:rsidRDefault="00000000" w:rsidRPr="00000000" w14:paraId="00000141">
      <w:pPr>
        <w:rPr>
          <w:sz w:val="22"/>
          <w:szCs w:val="22"/>
        </w:rPr>
      </w:pPr>
      <w:r w:rsidDel="00000000" w:rsidR="00000000" w:rsidRPr="00000000">
        <w:rPr>
          <w:rtl w:val="0"/>
        </w:rPr>
      </w:r>
    </w:p>
    <w:p w:rsidR="00000000" w:rsidDel="00000000" w:rsidP="00000000" w:rsidRDefault="00000000" w:rsidRPr="00000000" w14:paraId="00000142">
      <w:pPr>
        <w:rPr>
          <w:sz w:val="22"/>
          <w:szCs w:val="22"/>
        </w:rPr>
      </w:pPr>
      <w:r w:rsidDel="00000000" w:rsidR="00000000" w:rsidRPr="00000000">
        <w:rPr>
          <w:rtl w:val="0"/>
        </w:rPr>
      </w:r>
    </w:p>
    <w:p w:rsidR="00000000" w:rsidDel="00000000" w:rsidP="00000000" w:rsidRDefault="00000000" w:rsidRPr="00000000" w14:paraId="00000143">
      <w:pPr>
        <w:rPr>
          <w:sz w:val="22"/>
          <w:szCs w:val="22"/>
        </w:rPr>
      </w:pPr>
      <w:r w:rsidDel="00000000" w:rsidR="00000000" w:rsidRPr="00000000">
        <w:rPr>
          <w:rtl w:val="0"/>
        </w:rPr>
      </w:r>
    </w:p>
    <w:p w:rsidR="00000000" w:rsidDel="00000000" w:rsidP="00000000" w:rsidRDefault="00000000" w:rsidRPr="00000000" w14:paraId="00000144">
      <w:pPr>
        <w:rPr>
          <w:sz w:val="22"/>
          <w:szCs w:val="22"/>
        </w:rPr>
      </w:pPr>
      <w:r w:rsidDel="00000000" w:rsidR="00000000" w:rsidRPr="00000000">
        <w:rPr>
          <w:rtl w:val="0"/>
        </w:rPr>
      </w:r>
    </w:p>
    <w:p w:rsidR="00000000" w:rsidDel="00000000" w:rsidP="00000000" w:rsidRDefault="00000000" w:rsidRPr="00000000" w14:paraId="00000145">
      <w:pPr>
        <w:rPr>
          <w:sz w:val="22"/>
          <w:szCs w:val="22"/>
        </w:rPr>
      </w:pPr>
      <w:r w:rsidDel="00000000" w:rsidR="00000000" w:rsidRPr="00000000">
        <w:rPr>
          <w:rtl w:val="0"/>
        </w:rPr>
      </w:r>
    </w:p>
    <w:p w:rsidR="00000000" w:rsidDel="00000000" w:rsidP="00000000" w:rsidRDefault="00000000" w:rsidRPr="00000000" w14:paraId="00000146">
      <w:pPr>
        <w:rPr>
          <w:sz w:val="22"/>
          <w:szCs w:val="22"/>
        </w:rPr>
      </w:pPr>
      <w:r w:rsidDel="00000000" w:rsidR="00000000" w:rsidRPr="00000000">
        <w:rPr>
          <w:rtl w:val="0"/>
        </w:rPr>
      </w:r>
    </w:p>
    <w:p w:rsidR="00000000" w:rsidDel="00000000" w:rsidP="00000000" w:rsidRDefault="00000000" w:rsidRPr="00000000" w14:paraId="00000147">
      <w:pPr>
        <w:rPr>
          <w:sz w:val="22"/>
          <w:szCs w:val="22"/>
        </w:rPr>
      </w:pPr>
      <w:r w:rsidDel="00000000" w:rsidR="00000000" w:rsidRPr="00000000">
        <w:rPr>
          <w:rtl w:val="0"/>
        </w:rPr>
      </w:r>
    </w:p>
    <w:p w:rsidR="00000000" w:rsidDel="00000000" w:rsidP="00000000" w:rsidRDefault="00000000" w:rsidRPr="00000000" w14:paraId="00000148">
      <w:pPr>
        <w:rPr>
          <w:sz w:val="22"/>
          <w:szCs w:val="22"/>
        </w:rPr>
      </w:pPr>
      <w:r w:rsidDel="00000000" w:rsidR="00000000" w:rsidRPr="00000000">
        <w:rPr>
          <w:rtl w:val="0"/>
        </w:rPr>
      </w:r>
    </w:p>
    <w:p w:rsidR="00000000" w:rsidDel="00000000" w:rsidP="00000000" w:rsidRDefault="00000000" w:rsidRPr="00000000" w14:paraId="00000149">
      <w:pPr>
        <w:rPr>
          <w:sz w:val="22"/>
          <w:szCs w:val="22"/>
        </w:rPr>
      </w:pPr>
      <w:r w:rsidDel="00000000" w:rsidR="00000000" w:rsidRPr="00000000">
        <w:rPr>
          <w:sz w:val="22"/>
          <w:szCs w:val="22"/>
          <w:rtl w:val="0"/>
        </w:rPr>
        <w:t xml:space="preserve">Preguntas:</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b w:val="1"/>
          <w:sz w:val="28"/>
          <w:szCs w:val="28"/>
        </w:rPr>
      </w:pPr>
      <w:r w:rsidDel="00000000" w:rsidR="00000000" w:rsidRPr="00000000">
        <w:rPr>
          <w:rtl w:val="0"/>
        </w:rPr>
      </w:r>
    </w:p>
    <w:p w:rsidR="00000000" w:rsidDel="00000000" w:rsidP="00000000" w:rsidRDefault="00000000" w:rsidRPr="00000000" w14:paraId="00000154">
      <w:pPr>
        <w:rPr/>
      </w:pPr>
      <w:r w:rsidDel="00000000" w:rsidR="00000000" w:rsidRPr="00000000">
        <w:rPr>
          <w:b w:val="1"/>
          <w:color w:val="000000"/>
          <w:sz w:val="28"/>
          <w:szCs w:val="28"/>
          <w:rtl w:val="0"/>
        </w:rPr>
        <w:t xml:space="preserve">Recurso para educadores 5: Método de construcción de consenso del puño a los cinco</w:t>
      </w:r>
      <w:r w:rsidDel="00000000" w:rsidR="00000000" w:rsidRPr="00000000">
        <w:rPr>
          <w:rtl w:val="0"/>
        </w:rPr>
      </w:r>
    </w:p>
    <w:p w:rsidR="00000000" w:rsidDel="00000000" w:rsidP="00000000" w:rsidRDefault="00000000" w:rsidRPr="00000000" w14:paraId="00000155">
      <w:pPr>
        <w:jc w:val="center"/>
        <w:rPr/>
      </w:pPr>
      <w:r w:rsidDel="00000000" w:rsidR="00000000" w:rsidRPr="00000000">
        <w:rPr/>
        <w:drawing>
          <wp:inline distB="114300" distT="114300" distL="114300" distR="114300">
            <wp:extent cx="5934075" cy="7677150"/>
            <wp:effectExtent b="0" l="0" r="0" t="0"/>
            <wp:docPr id="1911832931"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5934075" cy="767715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2960629</wp:posOffset>
                </wp:positionH>
                <wp:positionV relativeFrom="paragraph">
                  <wp:posOffset>473797</wp:posOffset>
                </wp:positionV>
                <wp:extent cx="2676525" cy="297391"/>
                <wp:effectExtent b="0" l="0" r="0" t="0"/>
                <wp:wrapNone/>
                <wp:docPr id="1911832916" name=""/>
                <a:graphic>
                  <a:graphicData uri="http://schemas.microsoft.com/office/word/2010/wordprocessingShape">
                    <wps:wsp>
                      <wps:cNvSpPr/>
                      <wps:cNvPr id="2" name="Shape 2"/>
                      <wps:spPr>
                        <a:xfrm>
                          <a:off x="4012500" y="3636067"/>
                          <a:ext cx="2667000" cy="287866"/>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d73b43"/>
                                <w:sz w:val="24"/>
                                <w:vertAlign w:val="baseline"/>
                              </w:rPr>
                              <w:t xml:space="preserve">CÓMO CONSTRUIR CONSENSO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2960629</wp:posOffset>
                </wp:positionH>
                <wp:positionV relativeFrom="paragraph">
                  <wp:posOffset>473797</wp:posOffset>
                </wp:positionV>
                <wp:extent cx="2676525" cy="297391"/>
                <wp:effectExtent b="0" l="0" r="0" t="0"/>
                <wp:wrapNone/>
                <wp:docPr id="1911832916"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676525" cy="2973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2956243</wp:posOffset>
                </wp:positionH>
                <wp:positionV relativeFrom="paragraph">
                  <wp:posOffset>893407</wp:posOffset>
                </wp:positionV>
                <wp:extent cx="2616835" cy="769620"/>
                <wp:effectExtent b="0" l="0" r="0" t="0"/>
                <wp:wrapNone/>
                <wp:docPr id="1911832923" name=""/>
                <a:graphic>
                  <a:graphicData uri="http://schemas.microsoft.com/office/word/2010/wordprocessingShape">
                    <wps:wsp>
                      <wps:cNvSpPr/>
                      <wps:cNvPr id="9" name="Shape 9"/>
                      <wps:spPr>
                        <a:xfrm>
                          <a:off x="4042345" y="3399953"/>
                          <a:ext cx="2607310" cy="76009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013b79"/>
                                <w:sz w:val="56"/>
                                <w:vertAlign w:val="baseline"/>
                              </w:rPr>
                              <w:t xml:space="preserve">PUÑO A CINCO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2956243</wp:posOffset>
                </wp:positionH>
                <wp:positionV relativeFrom="paragraph">
                  <wp:posOffset>893407</wp:posOffset>
                </wp:positionV>
                <wp:extent cx="2616835" cy="769620"/>
                <wp:effectExtent b="0" l="0" r="0" t="0"/>
                <wp:wrapNone/>
                <wp:docPr id="1911832923"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2616835" cy="769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2311718</wp:posOffset>
                </wp:positionH>
                <wp:positionV relativeFrom="paragraph">
                  <wp:posOffset>2055177</wp:posOffset>
                </wp:positionV>
                <wp:extent cx="3475990" cy="480060"/>
                <wp:effectExtent b="0" l="0" r="0" t="0"/>
                <wp:wrapNone/>
                <wp:docPr id="1911832919" name=""/>
                <a:graphic>
                  <a:graphicData uri="http://schemas.microsoft.com/office/word/2010/wordprocessingShape">
                    <wps:wsp>
                      <wps:cNvSpPr/>
                      <wps:cNvPr id="5" name="Shape 5"/>
                      <wps:spPr>
                        <a:xfrm>
                          <a:off x="3612768" y="3544733"/>
                          <a:ext cx="3466465" cy="47053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Bloquearé esta propuesta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2311718</wp:posOffset>
                </wp:positionH>
                <wp:positionV relativeFrom="paragraph">
                  <wp:posOffset>2055177</wp:posOffset>
                </wp:positionV>
                <wp:extent cx="3475990" cy="480060"/>
                <wp:effectExtent b="0" l="0" r="0" t="0"/>
                <wp:wrapNone/>
                <wp:docPr id="1911832919"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3475990" cy="4800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2399983</wp:posOffset>
                </wp:positionH>
                <wp:positionV relativeFrom="paragraph">
                  <wp:posOffset>3766503</wp:posOffset>
                </wp:positionV>
                <wp:extent cx="2254250" cy="480060"/>
                <wp:effectExtent b="0" l="0" r="0" t="0"/>
                <wp:wrapNone/>
                <wp:docPr id="1911832925" name=""/>
                <a:graphic>
                  <a:graphicData uri="http://schemas.microsoft.com/office/word/2010/wordprocessingShape">
                    <wps:wsp>
                      <wps:cNvSpPr/>
                      <wps:cNvPr id="11" name="Shape 11"/>
                      <wps:spPr>
                        <a:xfrm>
                          <a:off x="4223638" y="3544733"/>
                          <a:ext cx="2244725" cy="47053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Puedo vivir con ello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2399983</wp:posOffset>
                </wp:positionH>
                <wp:positionV relativeFrom="paragraph">
                  <wp:posOffset>3766503</wp:posOffset>
                </wp:positionV>
                <wp:extent cx="2254250" cy="480060"/>
                <wp:effectExtent b="0" l="0" r="0" t="0"/>
                <wp:wrapNone/>
                <wp:docPr id="1911832925"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2254250" cy="4800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1987868</wp:posOffset>
                </wp:positionH>
                <wp:positionV relativeFrom="paragraph">
                  <wp:posOffset>2835593</wp:posOffset>
                </wp:positionV>
                <wp:extent cx="2859405" cy="479425"/>
                <wp:effectExtent b="0" l="0" r="0" t="0"/>
                <wp:wrapNone/>
                <wp:docPr id="1911832918" name=""/>
                <a:graphic>
                  <a:graphicData uri="http://schemas.microsoft.com/office/word/2010/wordprocessingShape">
                    <wps:wsp>
                      <wps:cNvSpPr/>
                      <wps:cNvPr id="4" name="Shape 4"/>
                      <wps:spPr>
                        <a:xfrm>
                          <a:off x="3921060" y="3545050"/>
                          <a:ext cx="2849880" cy="4699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Estoy totalmente en desacuerdo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1987868</wp:posOffset>
                </wp:positionH>
                <wp:positionV relativeFrom="paragraph">
                  <wp:posOffset>2835593</wp:posOffset>
                </wp:positionV>
                <wp:extent cx="2859405" cy="479425"/>
                <wp:effectExtent b="0" l="0" r="0" t="0"/>
                <wp:wrapNone/>
                <wp:docPr id="1911832918"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2859405" cy="479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2204120</wp:posOffset>
                </wp:positionH>
                <wp:positionV relativeFrom="paragraph">
                  <wp:posOffset>4640561</wp:posOffset>
                </wp:positionV>
                <wp:extent cx="2452554" cy="543560"/>
                <wp:effectExtent b="0" l="0" r="0" t="0"/>
                <wp:wrapNone/>
                <wp:docPr id="1911832924" name=""/>
                <a:graphic>
                  <a:graphicData uri="http://schemas.microsoft.com/office/word/2010/wordprocessingShape">
                    <wps:wsp>
                      <wps:cNvSpPr/>
                      <wps:cNvPr id="10" name="Shape 10"/>
                      <wps:spPr>
                        <a:xfrm>
                          <a:off x="4124486" y="3512983"/>
                          <a:ext cx="2443029" cy="53403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Estoy de acuerdo, pero tengo mis reservas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2204120</wp:posOffset>
                </wp:positionH>
                <wp:positionV relativeFrom="paragraph">
                  <wp:posOffset>4640561</wp:posOffset>
                </wp:positionV>
                <wp:extent cx="2452554" cy="543560"/>
                <wp:effectExtent b="0" l="0" r="0" t="0"/>
                <wp:wrapNone/>
                <wp:docPr id="1911832924"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2452554" cy="5435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2448243</wp:posOffset>
                </wp:positionH>
                <wp:positionV relativeFrom="paragraph">
                  <wp:posOffset>5634038</wp:posOffset>
                </wp:positionV>
                <wp:extent cx="2254250" cy="543560"/>
                <wp:effectExtent b="0" l="0" r="0" t="0"/>
                <wp:wrapNone/>
                <wp:docPr id="1911832917" name=""/>
                <a:graphic>
                  <a:graphicData uri="http://schemas.microsoft.com/office/word/2010/wordprocessingShape">
                    <wps:wsp>
                      <wps:cNvSpPr/>
                      <wps:cNvPr id="3" name="Shape 3"/>
                      <wps:spPr>
                        <a:xfrm>
                          <a:off x="4223638" y="3512983"/>
                          <a:ext cx="2244725" cy="53403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Estoy de acuerdo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2448243</wp:posOffset>
                </wp:positionH>
                <wp:positionV relativeFrom="paragraph">
                  <wp:posOffset>5634038</wp:posOffset>
                </wp:positionV>
                <wp:extent cx="2254250" cy="543560"/>
                <wp:effectExtent b="0" l="0" r="0" t="0"/>
                <wp:wrapNone/>
                <wp:docPr id="1911832917"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254250" cy="5435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2058636</wp:posOffset>
                </wp:positionH>
                <wp:positionV relativeFrom="paragraph">
                  <wp:posOffset>6472328</wp:posOffset>
                </wp:positionV>
                <wp:extent cx="2724150" cy="543560"/>
                <wp:effectExtent b="0" l="0" r="0" t="0"/>
                <wp:wrapNone/>
                <wp:docPr id="1911832922" name=""/>
                <a:graphic>
                  <a:graphicData uri="http://schemas.microsoft.com/office/word/2010/wordprocessingShape">
                    <wps:wsp>
                      <wps:cNvSpPr/>
                      <wps:cNvPr id="8" name="Shape 8"/>
                      <wps:spPr>
                        <a:xfrm>
                          <a:off x="3988688" y="3512983"/>
                          <a:ext cx="2714625" cy="53403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Apoyo esta propuesta con entusiasmo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2058636</wp:posOffset>
                </wp:positionH>
                <wp:positionV relativeFrom="paragraph">
                  <wp:posOffset>6472328</wp:posOffset>
                </wp:positionV>
                <wp:extent cx="2724150" cy="543560"/>
                <wp:effectExtent b="0" l="0" r="0" t="0"/>
                <wp:wrapNone/>
                <wp:docPr id="1911832922"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2724150" cy="543560"/>
                        </a:xfrm>
                        <a:prstGeom prst="rect"/>
                        <a:ln/>
                      </pic:spPr>
                    </pic:pic>
                  </a:graphicData>
                </a:graphic>
              </wp:anchor>
            </w:drawing>
          </mc:Fallback>
        </mc:AlternateContent>
      </w:r>
    </w:p>
    <w:p w:rsidR="00000000" w:rsidDel="00000000" w:rsidP="00000000" w:rsidRDefault="00000000" w:rsidRPr="00000000" w14:paraId="00000156">
      <w:pPr>
        <w:jc w:val="center"/>
        <w:rPr/>
      </w:pPr>
      <w:r w:rsidDel="00000000" w:rsidR="00000000" w:rsidRPr="00000000">
        <w:rPr>
          <w:rtl w:val="0"/>
        </w:rPr>
      </w:r>
    </w:p>
    <w:p w:rsidR="00000000" w:rsidDel="00000000" w:rsidP="00000000" w:rsidRDefault="00000000" w:rsidRPr="00000000" w14:paraId="00000157">
      <w:pPr>
        <w:rPr>
          <w:b w:val="1"/>
        </w:rPr>
      </w:pPr>
      <w:r w:rsidDel="00000000" w:rsidR="00000000" w:rsidRPr="00000000">
        <w:rPr>
          <w:rtl w:val="0"/>
        </w:rPr>
      </w:r>
    </w:p>
    <w:p w:rsidR="00000000" w:rsidDel="00000000" w:rsidP="00000000" w:rsidRDefault="00000000" w:rsidRPr="00000000" w14:paraId="00000158">
      <w:pPr>
        <w:rPr>
          <w:b w:val="1"/>
        </w:rPr>
      </w:pPr>
      <w:r w:rsidDel="00000000" w:rsidR="00000000" w:rsidRPr="00000000">
        <w:rPr>
          <w:rtl w:val="0"/>
        </w:rPr>
      </w:r>
    </w:p>
    <w:p w:rsidR="00000000" w:rsidDel="00000000" w:rsidP="00000000" w:rsidRDefault="00000000" w:rsidRPr="00000000" w14:paraId="00000159">
      <w:pPr>
        <w:rPr>
          <w:b w:val="1"/>
          <w:sz w:val="28"/>
          <w:szCs w:val="28"/>
        </w:rPr>
      </w:pPr>
      <w:r w:rsidDel="00000000" w:rsidR="00000000" w:rsidRPr="00000000">
        <w:rPr>
          <w:rtl w:val="0"/>
        </w:rPr>
      </w:r>
    </w:p>
    <w:p w:rsidR="00000000" w:rsidDel="00000000" w:rsidP="00000000" w:rsidRDefault="00000000" w:rsidRPr="00000000" w14:paraId="0000015A">
      <w:pPr>
        <w:rPr>
          <w:b w:val="1"/>
        </w:rPr>
      </w:pPr>
      <w:r w:rsidDel="00000000" w:rsidR="00000000" w:rsidRPr="00000000">
        <w:rPr>
          <w:b w:val="1"/>
          <w:sz w:val="28"/>
          <w:szCs w:val="28"/>
          <w:rtl w:val="0"/>
        </w:rPr>
        <w:t xml:space="preserve">Folleto 1 para estudiantes: Roles en la simulación de asambleas públicas</w:t>
        <w:tab/>
        <w:tab/>
        <w:tab/>
        <w:tab/>
        <w:tab/>
        <w:tab/>
      </w:r>
      <w:r w:rsidDel="00000000" w:rsidR="00000000" w:rsidRPr="00000000">
        <w:rPr>
          <w:rtl w:val="0"/>
        </w:rPr>
      </w:r>
    </w:p>
    <w:p w:rsidR="00000000" w:rsidDel="00000000" w:rsidP="00000000" w:rsidRDefault="00000000" w:rsidRPr="00000000" w14:paraId="0000015B">
      <w:pPr>
        <w:pStyle w:val="Heading3"/>
        <w:spacing w:after="280" w:before="280" w:lineRule="auto"/>
        <w:rPr>
          <w:rFonts w:ascii="Times New Roman" w:cs="Times New Roman" w:eastAsia="Times New Roman" w:hAnsi="Times New Roman"/>
          <w:sz w:val="28"/>
          <w:szCs w:val="28"/>
        </w:rPr>
      </w:pPr>
      <w:bookmarkStart w:colFirst="0" w:colLast="0" w:name="_heading=h.b3mw8grvc85c" w:id="18"/>
      <w:bookmarkEnd w:id="18"/>
      <w:r w:rsidDel="00000000" w:rsidR="00000000" w:rsidRPr="00000000">
        <w:rPr>
          <w:rFonts w:ascii="Times New Roman" w:cs="Times New Roman" w:eastAsia="Times New Roman" w:hAnsi="Times New Roman"/>
          <w:sz w:val="28"/>
          <w:szCs w:val="28"/>
          <w:rtl w:val="0"/>
        </w:rPr>
        <w:t xml:space="preserve">Antecedentes</w:t>
      </w:r>
    </w:p>
    <w:p w:rsidR="00000000" w:rsidDel="00000000" w:rsidP="00000000" w:rsidRDefault="00000000" w:rsidRPr="00000000" w14:paraId="0000015C">
      <w:pPr>
        <w:spacing w:after="240" w:before="240" w:lineRule="auto"/>
        <w:rPr>
          <w:sz w:val="22"/>
          <w:szCs w:val="22"/>
        </w:rPr>
      </w:pPr>
      <w:r w:rsidDel="00000000" w:rsidR="00000000" w:rsidRPr="00000000">
        <w:rPr>
          <w:sz w:val="22"/>
          <w:szCs w:val="22"/>
          <w:rtl w:val="0"/>
        </w:rPr>
        <w:t xml:space="preserve">La violencia armada es un tema complejo y cargado de emociones en los Estados Unidos. Si bien millones de estadounidenses poseen armas por deporte, defensa personal y razones culturales, el país también experimenta tasas significativamente más altas de muertes relacionadas con armas que otras naciones desarrolladas. En respuesta, algunas comunidades han pedido leyes de control de armas más estrictas, mientras que otras enfatizan el derecho constitucional a portar armas y se oponen a las nuevas regulaciones.</w:t>
      </w:r>
    </w:p>
    <w:p w:rsidR="00000000" w:rsidDel="00000000" w:rsidP="00000000" w:rsidRDefault="00000000" w:rsidRPr="00000000" w14:paraId="0000015D">
      <w:pPr>
        <w:spacing w:after="240" w:before="240" w:lineRule="auto"/>
        <w:rPr>
          <w:sz w:val="22"/>
          <w:szCs w:val="22"/>
        </w:rPr>
      </w:pPr>
      <w:r w:rsidDel="00000000" w:rsidR="00000000" w:rsidRPr="00000000">
        <w:rPr>
          <w:sz w:val="22"/>
          <w:szCs w:val="22"/>
          <w:rtl w:val="0"/>
        </w:rPr>
        <w:t xml:space="preserve">En las últimas décadas, varios esfuerzos nacionales para reducir la violencia armada han llamado la atención, como la ampliación de la verificación de antecedentes, la prohibición de ciertos tipos de armas de fuego y la implementación de leyes de bandera roja. Mientras tanto, decisiones históricas de la Corte Suprema como </w:t>
      </w:r>
      <w:r w:rsidDel="00000000" w:rsidR="00000000" w:rsidRPr="00000000">
        <w:rPr>
          <w:i w:val="1"/>
          <w:sz w:val="22"/>
          <w:szCs w:val="22"/>
          <w:rtl w:val="0"/>
        </w:rPr>
        <w:t xml:space="preserve">Distrito de Columbia v. Heller</w:t>
      </w:r>
      <w:r w:rsidDel="00000000" w:rsidR="00000000" w:rsidRPr="00000000">
        <w:rPr>
          <w:sz w:val="22"/>
          <w:szCs w:val="22"/>
          <w:rtl w:val="0"/>
        </w:rPr>
        <w:t xml:space="preserve"> (2008) y </w:t>
      </w:r>
      <w:r w:rsidDel="00000000" w:rsidR="00000000" w:rsidRPr="00000000">
        <w:rPr>
          <w:i w:val="1"/>
          <w:sz w:val="22"/>
          <w:szCs w:val="22"/>
          <w:rtl w:val="0"/>
        </w:rPr>
        <w:t xml:space="preserve">McDonald v. Chicago</w:t>
      </w:r>
      <w:r w:rsidDel="00000000" w:rsidR="00000000" w:rsidRPr="00000000">
        <w:rPr>
          <w:sz w:val="22"/>
          <w:szCs w:val="22"/>
          <w:rtl w:val="0"/>
        </w:rPr>
        <w:t xml:space="preserve"> (2010) afirmaron el derecho de un individuo a poseer armas de fuego bajo la Segunda Enmienda, al tiempo que permitieron a los gobiernos promulgar regulaciones.</w:t>
      </w:r>
    </w:p>
    <w:p w:rsidR="00000000" w:rsidDel="00000000" w:rsidP="00000000" w:rsidRDefault="00000000" w:rsidRPr="00000000" w14:paraId="0000015E">
      <w:pPr>
        <w:spacing w:after="240" w:before="240" w:lineRule="auto"/>
        <w:rPr>
          <w:sz w:val="22"/>
          <w:szCs w:val="22"/>
        </w:rPr>
      </w:pPr>
      <w:r w:rsidDel="00000000" w:rsidR="00000000" w:rsidRPr="00000000">
        <w:rPr>
          <w:sz w:val="22"/>
          <w:szCs w:val="22"/>
          <w:rtl w:val="0"/>
        </w:rPr>
        <w:t xml:space="preserve">En Oregón, los debates públicos sobre la seguridad de las armas han incluido discusiones sobre leyes de almacenamiento seguro, períodos de espera, requisitos de verificación de antecedentes y prohibiciones de cargadores de alta capacidad. Las tensiones han aumentado tanto en las comunidades rurales como en las urbanas a medida que los legisladores intentan equilibrar la seguridad pública con la libertad personal. Esta simulación brinda a los estudiantes la oportunidad de explorar estas prioridades en competencia a través del diálogo cívico.</w:t>
      </w:r>
    </w:p>
    <w:p w:rsidR="00000000" w:rsidDel="00000000" w:rsidP="00000000" w:rsidRDefault="00000000" w:rsidRPr="00000000" w14:paraId="0000015F">
      <w:pPr>
        <w:pStyle w:val="Heading3"/>
        <w:spacing w:after="280" w:before="280" w:lineRule="auto"/>
        <w:rPr>
          <w:rFonts w:ascii="Times New Roman" w:cs="Times New Roman" w:eastAsia="Times New Roman" w:hAnsi="Times New Roman"/>
          <w:sz w:val="28"/>
          <w:szCs w:val="28"/>
        </w:rPr>
      </w:pPr>
      <w:bookmarkStart w:colFirst="0" w:colLast="0" w:name="_heading=h.co6ezmramt68" w:id="19"/>
      <w:bookmarkEnd w:id="19"/>
      <w:r w:rsidDel="00000000" w:rsidR="00000000" w:rsidRPr="00000000">
        <w:rPr>
          <w:rFonts w:ascii="Times New Roman" w:cs="Times New Roman" w:eastAsia="Times New Roman" w:hAnsi="Times New Roman"/>
          <w:sz w:val="28"/>
          <w:szCs w:val="28"/>
          <w:rtl w:val="0"/>
        </w:rPr>
        <w:t xml:space="preserve">Escenario</w:t>
      </w:r>
    </w:p>
    <w:p w:rsidR="00000000" w:rsidDel="00000000" w:rsidP="00000000" w:rsidRDefault="00000000" w:rsidRPr="00000000" w14:paraId="00000160">
      <w:pPr>
        <w:spacing w:after="240" w:before="240" w:lineRule="auto"/>
        <w:rPr>
          <w:sz w:val="22"/>
          <w:szCs w:val="22"/>
        </w:rPr>
      </w:pPr>
      <w:r w:rsidDel="00000000" w:rsidR="00000000" w:rsidRPr="00000000">
        <w:rPr>
          <w:sz w:val="22"/>
          <w:szCs w:val="22"/>
          <w:rtl w:val="0"/>
        </w:rPr>
        <w:t xml:space="preserve">La posesión de armas es un tema cultural y prácticamente importante para muchos estadounidenses, pero la violencia armada sigue siendo una amenaza apremiante para la seguridad pública. Los comisionados de tu condado están tratando de abordar las crecientes preocupaciones sobre la violencia relacionada con las armas de fuego en tu comunidad, incluidos los incidentes cerca de las escuelas, los aumentos en las tasas de suicidio con armas de fuego y los debates sobre las medidas de control de armas propuestas. Si bien algunos de estos desafíos reflejan tendencias estatales o nacionales, otros están moldeados de manera única por el contexto local, como las tradiciones rurales, los delitos recientes o las divisiones políticas.</w:t>
      </w:r>
    </w:p>
    <w:p w:rsidR="00000000" w:rsidDel="00000000" w:rsidP="00000000" w:rsidRDefault="00000000" w:rsidRPr="00000000" w14:paraId="00000161">
      <w:pPr>
        <w:spacing w:after="240" w:before="240" w:lineRule="auto"/>
        <w:rPr>
          <w:sz w:val="22"/>
          <w:szCs w:val="22"/>
        </w:rPr>
      </w:pPr>
      <w:r w:rsidDel="00000000" w:rsidR="00000000" w:rsidRPr="00000000">
        <w:rPr>
          <w:sz w:val="22"/>
          <w:szCs w:val="22"/>
          <w:rtl w:val="0"/>
        </w:rPr>
        <w:t xml:space="preserve">En un esfuerzo por incluir al público en la configuración de políticas futuras, sus funcionarios locales están organizando un ayuntamiento para recopilar comentarios de la comunidad sobre la siguiente pregunta:</w:t>
      </w:r>
    </w:p>
    <w:p w:rsidR="00000000" w:rsidDel="00000000" w:rsidP="00000000" w:rsidRDefault="00000000" w:rsidRPr="00000000" w14:paraId="00000162">
      <w:pPr>
        <w:pStyle w:val="Heading3"/>
        <w:spacing w:after="280" w:before="280" w:lineRule="auto"/>
        <w:rPr>
          <w:rFonts w:ascii="Times New Roman" w:cs="Times New Roman" w:eastAsia="Times New Roman" w:hAnsi="Times New Roman"/>
          <w:sz w:val="28"/>
          <w:szCs w:val="28"/>
        </w:rPr>
      </w:pPr>
      <w:bookmarkStart w:colFirst="0" w:colLast="0" w:name="_heading=h.4fh6oxw4rv45" w:id="20"/>
      <w:bookmarkEnd w:id="20"/>
      <w:r w:rsidDel="00000000" w:rsidR="00000000" w:rsidRPr="00000000">
        <w:rPr>
          <w:rFonts w:ascii="Times New Roman" w:cs="Times New Roman" w:eastAsia="Times New Roman" w:hAnsi="Times New Roman"/>
          <w:sz w:val="28"/>
          <w:szCs w:val="28"/>
          <w:rtl w:val="0"/>
        </w:rPr>
        <w:t xml:space="preserve">Pregunta esencial:</w:t>
      </w:r>
    </w:p>
    <w:p w:rsidR="00000000" w:rsidDel="00000000" w:rsidP="00000000" w:rsidRDefault="00000000" w:rsidRPr="00000000" w14:paraId="00000163">
      <w:pPr>
        <w:spacing w:after="240" w:before="240" w:lineRule="auto"/>
        <w:rPr>
          <w:b w:val="1"/>
          <w:i w:val="1"/>
        </w:rPr>
      </w:pPr>
      <w:r w:rsidDel="00000000" w:rsidR="00000000" w:rsidRPr="00000000">
        <w:rPr>
          <w:b w:val="1"/>
          <w:i w:val="1"/>
          <w:rtl w:val="0"/>
        </w:rPr>
        <w:t xml:space="preserve">¿Cómo deben las comunidades equilibrar la seguridad pública, los derechos individuales y la responsabilidad personal cuando se trata de leyes de armas y prevención de la violencia armada?</w:t>
      </w:r>
    </w:p>
    <w:p w:rsidR="00000000" w:rsidDel="00000000" w:rsidP="00000000" w:rsidRDefault="00000000" w:rsidRPr="00000000" w14:paraId="00000164">
      <w:pPr>
        <w:spacing w:after="240" w:before="240" w:lineRule="auto"/>
        <w:rPr>
          <w:b w:val="1"/>
        </w:rPr>
      </w:pPr>
      <w:r w:rsidDel="00000000" w:rsidR="00000000" w:rsidRPr="00000000">
        <w:rPr>
          <w:rtl w:val="0"/>
        </w:rPr>
        <w:t xml:space="preserve">En esta simulación de ayuntamiento asumirás un rol comunitario, realizarás investigaciones y prepararás testimonios que reflejen la perspectiva de cada rol asignado. Tu objetivo no es discutir tus creencias personales, sino comprender otros puntos de vista y contribuir a una discusión civilizada y centrada en soluciones.</w:t>
      </w:r>
      <w:r w:rsidDel="00000000" w:rsidR="00000000" w:rsidRPr="00000000">
        <w:rPr>
          <w:rtl w:val="0"/>
        </w:rPr>
      </w:r>
    </w:p>
    <w:p w:rsidR="00000000" w:rsidDel="00000000" w:rsidP="00000000" w:rsidRDefault="00000000" w:rsidRPr="00000000" w14:paraId="00000165">
      <w:pPr>
        <w:rPr>
          <w:b w:val="1"/>
          <w:sz w:val="28"/>
          <w:szCs w:val="28"/>
        </w:rPr>
      </w:pPr>
      <w:r w:rsidDel="00000000" w:rsidR="00000000" w:rsidRPr="00000000">
        <w:rPr>
          <w:rtl w:val="0"/>
        </w:rPr>
      </w:r>
    </w:p>
    <w:p w:rsidR="00000000" w:rsidDel="00000000" w:rsidP="00000000" w:rsidRDefault="00000000" w:rsidRPr="00000000" w14:paraId="00000166">
      <w:pPr>
        <w:rPr>
          <w:b w:val="1"/>
          <w:sz w:val="28"/>
          <w:szCs w:val="28"/>
        </w:rPr>
      </w:pPr>
      <w:r w:rsidDel="00000000" w:rsidR="00000000" w:rsidRPr="00000000">
        <w:rPr>
          <w:rtl w:val="0"/>
        </w:rPr>
      </w:r>
    </w:p>
    <w:p w:rsidR="00000000" w:rsidDel="00000000" w:rsidP="00000000" w:rsidRDefault="00000000" w:rsidRPr="00000000" w14:paraId="00000167">
      <w:pPr>
        <w:rPr>
          <w:b w:val="1"/>
          <w:sz w:val="28"/>
          <w:szCs w:val="28"/>
        </w:rPr>
      </w:pPr>
      <w:r w:rsidDel="00000000" w:rsidR="00000000" w:rsidRPr="00000000">
        <w:rPr>
          <w:rtl w:val="0"/>
        </w:rPr>
      </w:r>
    </w:p>
    <w:p w:rsidR="00000000" w:rsidDel="00000000" w:rsidP="00000000" w:rsidRDefault="00000000" w:rsidRPr="00000000" w14:paraId="00000168">
      <w:pPr>
        <w:rPr>
          <w:b w:val="1"/>
          <w:sz w:val="28"/>
          <w:szCs w:val="28"/>
        </w:rPr>
      </w:pPr>
      <w:r w:rsidDel="00000000" w:rsidR="00000000" w:rsidRPr="00000000">
        <w:rPr>
          <w:rtl w:val="0"/>
        </w:rPr>
      </w:r>
    </w:p>
    <w:p w:rsidR="00000000" w:rsidDel="00000000" w:rsidP="00000000" w:rsidRDefault="00000000" w:rsidRPr="00000000" w14:paraId="00000169">
      <w:pPr>
        <w:rPr>
          <w:b w:val="1"/>
          <w:sz w:val="28"/>
          <w:szCs w:val="28"/>
        </w:rPr>
      </w:pPr>
      <w:r w:rsidDel="00000000" w:rsidR="00000000" w:rsidRPr="00000000">
        <w:rPr>
          <w:rtl w:val="0"/>
        </w:rPr>
      </w:r>
    </w:p>
    <w:p w:rsidR="00000000" w:rsidDel="00000000" w:rsidP="00000000" w:rsidRDefault="00000000" w:rsidRPr="00000000" w14:paraId="0000016A">
      <w:pPr>
        <w:rPr>
          <w:b w:val="1"/>
          <w:sz w:val="28"/>
          <w:szCs w:val="28"/>
        </w:rPr>
      </w:pPr>
      <w:r w:rsidDel="00000000" w:rsidR="00000000" w:rsidRPr="00000000">
        <w:rPr>
          <w:rtl w:val="0"/>
        </w:rPr>
      </w:r>
    </w:p>
    <w:p w:rsidR="00000000" w:rsidDel="00000000" w:rsidP="00000000" w:rsidRDefault="00000000" w:rsidRPr="00000000" w14:paraId="0000016B">
      <w:pPr>
        <w:rPr>
          <w:b w:val="1"/>
          <w:sz w:val="28"/>
          <w:szCs w:val="28"/>
        </w:rPr>
      </w:pPr>
      <w:r w:rsidDel="00000000" w:rsidR="00000000" w:rsidRPr="00000000">
        <w:rPr>
          <w:rtl w:val="0"/>
        </w:rPr>
      </w:r>
    </w:p>
    <w:p w:rsidR="00000000" w:rsidDel="00000000" w:rsidP="00000000" w:rsidRDefault="00000000" w:rsidRPr="00000000" w14:paraId="0000016C">
      <w:pPr>
        <w:rPr>
          <w:b w:val="1"/>
          <w:sz w:val="28"/>
          <w:szCs w:val="28"/>
        </w:rPr>
      </w:pPr>
      <w:r w:rsidDel="00000000" w:rsidR="00000000" w:rsidRPr="00000000">
        <w:rPr>
          <w:b w:val="1"/>
          <w:sz w:val="28"/>
          <w:szCs w:val="28"/>
          <w:rtl w:val="0"/>
        </w:rPr>
        <w:t xml:space="preserve">Roles de simulación de la asamblea pública</w:t>
      </w:r>
    </w:p>
    <w:p w:rsidR="00000000" w:rsidDel="00000000" w:rsidP="00000000" w:rsidRDefault="00000000" w:rsidRPr="00000000" w14:paraId="0000016D">
      <w:pPr>
        <w:widowControl w:val="0"/>
        <w:rPr>
          <w:b w:val="1"/>
        </w:rPr>
      </w:pPr>
      <w:r w:rsidDel="00000000" w:rsidR="00000000" w:rsidRPr="00000000">
        <w:rPr>
          <w:rtl w:val="0"/>
        </w:rPr>
      </w:r>
    </w:p>
    <w:tbl>
      <w:tblPr>
        <w:tblStyle w:val="Table2"/>
        <w:tblW w:w="105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5"/>
        <w:gridCol w:w="7995"/>
        <w:tblGridChange w:id="0">
          <w:tblGrid>
            <w:gridCol w:w="2565"/>
            <w:gridCol w:w="799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E">
            <w:pPr>
              <w:widowControl w:val="0"/>
              <w:ind w:left="-90" w:firstLine="0"/>
              <w:rPr/>
            </w:pPr>
            <w:r w:rsidDel="00000000" w:rsidR="00000000" w:rsidRPr="00000000">
              <w:rPr>
                <w:b w:val="1"/>
                <w:rtl w:val="0"/>
              </w:rPr>
              <w:t xml:space="preserve">Rol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F">
            <w:pPr>
              <w:widowControl w:val="0"/>
              <w:ind w:left="-90" w:firstLine="0"/>
              <w:rPr/>
            </w:pPr>
            <w:r w:rsidDel="00000000" w:rsidR="00000000" w:rsidRPr="00000000">
              <w:rPr>
                <w:b w:val="1"/>
                <w:rtl w:val="0"/>
              </w:rPr>
              <w:t xml:space="preserve">Conexión con el problema</w:t>
            </w:r>
            <w:r w:rsidDel="00000000" w:rsidR="00000000" w:rsidRPr="00000000">
              <w:rPr>
                <w:rtl w:val="0"/>
              </w:rPr>
            </w:r>
          </w:p>
        </w:tc>
      </w:tr>
      <w:tr>
        <w:trPr>
          <w:cantSplit w:val="0"/>
          <w:trHeight w:val="719"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0">
            <w:pPr>
              <w:widowControl w:val="0"/>
              <w:ind w:left="-90" w:firstLine="0"/>
              <w:rPr/>
            </w:pPr>
            <w:r w:rsidDel="00000000" w:rsidR="00000000" w:rsidRPr="00000000">
              <w:rPr>
                <w:b w:val="1"/>
                <w:rtl w:val="0"/>
              </w:rPr>
              <w:t xml:space="preserve">Granjero en el valle de Willamette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1">
            <w:pPr>
              <w:widowControl w:val="0"/>
              <w:ind w:left="-90" w:firstLine="0"/>
              <w:rPr>
                <w:sz w:val="22"/>
                <w:szCs w:val="22"/>
              </w:rPr>
            </w:pPr>
            <w:r w:rsidDel="00000000" w:rsidR="00000000" w:rsidRPr="00000000">
              <w:rPr>
                <w:sz w:val="22"/>
                <w:szCs w:val="22"/>
                <w:rtl w:val="0"/>
              </w:rPr>
              <w:t xml:space="preserve">Representa las perspectivas rurales sobre el uso de armas de fuego para protección, control de plagas y acceso a alimentos.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2">
            <w:pPr>
              <w:widowControl w:val="0"/>
              <w:ind w:left="-90" w:firstLine="0"/>
              <w:rPr/>
            </w:pPr>
            <w:r w:rsidDel="00000000" w:rsidR="00000000" w:rsidRPr="00000000">
              <w:rPr>
                <w:b w:val="1"/>
                <w:rtl w:val="0"/>
              </w:rPr>
              <w:t xml:space="preserve">Propietario de una tienda de armas de fuego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3">
            <w:pPr>
              <w:widowControl w:val="0"/>
              <w:ind w:left="-90" w:firstLine="0"/>
              <w:rPr>
                <w:sz w:val="22"/>
                <w:szCs w:val="22"/>
              </w:rPr>
            </w:pPr>
            <w:r w:rsidDel="00000000" w:rsidR="00000000" w:rsidRPr="00000000">
              <w:rPr>
                <w:sz w:val="22"/>
                <w:szCs w:val="22"/>
                <w:rtl w:val="0"/>
              </w:rPr>
              <w:t xml:space="preserve">Propietario de un negocio que aboga por los derechos individuales, la educación sobre la seguridad de las armas y los impactos económicos de las ventas de armas de fuego.</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4">
            <w:pPr>
              <w:widowControl w:val="0"/>
              <w:ind w:left="-90" w:firstLine="0"/>
              <w:rPr/>
            </w:pPr>
            <w:r w:rsidDel="00000000" w:rsidR="00000000" w:rsidRPr="00000000">
              <w:rPr>
                <w:b w:val="1"/>
                <w:rtl w:val="0"/>
              </w:rPr>
              <w:t xml:space="preserve">Deportista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5">
            <w:pPr>
              <w:widowControl w:val="0"/>
              <w:ind w:left="-90" w:firstLine="0"/>
              <w:rPr>
                <w:sz w:val="22"/>
                <w:szCs w:val="22"/>
              </w:rPr>
            </w:pPr>
            <w:r w:rsidDel="00000000" w:rsidR="00000000" w:rsidRPr="00000000">
              <w:rPr>
                <w:sz w:val="22"/>
                <w:szCs w:val="22"/>
                <w:rtl w:val="0"/>
              </w:rPr>
              <w:t xml:space="preserve">Entusiasta que usa armas para cazar, disparar y coleccionar, preocupado por las regulaciones excesivas.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6">
            <w:pPr>
              <w:widowControl w:val="0"/>
              <w:ind w:left="-90" w:firstLine="0"/>
              <w:rPr/>
            </w:pPr>
            <w:r w:rsidDel="00000000" w:rsidR="00000000" w:rsidRPr="00000000">
              <w:rPr>
                <w:b w:val="1"/>
                <w:rtl w:val="0"/>
              </w:rPr>
              <w:t xml:space="preserve">Sociólogo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7">
            <w:pPr>
              <w:widowControl w:val="0"/>
              <w:ind w:left="-90" w:firstLine="0"/>
              <w:rPr>
                <w:sz w:val="22"/>
                <w:szCs w:val="22"/>
              </w:rPr>
            </w:pPr>
            <w:r w:rsidDel="00000000" w:rsidR="00000000" w:rsidRPr="00000000">
              <w:rPr>
                <w:sz w:val="22"/>
                <w:szCs w:val="22"/>
                <w:rtl w:val="0"/>
              </w:rPr>
              <w:t xml:space="preserve">Un/a investigador/a que se centra en el uso de datos y soluciones políticas basadas en evidencias para reducir la violencia armada.</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8">
            <w:pPr>
              <w:widowControl w:val="0"/>
              <w:ind w:left="-90" w:firstLine="0"/>
              <w:rPr/>
            </w:pPr>
            <w:r w:rsidDel="00000000" w:rsidR="00000000" w:rsidRPr="00000000">
              <w:rPr>
                <w:b w:val="1"/>
                <w:rtl w:val="0"/>
              </w:rPr>
              <w:t xml:space="preserve">Investigador(a) médico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9">
            <w:pPr>
              <w:widowControl w:val="0"/>
              <w:ind w:left="-90" w:firstLine="0"/>
              <w:rPr>
                <w:sz w:val="22"/>
                <w:szCs w:val="22"/>
              </w:rPr>
            </w:pPr>
            <w:r w:rsidDel="00000000" w:rsidR="00000000" w:rsidRPr="00000000">
              <w:rPr>
                <w:sz w:val="22"/>
                <w:szCs w:val="22"/>
                <w:rtl w:val="0"/>
              </w:rPr>
              <w:t xml:space="preserve">Estudia la violencia como un problema de salud pública y explora métodos no legislativos para reducir los daños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A">
            <w:pPr>
              <w:widowControl w:val="0"/>
              <w:ind w:left="-90" w:firstLine="0"/>
              <w:rPr/>
            </w:pPr>
            <w:r w:rsidDel="00000000" w:rsidR="00000000" w:rsidRPr="00000000">
              <w:rPr>
                <w:b w:val="1"/>
                <w:rtl w:val="0"/>
              </w:rPr>
              <w:t xml:space="preserve">Médico de la sala de emergencias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B">
            <w:pPr>
              <w:widowControl w:val="0"/>
              <w:ind w:left="-90" w:firstLine="0"/>
              <w:rPr>
                <w:sz w:val="22"/>
                <w:szCs w:val="22"/>
              </w:rPr>
            </w:pPr>
            <w:r w:rsidDel="00000000" w:rsidR="00000000" w:rsidRPr="00000000">
              <w:rPr>
                <w:sz w:val="22"/>
                <w:szCs w:val="22"/>
                <w:rtl w:val="0"/>
              </w:rPr>
              <w:t xml:space="preserve">Proporciona información de primera mano sobre las lesiones por armas de fuego y las consecuencias para la salud pública de las armas de fuego de alta velocidad.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C">
            <w:pPr>
              <w:widowControl w:val="0"/>
              <w:ind w:left="-90" w:firstLine="0"/>
              <w:rPr/>
            </w:pPr>
            <w:r w:rsidDel="00000000" w:rsidR="00000000" w:rsidRPr="00000000">
              <w:rPr>
                <w:b w:val="1"/>
                <w:rtl w:val="0"/>
              </w:rPr>
              <w:t xml:space="preserve">Alcalde de la ciudad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D">
            <w:pPr>
              <w:widowControl w:val="0"/>
              <w:ind w:left="-90" w:firstLine="0"/>
              <w:rPr>
                <w:sz w:val="22"/>
                <w:szCs w:val="22"/>
              </w:rPr>
            </w:pPr>
            <w:r w:rsidDel="00000000" w:rsidR="00000000" w:rsidRPr="00000000">
              <w:rPr>
                <w:sz w:val="22"/>
                <w:szCs w:val="22"/>
                <w:rtl w:val="0"/>
              </w:rPr>
              <w:t xml:space="preserve">Representa los desafíos que enfrentan los líderes urbanos para abordar la violencia armada, especialmente entre los jóvenes y las poblaciones vulnerables.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E">
            <w:pPr>
              <w:widowControl w:val="0"/>
              <w:ind w:left="-90" w:firstLine="0"/>
              <w:rPr/>
            </w:pPr>
            <w:r w:rsidDel="00000000" w:rsidR="00000000" w:rsidRPr="00000000">
              <w:rPr>
                <w:b w:val="1"/>
                <w:rtl w:val="0"/>
              </w:rPr>
              <w:t xml:space="preserve">Estudiante de intercambio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F">
            <w:pPr>
              <w:widowControl w:val="0"/>
              <w:ind w:left="-90" w:firstLine="0"/>
              <w:rPr>
                <w:sz w:val="22"/>
                <w:szCs w:val="22"/>
              </w:rPr>
            </w:pPr>
            <w:r w:rsidDel="00000000" w:rsidR="00000000" w:rsidRPr="00000000">
              <w:rPr>
                <w:sz w:val="22"/>
                <w:szCs w:val="22"/>
                <w:rtl w:val="0"/>
              </w:rPr>
              <w:t xml:space="preserve">Ofrece una perspectiva internacional sobre la cultura y la seguridad de las armas, contrastando las políticas de Estados Unidos con las de otros países.</w:t>
            </w:r>
          </w:p>
        </w:tc>
      </w:tr>
    </w:tbl>
    <w:p w:rsidR="00000000" w:rsidDel="00000000" w:rsidP="00000000" w:rsidRDefault="00000000" w:rsidRPr="00000000" w14:paraId="00000180">
      <w:pPr>
        <w:widowControl w:val="0"/>
        <w:rPr>
          <w:b w:val="1"/>
        </w:rPr>
      </w:pPr>
      <w:r w:rsidDel="00000000" w:rsidR="00000000" w:rsidRPr="00000000">
        <w:rPr>
          <w:rtl w:val="0"/>
        </w:rPr>
      </w:r>
    </w:p>
    <w:p w:rsidR="00000000" w:rsidDel="00000000" w:rsidP="00000000" w:rsidRDefault="00000000" w:rsidRPr="00000000" w14:paraId="00000181">
      <w:pPr>
        <w:widowControl w:val="0"/>
        <w:ind w:left="-180" w:firstLine="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2">
      <w:pPr>
        <w:widowControl w:val="0"/>
        <w:rPr>
          <w:b w:val="1"/>
        </w:rPr>
      </w:pPr>
      <w:r w:rsidDel="00000000" w:rsidR="00000000" w:rsidRPr="00000000">
        <w:rPr>
          <w:rtl w:val="0"/>
        </w:rPr>
      </w:r>
    </w:p>
    <w:p w:rsidR="00000000" w:rsidDel="00000000" w:rsidP="00000000" w:rsidRDefault="00000000" w:rsidRPr="00000000" w14:paraId="00000183">
      <w:pPr>
        <w:widowControl w:val="0"/>
        <w:rPr>
          <w:b w:val="1"/>
          <w:sz w:val="28"/>
          <w:szCs w:val="28"/>
        </w:rPr>
      </w:pPr>
      <w:r w:rsidDel="00000000" w:rsidR="00000000" w:rsidRPr="00000000">
        <w:rPr>
          <w:b w:val="1"/>
          <w:sz w:val="28"/>
          <w:szCs w:val="28"/>
          <w:rtl w:val="0"/>
        </w:rPr>
        <w:t xml:space="preserve">Roles adicionales opcionales</w:t>
      </w:r>
    </w:p>
    <w:p w:rsidR="00000000" w:rsidDel="00000000" w:rsidP="00000000" w:rsidRDefault="00000000" w:rsidRPr="00000000" w14:paraId="00000184">
      <w:pPr>
        <w:widowControl w:val="0"/>
        <w:numPr>
          <w:ilvl w:val="0"/>
          <w:numId w:val="26"/>
        </w:numPr>
        <w:spacing w:before="240" w:lineRule="auto"/>
        <w:ind w:left="720" w:hanging="360"/>
        <w:rPr/>
      </w:pPr>
      <w:r w:rsidDel="00000000" w:rsidR="00000000" w:rsidRPr="00000000">
        <w:rPr>
          <w:b w:val="1"/>
          <w:rtl w:val="0"/>
        </w:rPr>
        <w:t xml:space="preserve">Estudiante de secundaria</w:t>
      </w:r>
      <w:r w:rsidDel="00000000" w:rsidR="00000000" w:rsidRPr="00000000">
        <w:rPr>
          <w:rtl w:val="0"/>
        </w:rPr>
        <w:t xml:space="preserve"> – </w:t>
      </w:r>
      <w:r w:rsidDel="00000000" w:rsidR="00000000" w:rsidRPr="00000000">
        <w:rPr>
          <w:sz w:val="22"/>
          <w:szCs w:val="22"/>
          <w:rtl w:val="0"/>
        </w:rPr>
        <w:t xml:space="preserve">Comparte preocupaciones sobre la seguridad escolar y las perspectivas de los jóvenes sobre la violencia y la responsabilidad.</w:t>
      </w:r>
      <w:r w:rsidDel="00000000" w:rsidR="00000000" w:rsidRPr="00000000">
        <w:rPr>
          <w:rtl w:val="0"/>
        </w:rPr>
        <w:br w:type="textWrapping"/>
      </w:r>
    </w:p>
    <w:p w:rsidR="00000000" w:rsidDel="00000000" w:rsidP="00000000" w:rsidRDefault="00000000" w:rsidRPr="00000000" w14:paraId="00000185">
      <w:pPr>
        <w:widowControl w:val="0"/>
        <w:numPr>
          <w:ilvl w:val="0"/>
          <w:numId w:val="26"/>
        </w:numPr>
        <w:ind w:left="720" w:hanging="360"/>
        <w:rPr/>
      </w:pPr>
      <w:r w:rsidDel="00000000" w:rsidR="00000000" w:rsidRPr="00000000">
        <w:rPr>
          <w:b w:val="1"/>
          <w:rtl w:val="0"/>
        </w:rPr>
        <w:t xml:space="preserve">Alguacil del condado</w:t>
      </w:r>
      <w:r w:rsidDel="00000000" w:rsidR="00000000" w:rsidRPr="00000000">
        <w:rPr>
          <w:rtl w:val="0"/>
        </w:rPr>
        <w:t xml:space="preserve">: </w:t>
      </w:r>
      <w:r w:rsidDel="00000000" w:rsidR="00000000" w:rsidRPr="00000000">
        <w:rPr>
          <w:sz w:val="22"/>
          <w:szCs w:val="22"/>
          <w:rtl w:val="0"/>
        </w:rPr>
        <w:t xml:space="preserve">equilibra las responsabilidades de aplicación de la ley con el apoyo a los derechos de la Segunda Enmienda.</w:t>
      </w:r>
      <w:r w:rsidDel="00000000" w:rsidR="00000000" w:rsidRPr="00000000">
        <w:rPr>
          <w:rtl w:val="0"/>
        </w:rPr>
        <w:br w:type="textWrapping"/>
      </w:r>
    </w:p>
    <w:p w:rsidR="00000000" w:rsidDel="00000000" w:rsidP="00000000" w:rsidRDefault="00000000" w:rsidRPr="00000000" w14:paraId="00000186">
      <w:pPr>
        <w:widowControl w:val="0"/>
        <w:numPr>
          <w:ilvl w:val="0"/>
          <w:numId w:val="26"/>
        </w:numPr>
        <w:spacing w:after="240" w:lineRule="auto"/>
        <w:ind w:left="720" w:hanging="360"/>
        <w:rPr/>
      </w:pPr>
      <w:r w:rsidDel="00000000" w:rsidR="00000000" w:rsidRPr="00000000">
        <w:rPr>
          <w:b w:val="1"/>
          <w:rtl w:val="0"/>
        </w:rPr>
        <w:t xml:space="preserve">Madre de un niño pequeño</w:t>
      </w:r>
      <w:r w:rsidDel="00000000" w:rsidR="00000000" w:rsidRPr="00000000">
        <w:rPr>
          <w:rtl w:val="0"/>
        </w:rPr>
        <w:t xml:space="preserve"> – </w:t>
      </w:r>
      <w:r w:rsidDel="00000000" w:rsidR="00000000" w:rsidRPr="00000000">
        <w:rPr>
          <w:sz w:val="22"/>
          <w:szCs w:val="22"/>
          <w:rtl w:val="0"/>
        </w:rPr>
        <w:t xml:space="preserve">Aboga por la seguridad familiar, el almacenamiento seguro y el bienestar de la comunidad a raíz de las tragedias locales.</w:t>
      </w: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b w:val="1"/>
          <w:sz w:val="28"/>
          <w:szCs w:val="28"/>
        </w:rPr>
      </w:pPr>
      <w:r w:rsidDel="00000000" w:rsidR="00000000" w:rsidRPr="00000000">
        <w:rPr>
          <w:b w:val="1"/>
          <w:sz w:val="28"/>
          <w:szCs w:val="28"/>
          <w:rtl w:val="0"/>
        </w:rPr>
        <w:t xml:space="preserve">Folleto 2 para los estudiantes: Instrucciones</w:t>
        <w:tab/>
      </w:r>
    </w:p>
    <w:p w:rsidR="00000000" w:rsidDel="00000000" w:rsidP="00000000" w:rsidRDefault="00000000" w:rsidRPr="00000000" w14:paraId="0000018A">
      <w:pPr>
        <w:rPr>
          <w:b w:val="1"/>
          <w:sz w:val="28"/>
          <w:szCs w:val="28"/>
        </w:rPr>
      </w:pPr>
      <w:r w:rsidDel="00000000" w:rsidR="00000000" w:rsidRPr="00000000">
        <w:rPr>
          <w:b w:val="1"/>
          <w:sz w:val="28"/>
          <w:szCs w:val="28"/>
          <w:rtl w:val="0"/>
        </w:rPr>
        <w:tab/>
        <w:tab/>
        <w:tab/>
        <w:tab/>
        <w:tab/>
        <w:tab/>
        <w:tab/>
      </w:r>
    </w:p>
    <w:p w:rsidR="00000000" w:rsidDel="00000000" w:rsidP="00000000" w:rsidRDefault="00000000" w:rsidRPr="00000000" w14:paraId="0000018B">
      <w:pPr>
        <w:rPr>
          <w:sz w:val="22"/>
          <w:szCs w:val="22"/>
        </w:rPr>
      </w:pPr>
      <w:r w:rsidDel="00000000" w:rsidR="00000000" w:rsidRPr="00000000">
        <w:rPr>
          <w:rtl w:val="0"/>
        </w:rPr>
        <w:t xml:space="preserve">Una vez que se te haya asignado tu rol, lee el folleto para obtener una descripción general del punto de vista de tu personaje. Haz una lluvia de ideas sobre qué tipo de datos podrían hacer que su testimonio sea sólido en la asamblea pública. Dedica algo de tiempo para reunir pruebas y luego escribe un testimonio de una página que presentarás en la asamblea. </w:t>
      </w:r>
      <w:r w:rsidDel="00000000" w:rsidR="00000000" w:rsidRPr="00000000">
        <w:rPr>
          <w:rtl w:val="0"/>
        </w:rPr>
      </w:r>
    </w:p>
    <w:p w:rsidR="00000000" w:rsidDel="00000000" w:rsidP="00000000" w:rsidRDefault="00000000" w:rsidRPr="00000000" w14:paraId="0000018C">
      <w:pPr>
        <w:numPr>
          <w:ilvl w:val="0"/>
          <w:numId w:val="34"/>
        </w:numPr>
        <w:ind w:left="720" w:hanging="360"/>
        <w:rPr>
          <w:sz w:val="22"/>
          <w:szCs w:val="22"/>
        </w:rPr>
      </w:pPr>
      <w:r w:rsidDel="00000000" w:rsidR="00000000" w:rsidRPr="00000000">
        <w:rPr>
          <w:sz w:val="22"/>
          <w:szCs w:val="22"/>
          <w:rtl w:val="0"/>
        </w:rPr>
        <w:t xml:space="preserve">Lee la descripción general de tu rol</w:t>
      </w:r>
    </w:p>
    <w:p w:rsidR="00000000" w:rsidDel="00000000" w:rsidP="00000000" w:rsidRDefault="00000000" w:rsidRPr="00000000" w14:paraId="0000018D">
      <w:pPr>
        <w:numPr>
          <w:ilvl w:val="0"/>
          <w:numId w:val="34"/>
        </w:numPr>
        <w:ind w:left="720" w:hanging="360"/>
        <w:rPr>
          <w:sz w:val="22"/>
          <w:szCs w:val="22"/>
        </w:rPr>
      </w:pPr>
      <w:r w:rsidDel="00000000" w:rsidR="00000000" w:rsidRPr="00000000">
        <w:rPr>
          <w:sz w:val="22"/>
          <w:szCs w:val="22"/>
          <w:rtl w:val="0"/>
        </w:rPr>
        <w:t xml:space="preserve">Haz una lluvia de ideas sobre qué tipo de datos podrían respaldar este punto de vista en la hoja de trabajo de preparación</w:t>
      </w:r>
    </w:p>
    <w:p w:rsidR="00000000" w:rsidDel="00000000" w:rsidP="00000000" w:rsidRDefault="00000000" w:rsidRPr="00000000" w14:paraId="0000018E">
      <w:pPr>
        <w:numPr>
          <w:ilvl w:val="0"/>
          <w:numId w:val="34"/>
        </w:numPr>
        <w:ind w:left="720" w:hanging="360"/>
        <w:rPr>
          <w:sz w:val="22"/>
          <w:szCs w:val="22"/>
        </w:rPr>
      </w:pPr>
      <w:r w:rsidDel="00000000" w:rsidR="00000000" w:rsidRPr="00000000">
        <w:rPr>
          <w:sz w:val="22"/>
          <w:szCs w:val="22"/>
          <w:rtl w:val="0"/>
        </w:rPr>
        <w:t xml:space="preserve">Reúne evidencia que respalde el punto de vista de tu personaje </w:t>
      </w:r>
    </w:p>
    <w:p w:rsidR="00000000" w:rsidDel="00000000" w:rsidP="00000000" w:rsidRDefault="00000000" w:rsidRPr="00000000" w14:paraId="0000018F">
      <w:pPr>
        <w:numPr>
          <w:ilvl w:val="0"/>
          <w:numId w:val="34"/>
        </w:numPr>
        <w:ind w:left="720" w:hanging="360"/>
        <w:rPr>
          <w:sz w:val="22"/>
          <w:szCs w:val="22"/>
        </w:rPr>
      </w:pPr>
      <w:r w:rsidDel="00000000" w:rsidR="00000000" w:rsidRPr="00000000">
        <w:rPr>
          <w:sz w:val="22"/>
          <w:szCs w:val="22"/>
          <w:rtl w:val="0"/>
        </w:rPr>
        <w:t xml:space="preserve">Escribe un testimonio de 2 minutos (alrededor de 300 palabras) </w:t>
      </w:r>
    </w:p>
    <w:p w:rsidR="00000000" w:rsidDel="00000000" w:rsidP="00000000" w:rsidRDefault="00000000" w:rsidRPr="00000000" w14:paraId="00000190">
      <w:pPr>
        <w:numPr>
          <w:ilvl w:val="0"/>
          <w:numId w:val="34"/>
        </w:numPr>
        <w:ind w:left="720" w:hanging="360"/>
        <w:rPr>
          <w:sz w:val="22"/>
          <w:szCs w:val="22"/>
        </w:rPr>
      </w:pPr>
      <w:r w:rsidDel="00000000" w:rsidR="00000000" w:rsidRPr="00000000">
        <w:rPr>
          <w:sz w:val="22"/>
          <w:szCs w:val="22"/>
          <w:rtl w:val="0"/>
        </w:rPr>
        <w:t xml:space="preserve">Dar testimonio oralmente en la simulación de la asamblea</w:t>
      </w:r>
    </w:p>
    <w:p w:rsidR="00000000" w:rsidDel="00000000" w:rsidP="00000000" w:rsidRDefault="00000000" w:rsidRPr="00000000" w14:paraId="00000191">
      <w:pPr>
        <w:rPr/>
      </w:pPr>
      <w:r w:rsidDel="00000000" w:rsidR="00000000" w:rsidRPr="00000000">
        <w:rPr>
          <w:rtl w:val="0"/>
        </w:rPr>
      </w:r>
    </w:p>
    <w:sdt>
      <w:sdtPr>
        <w:lock w:val="contentLocked"/>
        <w:id w:val="-641313083"/>
        <w:tag w:val="goog_rdk_0"/>
      </w:sdtPr>
      <w:sdtContent>
        <w:tbl>
          <w:tblPr>
            <w:tblStyle w:val="Table3"/>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7995"/>
            <w:tblGridChange w:id="0">
              <w:tblGrid>
                <w:gridCol w:w="2475"/>
                <w:gridCol w:w="7995"/>
              </w:tblGrid>
            </w:tblGridChange>
          </w:tblGrid>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192">
                <w:pPr>
                  <w:widowControl w:val="0"/>
                  <w:jc w:val="center"/>
                  <w:rPr>
                    <w:b w:val="1"/>
                  </w:rPr>
                </w:pPr>
                <w:r w:rsidDel="00000000" w:rsidR="00000000" w:rsidRPr="00000000">
                  <w:rPr>
                    <w:b w:val="1"/>
                    <w:rtl w:val="0"/>
                  </w:rPr>
                  <w:t xml:space="preserve">Notas de investigación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4">
                <w:pPr>
                  <w:widowControl w:val="0"/>
                  <w:rPr/>
                </w:pPr>
                <w:r w:rsidDel="00000000" w:rsidR="00000000" w:rsidRPr="00000000">
                  <w:rPr>
                    <w:rtl w:val="0"/>
                  </w:rPr>
                  <w:t xml:space="preserve">Fuente</w:t>
                </w:r>
              </w:p>
            </w:tc>
            <w:tc>
              <w:tcPr>
                <w:tcMar>
                  <w:top w:w="100.0" w:type="dxa"/>
                  <w:left w:w="100.0" w:type="dxa"/>
                  <w:bottom w:w="100.0" w:type="dxa"/>
                  <w:right w:w="100.0" w:type="dxa"/>
                </w:tcMar>
              </w:tcPr>
              <w:p w:rsidR="00000000" w:rsidDel="00000000" w:rsidP="00000000" w:rsidRDefault="00000000" w:rsidRPr="00000000" w14:paraId="00000195">
                <w:pPr>
                  <w:widowControl w:val="0"/>
                  <w:rPr/>
                </w:pPr>
                <w:r w:rsidDel="00000000" w:rsidR="00000000" w:rsidRPr="00000000">
                  <w:rPr>
                    <w:rtl w:val="0"/>
                  </w:rPr>
                  <w:t xml:space="preserve">Evidencia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6">
                <w:pPr>
                  <w:widowControl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7">
                <w:pPr>
                  <w:widowControl w:val="0"/>
                  <w:rPr/>
                </w:pPr>
                <w:r w:rsidDel="00000000" w:rsidR="00000000" w:rsidRPr="00000000">
                  <w:rPr>
                    <w:rtl w:val="0"/>
                  </w:rPr>
                </w:r>
              </w:p>
              <w:p w:rsidR="00000000" w:rsidDel="00000000" w:rsidP="00000000" w:rsidRDefault="00000000" w:rsidRPr="00000000" w14:paraId="00000198">
                <w:pPr>
                  <w:widowControl w:val="0"/>
                  <w:rPr/>
                </w:pPr>
                <w:r w:rsidDel="00000000" w:rsidR="00000000" w:rsidRPr="00000000">
                  <w:rPr>
                    <w:rtl w:val="0"/>
                  </w:rPr>
                </w:r>
              </w:p>
              <w:p w:rsidR="00000000" w:rsidDel="00000000" w:rsidP="00000000" w:rsidRDefault="00000000" w:rsidRPr="00000000" w14:paraId="00000199">
                <w:pPr>
                  <w:widowControl w:val="0"/>
                  <w:rPr/>
                </w:pPr>
                <w:r w:rsidDel="00000000" w:rsidR="00000000" w:rsidRPr="00000000">
                  <w:rPr>
                    <w:rtl w:val="0"/>
                  </w:rPr>
                </w:r>
              </w:p>
              <w:p w:rsidR="00000000" w:rsidDel="00000000" w:rsidP="00000000" w:rsidRDefault="00000000" w:rsidRPr="00000000" w14:paraId="0000019A">
                <w:pPr>
                  <w:widowControl w:val="0"/>
                  <w:rPr/>
                </w:pPr>
                <w:r w:rsidDel="00000000" w:rsidR="00000000" w:rsidRPr="00000000">
                  <w:rPr>
                    <w:rtl w:val="0"/>
                  </w:rPr>
                </w:r>
              </w:p>
              <w:p w:rsidR="00000000" w:rsidDel="00000000" w:rsidP="00000000" w:rsidRDefault="00000000" w:rsidRPr="00000000" w14:paraId="0000019B">
                <w:pPr>
                  <w:widowControl w:val="0"/>
                  <w:rPr/>
                </w:pPr>
                <w:r w:rsidDel="00000000" w:rsidR="00000000" w:rsidRPr="00000000">
                  <w:rPr>
                    <w:rtl w:val="0"/>
                  </w:rPr>
                </w:r>
              </w:p>
              <w:p w:rsidR="00000000" w:rsidDel="00000000" w:rsidP="00000000" w:rsidRDefault="00000000" w:rsidRPr="00000000" w14:paraId="0000019C">
                <w:pPr>
                  <w:widowControl w:val="0"/>
                  <w:rPr/>
                </w:pPr>
                <w:r w:rsidDel="00000000" w:rsidR="00000000" w:rsidRPr="00000000">
                  <w:rPr>
                    <w:rtl w:val="0"/>
                  </w:rPr>
                </w:r>
              </w:p>
              <w:p w:rsidR="00000000" w:rsidDel="00000000" w:rsidP="00000000" w:rsidRDefault="00000000" w:rsidRPr="00000000" w14:paraId="0000019D">
                <w:pPr>
                  <w:widowControl w:val="0"/>
                  <w:rPr/>
                </w:pPr>
                <w:r w:rsidDel="00000000" w:rsidR="00000000" w:rsidRPr="00000000">
                  <w:rPr>
                    <w:rtl w:val="0"/>
                  </w:rPr>
                </w:r>
              </w:p>
              <w:p w:rsidR="00000000" w:rsidDel="00000000" w:rsidP="00000000" w:rsidRDefault="00000000" w:rsidRPr="00000000" w14:paraId="0000019E">
                <w:pPr>
                  <w:widowControl w:val="0"/>
                  <w:rPr/>
                </w:pPr>
                <w:r w:rsidDel="00000000" w:rsidR="00000000" w:rsidRPr="00000000">
                  <w:rPr>
                    <w:rtl w:val="0"/>
                  </w:rPr>
                </w:r>
              </w:p>
              <w:p w:rsidR="00000000" w:rsidDel="00000000" w:rsidP="00000000" w:rsidRDefault="00000000" w:rsidRPr="00000000" w14:paraId="0000019F">
                <w:pPr>
                  <w:widowControl w:val="0"/>
                  <w:rPr/>
                </w:pPr>
                <w:r w:rsidDel="00000000" w:rsidR="00000000" w:rsidRPr="00000000">
                  <w:rPr>
                    <w:rtl w:val="0"/>
                  </w:rPr>
                </w:r>
              </w:p>
              <w:p w:rsidR="00000000" w:rsidDel="00000000" w:rsidP="00000000" w:rsidRDefault="00000000" w:rsidRPr="00000000" w14:paraId="000001A0">
                <w:pPr>
                  <w:widowControl w:val="0"/>
                  <w:rPr/>
                </w:pPr>
                <w:r w:rsidDel="00000000" w:rsidR="00000000" w:rsidRPr="00000000">
                  <w:rPr>
                    <w:rtl w:val="0"/>
                  </w:rPr>
                </w:r>
              </w:p>
              <w:p w:rsidR="00000000" w:rsidDel="00000000" w:rsidP="00000000" w:rsidRDefault="00000000" w:rsidRPr="00000000" w14:paraId="000001A1">
                <w:pPr>
                  <w:widowControl w:val="0"/>
                  <w:rPr/>
                </w:pPr>
                <w:r w:rsidDel="00000000" w:rsidR="00000000" w:rsidRPr="00000000">
                  <w:rPr>
                    <w:rtl w:val="0"/>
                  </w:rPr>
                </w:r>
              </w:p>
              <w:p w:rsidR="00000000" w:rsidDel="00000000" w:rsidP="00000000" w:rsidRDefault="00000000" w:rsidRPr="00000000" w14:paraId="000001A2">
                <w:pPr>
                  <w:widowControl w:val="0"/>
                  <w:rPr/>
                </w:pPr>
                <w:r w:rsidDel="00000000" w:rsidR="00000000" w:rsidRPr="00000000">
                  <w:rPr>
                    <w:rtl w:val="0"/>
                  </w:rPr>
                </w:r>
              </w:p>
              <w:p w:rsidR="00000000" w:rsidDel="00000000" w:rsidP="00000000" w:rsidRDefault="00000000" w:rsidRPr="00000000" w14:paraId="000001A3">
                <w:pPr>
                  <w:widowControl w:val="0"/>
                  <w:rPr/>
                </w:pPr>
                <w:r w:rsidDel="00000000" w:rsidR="00000000" w:rsidRPr="00000000">
                  <w:rPr>
                    <w:rtl w:val="0"/>
                  </w:rPr>
                </w:r>
              </w:p>
              <w:p w:rsidR="00000000" w:rsidDel="00000000" w:rsidP="00000000" w:rsidRDefault="00000000" w:rsidRPr="00000000" w14:paraId="000001A4">
                <w:pPr>
                  <w:widowControl w:val="0"/>
                  <w:rPr/>
                </w:pPr>
                <w:r w:rsidDel="00000000" w:rsidR="00000000" w:rsidRPr="00000000">
                  <w:rPr>
                    <w:rtl w:val="0"/>
                  </w:rPr>
                </w:r>
              </w:p>
              <w:p w:rsidR="00000000" w:rsidDel="00000000" w:rsidP="00000000" w:rsidRDefault="00000000" w:rsidRPr="00000000" w14:paraId="000001A5">
                <w:pPr>
                  <w:widowControl w:val="0"/>
                  <w:rPr/>
                </w:pPr>
                <w:r w:rsidDel="00000000" w:rsidR="00000000" w:rsidRPr="00000000">
                  <w:rPr>
                    <w:rtl w:val="0"/>
                  </w:rPr>
                </w:r>
              </w:p>
              <w:p w:rsidR="00000000" w:rsidDel="00000000" w:rsidP="00000000" w:rsidRDefault="00000000" w:rsidRPr="00000000" w14:paraId="000001A6">
                <w:pPr>
                  <w:widowControl w:val="0"/>
                  <w:rPr/>
                </w:pPr>
                <w:r w:rsidDel="00000000" w:rsidR="00000000" w:rsidRPr="00000000">
                  <w:rPr>
                    <w:rtl w:val="0"/>
                  </w:rPr>
                </w:r>
              </w:p>
              <w:p w:rsidR="00000000" w:rsidDel="00000000" w:rsidP="00000000" w:rsidRDefault="00000000" w:rsidRPr="00000000" w14:paraId="000001A7">
                <w:pPr>
                  <w:widowControl w:val="0"/>
                  <w:rPr/>
                </w:pPr>
                <w:r w:rsidDel="00000000" w:rsidR="00000000" w:rsidRPr="00000000">
                  <w:rPr>
                    <w:rtl w:val="0"/>
                  </w:rPr>
                </w:r>
              </w:p>
              <w:p w:rsidR="00000000" w:rsidDel="00000000" w:rsidP="00000000" w:rsidRDefault="00000000" w:rsidRPr="00000000" w14:paraId="000001A8">
                <w:pPr>
                  <w:widowControl w:val="0"/>
                  <w:rPr/>
                </w:pPr>
                <w:r w:rsidDel="00000000" w:rsidR="00000000" w:rsidRPr="00000000">
                  <w:rPr>
                    <w:rtl w:val="0"/>
                  </w:rPr>
                </w:r>
              </w:p>
              <w:p w:rsidR="00000000" w:rsidDel="00000000" w:rsidP="00000000" w:rsidRDefault="00000000" w:rsidRPr="00000000" w14:paraId="000001A9">
                <w:pPr>
                  <w:widowControl w:val="0"/>
                  <w:rPr/>
                </w:pPr>
                <w:r w:rsidDel="00000000" w:rsidR="00000000" w:rsidRPr="00000000">
                  <w:rPr>
                    <w:rtl w:val="0"/>
                  </w:rPr>
                </w:r>
              </w:p>
              <w:p w:rsidR="00000000" w:rsidDel="00000000" w:rsidP="00000000" w:rsidRDefault="00000000" w:rsidRPr="00000000" w14:paraId="000001AA">
                <w:pPr>
                  <w:widowControl w:val="0"/>
                  <w:rPr/>
                </w:pPr>
                <w:r w:rsidDel="00000000" w:rsidR="00000000" w:rsidRPr="00000000">
                  <w:rPr>
                    <w:rtl w:val="0"/>
                  </w:rPr>
                </w:r>
              </w:p>
              <w:p w:rsidR="00000000" w:rsidDel="00000000" w:rsidP="00000000" w:rsidRDefault="00000000" w:rsidRPr="00000000" w14:paraId="000001AB">
                <w:pPr>
                  <w:widowControl w:val="0"/>
                  <w:rPr/>
                </w:pPr>
                <w:r w:rsidDel="00000000" w:rsidR="00000000" w:rsidRPr="00000000">
                  <w:rPr>
                    <w:rtl w:val="0"/>
                  </w:rPr>
                </w:r>
              </w:p>
              <w:p w:rsidR="00000000" w:rsidDel="00000000" w:rsidP="00000000" w:rsidRDefault="00000000" w:rsidRPr="00000000" w14:paraId="000001AC">
                <w:pPr>
                  <w:widowControl w:val="0"/>
                  <w:rPr/>
                </w:pPr>
                <w:r w:rsidDel="00000000" w:rsidR="00000000" w:rsidRPr="00000000">
                  <w:rPr>
                    <w:rtl w:val="0"/>
                  </w:rPr>
                </w:r>
              </w:p>
              <w:p w:rsidR="00000000" w:rsidDel="00000000" w:rsidP="00000000" w:rsidRDefault="00000000" w:rsidRPr="00000000" w14:paraId="000001AD">
                <w:pPr>
                  <w:widowControl w:val="0"/>
                  <w:rPr/>
                </w:pPr>
                <w:r w:rsidDel="00000000" w:rsidR="00000000" w:rsidRPr="00000000">
                  <w:rPr>
                    <w:rtl w:val="0"/>
                  </w:rPr>
                </w:r>
              </w:p>
              <w:p w:rsidR="00000000" w:rsidDel="00000000" w:rsidP="00000000" w:rsidRDefault="00000000" w:rsidRPr="00000000" w14:paraId="000001AE">
                <w:pPr>
                  <w:widowControl w:val="0"/>
                  <w:rPr/>
                </w:pPr>
                <w:r w:rsidDel="00000000" w:rsidR="00000000" w:rsidRPr="00000000">
                  <w:rPr>
                    <w:rtl w:val="0"/>
                  </w:rPr>
                </w:r>
              </w:p>
              <w:p w:rsidR="00000000" w:rsidDel="00000000" w:rsidP="00000000" w:rsidRDefault="00000000" w:rsidRPr="00000000" w14:paraId="000001AF">
                <w:pPr>
                  <w:widowControl w:val="0"/>
                  <w:rPr/>
                </w:pPr>
                <w:r w:rsidDel="00000000" w:rsidR="00000000" w:rsidRPr="00000000">
                  <w:rPr>
                    <w:rtl w:val="0"/>
                  </w:rPr>
                </w:r>
              </w:p>
              <w:p w:rsidR="00000000" w:rsidDel="00000000" w:rsidP="00000000" w:rsidRDefault="00000000" w:rsidRPr="00000000" w14:paraId="000001B0">
                <w:pPr>
                  <w:widowControl w:val="0"/>
                  <w:rPr/>
                </w:pPr>
                <w:r w:rsidDel="00000000" w:rsidR="00000000" w:rsidRPr="00000000">
                  <w:rPr>
                    <w:rtl w:val="0"/>
                  </w:rPr>
                </w:r>
              </w:p>
              <w:p w:rsidR="00000000" w:rsidDel="00000000" w:rsidP="00000000" w:rsidRDefault="00000000" w:rsidRPr="00000000" w14:paraId="000001B1">
                <w:pPr>
                  <w:widowControl w:val="0"/>
                  <w:rPr/>
                </w:pPr>
                <w:r w:rsidDel="00000000" w:rsidR="00000000" w:rsidRPr="00000000">
                  <w:rPr>
                    <w:rtl w:val="0"/>
                  </w:rPr>
                </w:r>
              </w:p>
              <w:p w:rsidR="00000000" w:rsidDel="00000000" w:rsidP="00000000" w:rsidRDefault="00000000" w:rsidRPr="00000000" w14:paraId="000001B2">
                <w:pPr>
                  <w:widowControl w:val="0"/>
                  <w:rPr/>
                </w:pPr>
                <w:r w:rsidDel="00000000" w:rsidR="00000000" w:rsidRPr="00000000">
                  <w:rPr>
                    <w:rtl w:val="0"/>
                  </w:rPr>
                </w:r>
              </w:p>
              <w:p w:rsidR="00000000" w:rsidDel="00000000" w:rsidP="00000000" w:rsidRDefault="00000000" w:rsidRPr="00000000" w14:paraId="000001B3">
                <w:pPr>
                  <w:widowControl w:val="0"/>
                  <w:rPr/>
                </w:pPr>
                <w:r w:rsidDel="00000000" w:rsidR="00000000" w:rsidRPr="00000000">
                  <w:rPr>
                    <w:rtl w:val="0"/>
                  </w:rPr>
                </w:r>
              </w:p>
              <w:p w:rsidR="00000000" w:rsidDel="00000000" w:rsidP="00000000" w:rsidRDefault="00000000" w:rsidRPr="00000000" w14:paraId="000001B4">
                <w:pPr>
                  <w:widowControl w:val="0"/>
                  <w:rPr/>
                </w:pPr>
                <w:r w:rsidDel="00000000" w:rsidR="00000000" w:rsidRPr="00000000">
                  <w:rPr>
                    <w:rtl w:val="0"/>
                  </w:rPr>
                </w:r>
              </w:p>
              <w:p w:rsidR="00000000" w:rsidDel="00000000" w:rsidP="00000000" w:rsidRDefault="00000000" w:rsidRPr="00000000" w14:paraId="000001B5">
                <w:pPr>
                  <w:widowControl w:val="0"/>
                  <w:rPr/>
                </w:pPr>
                <w:r w:rsidDel="00000000" w:rsidR="00000000" w:rsidRPr="00000000">
                  <w:rPr>
                    <w:rtl w:val="0"/>
                  </w:rPr>
                </w:r>
              </w:p>
              <w:p w:rsidR="00000000" w:rsidDel="00000000" w:rsidP="00000000" w:rsidRDefault="00000000" w:rsidRPr="00000000" w14:paraId="000001B6">
                <w:pPr>
                  <w:widowControl w:val="0"/>
                  <w:rPr/>
                </w:pPr>
                <w:r w:rsidDel="00000000" w:rsidR="00000000" w:rsidRPr="00000000">
                  <w:rPr>
                    <w:rtl w:val="0"/>
                  </w:rPr>
                </w:r>
              </w:p>
            </w:tc>
          </w:tr>
        </w:tbl>
      </w:sdtContent>
    </w:sdt>
    <w:p w:rsidR="00000000" w:rsidDel="00000000" w:rsidP="00000000" w:rsidRDefault="00000000" w:rsidRPr="00000000" w14:paraId="000001B7">
      <w:pPr>
        <w:rPr>
          <w:b w:val="1"/>
          <w:sz w:val="28"/>
          <w:szCs w:val="28"/>
        </w:rPr>
      </w:pPr>
      <w:r w:rsidDel="00000000" w:rsidR="00000000" w:rsidRPr="00000000">
        <w:rPr>
          <w:rtl w:val="0"/>
        </w:rPr>
      </w:r>
    </w:p>
    <w:p w:rsidR="00000000" w:rsidDel="00000000" w:rsidP="00000000" w:rsidRDefault="00000000" w:rsidRPr="00000000" w14:paraId="000001B8">
      <w:pPr>
        <w:rPr>
          <w:b w:val="1"/>
          <w:sz w:val="28"/>
          <w:szCs w:val="28"/>
        </w:rPr>
      </w:pPr>
      <w:bookmarkStart w:colFirst="0" w:colLast="0" w:name="_heading=h.bgeim682m3gz" w:id="21"/>
      <w:bookmarkEnd w:id="21"/>
      <w:r w:rsidDel="00000000" w:rsidR="00000000" w:rsidRPr="00000000">
        <w:rPr>
          <w:b w:val="1"/>
          <w:sz w:val="28"/>
          <w:szCs w:val="28"/>
          <w:rtl w:val="0"/>
        </w:rPr>
        <w:t xml:space="preserve">Folleto 3A para estudiantes:</w:t>
      </w:r>
    </w:p>
    <w:p w:rsidR="00000000" w:rsidDel="00000000" w:rsidP="00000000" w:rsidRDefault="00000000" w:rsidRPr="00000000" w14:paraId="000001B9">
      <w:pPr>
        <w:pStyle w:val="Heading3"/>
        <w:spacing w:after="280" w:before="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Rol 1: Granjero del Valle de Willamette</w:t>
      </w:r>
    </w:p>
    <w:p w:rsidR="00000000" w:rsidDel="00000000" w:rsidP="00000000" w:rsidRDefault="00000000" w:rsidRPr="00000000" w14:paraId="000001BA">
      <w:pPr>
        <w:spacing w:after="240" w:before="240" w:lineRule="auto"/>
        <w:rPr>
          <w:sz w:val="22"/>
          <w:szCs w:val="22"/>
        </w:rPr>
      </w:pPr>
      <w:r w:rsidDel="00000000" w:rsidR="00000000" w:rsidRPr="00000000">
        <w:rPr>
          <w:b w:val="1"/>
          <w:sz w:val="22"/>
          <w:szCs w:val="22"/>
          <w:rtl w:val="0"/>
        </w:rPr>
        <w:t xml:space="preserve">Conexión con el problema: </w:t>
      </w:r>
      <w:r w:rsidDel="00000000" w:rsidR="00000000" w:rsidRPr="00000000">
        <w:rPr>
          <w:sz w:val="22"/>
          <w:szCs w:val="22"/>
          <w:rtl w:val="0"/>
        </w:rPr>
        <w:t xml:space="preserve">Como residente rural y agricultor a pequeña escala en el valle de Willamette de Oregón, confío en las armas de fuego con fines prácticos y de protección.</w:t>
      </w:r>
    </w:p>
    <w:p w:rsidR="00000000" w:rsidDel="00000000" w:rsidP="00000000" w:rsidRDefault="00000000" w:rsidRPr="00000000" w14:paraId="000001BB">
      <w:pPr>
        <w:spacing w:after="240" w:before="240" w:lineRule="auto"/>
        <w:rPr>
          <w:sz w:val="22"/>
          <w:szCs w:val="22"/>
        </w:rPr>
      </w:pPr>
      <w:r w:rsidDel="00000000" w:rsidR="00000000" w:rsidRPr="00000000">
        <w:rPr>
          <w:b w:val="1"/>
          <w:sz w:val="22"/>
          <w:szCs w:val="22"/>
          <w:rtl w:val="0"/>
        </w:rPr>
        <w:t xml:space="preserve">Antecedentes y punto de vista: </w:t>
      </w:r>
      <w:r w:rsidDel="00000000" w:rsidR="00000000" w:rsidRPr="00000000">
        <w:rPr>
          <w:sz w:val="22"/>
          <w:szCs w:val="22"/>
          <w:rtl w:val="0"/>
        </w:rPr>
        <w:t xml:space="preserve">Las personas que viven en áreas rurales a menudo ven las armas de fuego de manera diferente a las de las comunidades urbanas. En mi granja, las armas son herramientas esenciales. Los usamos para proteger el ganado y la propiedad de depredadores como coyotes, osos o incluso ladrones, especialmente porque los tiempos de respuesta de las fuerzas del orden público pueden ser lentos en áreas remotas.</w:t>
      </w:r>
    </w:p>
    <w:p w:rsidR="00000000" w:rsidDel="00000000" w:rsidP="00000000" w:rsidRDefault="00000000" w:rsidRPr="00000000" w14:paraId="000001BC">
      <w:pPr>
        <w:spacing w:after="240" w:before="240" w:lineRule="auto"/>
        <w:rPr>
          <w:sz w:val="22"/>
          <w:szCs w:val="22"/>
        </w:rPr>
      </w:pPr>
      <w:r w:rsidDel="00000000" w:rsidR="00000000" w:rsidRPr="00000000">
        <w:rPr>
          <w:sz w:val="22"/>
          <w:szCs w:val="22"/>
          <w:rtl w:val="0"/>
        </w:rPr>
        <w:t xml:space="preserve">Las armas también se utilizan con fines humanitarios, como sacrificar animales heridos cuando un veterinario no puede llegar a tiempo. Además, la caza ayuda a complementar la comida en la mesa, especialmente para las familias de bajos ingresos que viven lejos de las tiendas de comestibles asequibles.</w:t>
      </w:r>
    </w:p>
    <w:p w:rsidR="00000000" w:rsidDel="00000000" w:rsidP="00000000" w:rsidRDefault="00000000" w:rsidRPr="00000000" w14:paraId="000001BD">
      <w:pPr>
        <w:spacing w:after="240" w:before="240" w:lineRule="auto"/>
        <w:rPr>
          <w:sz w:val="22"/>
          <w:szCs w:val="22"/>
        </w:rPr>
      </w:pPr>
      <w:r w:rsidDel="00000000" w:rsidR="00000000" w:rsidRPr="00000000">
        <w:rPr>
          <w:sz w:val="22"/>
          <w:szCs w:val="22"/>
          <w:rtl w:val="0"/>
        </w:rPr>
        <w:t xml:space="preserve">Por estas razones, creo que un solo paquete de leyes nacionales sobre el porte de armas no tiene sentido. La posesión de armas juega diferentes roles en diferentes comunidades, y las políticas deben reflejar esas diferencias. Se debe permitir que las áreas locales establezcan reglas que coincidan con sus necesidades únicas.</w:t>
      </w:r>
    </w:p>
    <w:p w:rsidR="00000000" w:rsidDel="00000000" w:rsidP="00000000" w:rsidRDefault="00000000" w:rsidRPr="00000000" w14:paraId="000001BE">
      <w:pPr>
        <w:spacing w:after="240" w:before="240" w:lineRule="auto"/>
        <w:rPr>
          <w:b w:val="1"/>
          <w:sz w:val="22"/>
          <w:szCs w:val="22"/>
        </w:rPr>
      </w:pPr>
      <w:r w:rsidDel="00000000" w:rsidR="00000000" w:rsidRPr="00000000">
        <w:rPr>
          <w:b w:val="1"/>
          <w:sz w:val="22"/>
          <w:szCs w:val="22"/>
          <w:rtl w:val="0"/>
        </w:rPr>
        <w:t xml:space="preserve">Puntos clave para respaldar su testimonio:</w:t>
      </w:r>
    </w:p>
    <w:p w:rsidR="00000000" w:rsidDel="00000000" w:rsidP="00000000" w:rsidRDefault="00000000" w:rsidRPr="00000000" w14:paraId="000001BF">
      <w:pPr>
        <w:numPr>
          <w:ilvl w:val="0"/>
          <w:numId w:val="8"/>
        </w:numPr>
        <w:spacing w:before="240" w:lineRule="auto"/>
        <w:ind w:left="720" w:hanging="360"/>
        <w:rPr>
          <w:sz w:val="22"/>
          <w:szCs w:val="22"/>
        </w:rPr>
      </w:pPr>
      <w:r w:rsidDel="00000000" w:rsidR="00000000" w:rsidRPr="00000000">
        <w:rPr>
          <w:sz w:val="22"/>
          <w:szCs w:val="22"/>
          <w:rtl w:val="0"/>
        </w:rPr>
        <w:t xml:space="preserve">Las zonas rurales a menudo carecen de acceso inmediato a los servicios de emergencia. Las armas son parte de la protección personal y de la propiedad.</w:t>
        <w:br w:type="textWrapping"/>
      </w:r>
    </w:p>
    <w:p w:rsidR="00000000" w:rsidDel="00000000" w:rsidP="00000000" w:rsidRDefault="00000000" w:rsidRPr="00000000" w14:paraId="000001C0">
      <w:pPr>
        <w:numPr>
          <w:ilvl w:val="0"/>
          <w:numId w:val="8"/>
        </w:numPr>
        <w:ind w:left="720" w:hanging="360"/>
        <w:rPr>
          <w:sz w:val="22"/>
          <w:szCs w:val="22"/>
        </w:rPr>
      </w:pPr>
      <w:r w:rsidDel="00000000" w:rsidR="00000000" w:rsidRPr="00000000">
        <w:rPr>
          <w:sz w:val="22"/>
          <w:szCs w:val="22"/>
          <w:rtl w:val="0"/>
        </w:rPr>
        <w:t xml:space="preserve">Las armas de fuego cumplen muchas funciones prácticas en las granjas que no son necesariamente violentas.</w:t>
        <w:br w:type="textWrapping"/>
      </w:r>
    </w:p>
    <w:p w:rsidR="00000000" w:rsidDel="00000000" w:rsidP="00000000" w:rsidRDefault="00000000" w:rsidRPr="00000000" w14:paraId="000001C1">
      <w:pPr>
        <w:numPr>
          <w:ilvl w:val="0"/>
          <w:numId w:val="8"/>
        </w:numPr>
        <w:ind w:left="720" w:hanging="360"/>
        <w:rPr>
          <w:sz w:val="22"/>
          <w:szCs w:val="22"/>
        </w:rPr>
      </w:pPr>
      <w:r w:rsidDel="00000000" w:rsidR="00000000" w:rsidRPr="00000000">
        <w:rPr>
          <w:sz w:val="22"/>
          <w:szCs w:val="22"/>
          <w:rtl w:val="0"/>
        </w:rPr>
        <w:t xml:space="preserve">La caza proporciona alimento y forma parte del patrimonio cultural rural.</w:t>
        <w:br w:type="textWrapping"/>
      </w:r>
    </w:p>
    <w:p w:rsidR="00000000" w:rsidDel="00000000" w:rsidP="00000000" w:rsidRDefault="00000000" w:rsidRPr="00000000" w14:paraId="000001C2">
      <w:pPr>
        <w:numPr>
          <w:ilvl w:val="0"/>
          <w:numId w:val="8"/>
        </w:numPr>
        <w:spacing w:after="240" w:lineRule="auto"/>
        <w:ind w:left="720" w:hanging="360"/>
        <w:rPr>
          <w:sz w:val="22"/>
          <w:szCs w:val="22"/>
        </w:rPr>
      </w:pPr>
      <w:r w:rsidDel="00000000" w:rsidR="00000000" w:rsidRPr="00000000">
        <w:rPr>
          <w:sz w:val="22"/>
          <w:szCs w:val="22"/>
          <w:rtl w:val="0"/>
        </w:rPr>
        <w:t xml:space="preserve">Las leyes de armas no deben ser de "talla única": la flexibilidad local es importante.</w:t>
      </w:r>
    </w:p>
    <w:p w:rsidR="00000000" w:rsidDel="00000000" w:rsidP="00000000" w:rsidRDefault="00000000" w:rsidRPr="00000000" w14:paraId="000001C3">
      <w:pPr>
        <w:rPr>
          <w:b w:val="1"/>
        </w:rPr>
      </w:pPr>
      <w:r w:rsidDel="00000000" w:rsidR="00000000" w:rsidRPr="00000000">
        <w:rPr>
          <w:rtl w:val="0"/>
        </w:rPr>
      </w:r>
    </w:p>
    <w:p w:rsidR="00000000" w:rsidDel="00000000" w:rsidP="00000000" w:rsidRDefault="00000000" w:rsidRPr="00000000" w14:paraId="000001C4">
      <w:pPr>
        <w:rPr>
          <w:highlight w:val="yellow"/>
          <w:u w:val="single"/>
        </w:rPr>
      </w:pPr>
      <w:r w:rsidDel="00000000" w:rsidR="00000000" w:rsidRPr="00000000">
        <w:rPr>
          <w:rtl w:val="0"/>
        </w:rPr>
      </w:r>
    </w:p>
    <w:p w:rsidR="00000000" w:rsidDel="00000000" w:rsidP="00000000" w:rsidRDefault="00000000" w:rsidRPr="00000000" w14:paraId="000001C5">
      <w:pPr>
        <w:rPr>
          <w:highlight w:val="yellow"/>
          <w:u w:val="single"/>
        </w:rPr>
      </w:pPr>
      <w:r w:rsidDel="00000000" w:rsidR="00000000" w:rsidRPr="00000000">
        <w:rPr>
          <w:rtl w:val="0"/>
        </w:rPr>
      </w:r>
    </w:p>
    <w:p w:rsidR="00000000" w:rsidDel="00000000" w:rsidP="00000000" w:rsidRDefault="00000000" w:rsidRPr="00000000" w14:paraId="000001C6">
      <w:pPr>
        <w:rPr>
          <w:highlight w:val="yellow"/>
          <w:u w:val="single"/>
        </w:rPr>
      </w:pPr>
      <w:r w:rsidDel="00000000" w:rsidR="00000000" w:rsidRPr="00000000">
        <w:rPr>
          <w:rtl w:val="0"/>
        </w:rPr>
      </w:r>
    </w:p>
    <w:p w:rsidR="00000000" w:rsidDel="00000000" w:rsidP="00000000" w:rsidRDefault="00000000" w:rsidRPr="00000000" w14:paraId="000001C7">
      <w:pPr>
        <w:rPr>
          <w:highlight w:val="yellow"/>
          <w:u w:val="single"/>
        </w:rPr>
      </w:pPr>
      <w:r w:rsidDel="00000000" w:rsidR="00000000" w:rsidRPr="00000000">
        <w:rPr>
          <w:rtl w:val="0"/>
        </w:rPr>
      </w:r>
    </w:p>
    <w:p w:rsidR="00000000" w:rsidDel="00000000" w:rsidP="00000000" w:rsidRDefault="00000000" w:rsidRPr="00000000" w14:paraId="000001C8">
      <w:pPr>
        <w:rPr>
          <w:highlight w:val="yellow"/>
          <w:u w:val="single"/>
        </w:rPr>
      </w:pPr>
      <w:r w:rsidDel="00000000" w:rsidR="00000000" w:rsidRPr="00000000">
        <w:rPr>
          <w:rtl w:val="0"/>
        </w:rPr>
      </w:r>
    </w:p>
    <w:p w:rsidR="00000000" w:rsidDel="00000000" w:rsidP="00000000" w:rsidRDefault="00000000" w:rsidRPr="00000000" w14:paraId="000001C9">
      <w:pPr>
        <w:rPr>
          <w:highlight w:val="yellow"/>
          <w:u w:val="single"/>
        </w:rPr>
      </w:pPr>
      <w:r w:rsidDel="00000000" w:rsidR="00000000" w:rsidRPr="00000000">
        <w:rPr>
          <w:rtl w:val="0"/>
        </w:rPr>
      </w:r>
    </w:p>
    <w:p w:rsidR="00000000" w:rsidDel="00000000" w:rsidP="00000000" w:rsidRDefault="00000000" w:rsidRPr="00000000" w14:paraId="000001CA">
      <w:pPr>
        <w:rPr>
          <w:highlight w:val="yellow"/>
          <w:u w:val="single"/>
        </w:rPr>
      </w:pPr>
      <w:r w:rsidDel="00000000" w:rsidR="00000000" w:rsidRPr="00000000">
        <w:rPr>
          <w:rtl w:val="0"/>
        </w:rPr>
      </w:r>
    </w:p>
    <w:p w:rsidR="00000000" w:rsidDel="00000000" w:rsidP="00000000" w:rsidRDefault="00000000" w:rsidRPr="00000000" w14:paraId="000001CB">
      <w:pPr>
        <w:rPr>
          <w:highlight w:val="yellow"/>
          <w:u w:val="single"/>
        </w:rPr>
      </w:pPr>
      <w:r w:rsidDel="00000000" w:rsidR="00000000" w:rsidRPr="00000000">
        <w:rPr>
          <w:rtl w:val="0"/>
        </w:rPr>
      </w:r>
    </w:p>
    <w:p w:rsidR="00000000" w:rsidDel="00000000" w:rsidP="00000000" w:rsidRDefault="00000000" w:rsidRPr="00000000" w14:paraId="000001CC">
      <w:pPr>
        <w:rPr>
          <w:highlight w:val="yellow"/>
          <w:u w:val="single"/>
        </w:rPr>
      </w:pPr>
      <w:r w:rsidDel="00000000" w:rsidR="00000000" w:rsidRPr="00000000">
        <w:rPr>
          <w:rtl w:val="0"/>
        </w:rPr>
      </w:r>
    </w:p>
    <w:p w:rsidR="00000000" w:rsidDel="00000000" w:rsidP="00000000" w:rsidRDefault="00000000" w:rsidRPr="00000000" w14:paraId="000001CD">
      <w:pPr>
        <w:rPr>
          <w:highlight w:val="yellow"/>
          <w:u w:val="single"/>
        </w:rPr>
      </w:pPr>
      <w:r w:rsidDel="00000000" w:rsidR="00000000" w:rsidRPr="00000000">
        <w:rPr>
          <w:rtl w:val="0"/>
        </w:rPr>
      </w:r>
    </w:p>
    <w:p w:rsidR="00000000" w:rsidDel="00000000" w:rsidP="00000000" w:rsidRDefault="00000000" w:rsidRPr="00000000" w14:paraId="000001CE">
      <w:pPr>
        <w:rPr>
          <w:highlight w:val="yellow"/>
          <w:u w:val="single"/>
        </w:rPr>
      </w:pPr>
      <w:r w:rsidDel="00000000" w:rsidR="00000000" w:rsidRPr="00000000">
        <w:rPr>
          <w:rtl w:val="0"/>
        </w:rPr>
      </w:r>
    </w:p>
    <w:p w:rsidR="00000000" w:rsidDel="00000000" w:rsidP="00000000" w:rsidRDefault="00000000" w:rsidRPr="00000000" w14:paraId="000001CF">
      <w:pPr>
        <w:rPr>
          <w:b w:val="1"/>
          <w:sz w:val="28"/>
          <w:szCs w:val="28"/>
        </w:rPr>
      </w:pPr>
      <w:r w:rsidDel="00000000" w:rsidR="00000000" w:rsidRPr="00000000">
        <w:rPr>
          <w:rtl w:val="0"/>
        </w:rPr>
      </w:r>
    </w:p>
    <w:p w:rsidR="00000000" w:rsidDel="00000000" w:rsidP="00000000" w:rsidRDefault="00000000" w:rsidRPr="00000000" w14:paraId="000001D0">
      <w:pPr>
        <w:rPr>
          <w:b w:val="1"/>
          <w:sz w:val="28"/>
          <w:szCs w:val="28"/>
        </w:rPr>
      </w:pPr>
      <w:r w:rsidDel="00000000" w:rsidR="00000000" w:rsidRPr="00000000">
        <w:rPr>
          <w:rtl w:val="0"/>
        </w:rPr>
      </w:r>
    </w:p>
    <w:p w:rsidR="00000000" w:rsidDel="00000000" w:rsidP="00000000" w:rsidRDefault="00000000" w:rsidRPr="00000000" w14:paraId="000001D1">
      <w:pPr>
        <w:rPr>
          <w:b w:val="1"/>
          <w:sz w:val="28"/>
          <w:szCs w:val="28"/>
        </w:rPr>
      </w:pPr>
      <w:r w:rsidDel="00000000" w:rsidR="00000000" w:rsidRPr="00000000">
        <w:rPr>
          <w:rtl w:val="0"/>
        </w:rPr>
      </w:r>
    </w:p>
    <w:p w:rsidR="00000000" w:rsidDel="00000000" w:rsidP="00000000" w:rsidRDefault="00000000" w:rsidRPr="00000000" w14:paraId="000001D2">
      <w:pPr>
        <w:rPr>
          <w:b w:val="1"/>
          <w:sz w:val="28"/>
          <w:szCs w:val="28"/>
        </w:rPr>
      </w:pPr>
      <w:r w:rsidDel="00000000" w:rsidR="00000000" w:rsidRPr="00000000">
        <w:rPr>
          <w:rtl w:val="0"/>
        </w:rPr>
      </w:r>
    </w:p>
    <w:p w:rsidR="00000000" w:rsidDel="00000000" w:rsidP="00000000" w:rsidRDefault="00000000" w:rsidRPr="00000000" w14:paraId="000001D3">
      <w:pPr>
        <w:rPr>
          <w:b w:val="1"/>
          <w:sz w:val="28"/>
          <w:szCs w:val="28"/>
        </w:rPr>
      </w:pPr>
      <w:r w:rsidDel="00000000" w:rsidR="00000000" w:rsidRPr="00000000">
        <w:rPr>
          <w:rtl w:val="0"/>
        </w:rPr>
      </w:r>
    </w:p>
    <w:p w:rsidR="00000000" w:rsidDel="00000000" w:rsidP="00000000" w:rsidRDefault="00000000" w:rsidRPr="00000000" w14:paraId="000001D4">
      <w:pPr>
        <w:rPr>
          <w:b w:val="1"/>
          <w:sz w:val="28"/>
          <w:szCs w:val="28"/>
        </w:rPr>
      </w:pPr>
      <w:r w:rsidDel="00000000" w:rsidR="00000000" w:rsidRPr="00000000">
        <w:rPr>
          <w:rtl w:val="0"/>
        </w:rPr>
      </w:r>
    </w:p>
    <w:p w:rsidR="00000000" w:rsidDel="00000000" w:rsidP="00000000" w:rsidRDefault="00000000" w:rsidRPr="00000000" w14:paraId="000001D5">
      <w:pPr>
        <w:rPr>
          <w:b w:val="1"/>
          <w:sz w:val="28"/>
          <w:szCs w:val="28"/>
        </w:rPr>
      </w:pPr>
      <w:r w:rsidDel="00000000" w:rsidR="00000000" w:rsidRPr="00000000">
        <w:rPr>
          <w:rtl w:val="0"/>
        </w:rPr>
      </w:r>
    </w:p>
    <w:p w:rsidR="00000000" w:rsidDel="00000000" w:rsidP="00000000" w:rsidRDefault="00000000" w:rsidRPr="00000000" w14:paraId="000001D6">
      <w:pPr>
        <w:rPr>
          <w:b w:val="1"/>
          <w:sz w:val="28"/>
          <w:szCs w:val="28"/>
        </w:rPr>
      </w:pPr>
      <w:r w:rsidDel="00000000" w:rsidR="00000000" w:rsidRPr="00000000">
        <w:rPr>
          <w:b w:val="1"/>
          <w:sz w:val="28"/>
          <w:szCs w:val="28"/>
          <w:rtl w:val="0"/>
        </w:rPr>
        <w:t xml:space="preserve">Folleto 3B para estudiantes:</w:t>
      </w:r>
    </w:p>
    <w:p w:rsidR="00000000" w:rsidDel="00000000" w:rsidP="00000000" w:rsidRDefault="00000000" w:rsidRPr="00000000" w14:paraId="000001D7">
      <w:pPr>
        <w:pStyle w:val="Heading3"/>
        <w:spacing w:after="280" w:before="280" w:lineRule="auto"/>
        <w:rPr>
          <w:rFonts w:ascii="Times New Roman" w:cs="Times New Roman" w:eastAsia="Times New Roman" w:hAnsi="Times New Roman"/>
          <w:sz w:val="28"/>
          <w:szCs w:val="28"/>
        </w:rPr>
      </w:pPr>
      <w:bookmarkStart w:colFirst="0" w:colLast="0" w:name="_heading=h.zegz6q5kbpd5" w:id="22"/>
      <w:bookmarkEnd w:id="22"/>
      <w:r w:rsidDel="00000000" w:rsidR="00000000" w:rsidRPr="00000000">
        <w:rPr>
          <w:rFonts w:ascii="Times New Roman" w:cs="Times New Roman" w:eastAsia="Times New Roman" w:hAnsi="Times New Roman"/>
          <w:sz w:val="28"/>
          <w:szCs w:val="28"/>
          <w:rtl w:val="0"/>
        </w:rPr>
        <w:t xml:space="preserve">Rol 2: Propietario de una tienda de armas de fuego</w:t>
      </w:r>
    </w:p>
    <w:p w:rsidR="00000000" w:rsidDel="00000000" w:rsidP="00000000" w:rsidRDefault="00000000" w:rsidRPr="00000000" w14:paraId="000001D8">
      <w:pPr>
        <w:spacing w:after="240" w:before="240" w:lineRule="auto"/>
        <w:rPr>
          <w:sz w:val="22"/>
          <w:szCs w:val="22"/>
        </w:rPr>
      </w:pPr>
      <w:r w:rsidDel="00000000" w:rsidR="00000000" w:rsidRPr="00000000">
        <w:rPr>
          <w:b w:val="1"/>
          <w:sz w:val="22"/>
          <w:szCs w:val="22"/>
          <w:rtl w:val="0"/>
        </w:rPr>
        <w:t xml:space="preserve">Conexión con el problema: </w:t>
      </w:r>
      <w:r w:rsidDel="00000000" w:rsidR="00000000" w:rsidRPr="00000000">
        <w:rPr>
          <w:sz w:val="22"/>
          <w:szCs w:val="22"/>
          <w:rtl w:val="0"/>
        </w:rPr>
        <w:t xml:space="preserve">Dueño y operador de una tienda de armas de fuego que vende armas, municiones y accesorios. Emplea a varias personas y es activo en su comunidad. Conoce de primera mano cómo la mayoría de los propietarios de armas son ciudadanos responsables que se preocupan por la seguridad y la libertad personal.</w:t>
      </w:r>
    </w:p>
    <w:p w:rsidR="00000000" w:rsidDel="00000000" w:rsidP="00000000" w:rsidRDefault="00000000" w:rsidRPr="00000000" w14:paraId="000001D9">
      <w:pPr>
        <w:spacing w:after="240" w:before="240" w:lineRule="auto"/>
        <w:rPr>
          <w:sz w:val="22"/>
          <w:szCs w:val="22"/>
        </w:rPr>
      </w:pPr>
      <w:r w:rsidDel="00000000" w:rsidR="00000000" w:rsidRPr="00000000">
        <w:rPr>
          <w:b w:val="1"/>
          <w:sz w:val="22"/>
          <w:szCs w:val="22"/>
          <w:rtl w:val="0"/>
        </w:rPr>
        <w:t xml:space="preserve">Antecedentes y punto de vista: </w:t>
      </w:r>
      <w:r w:rsidDel="00000000" w:rsidR="00000000" w:rsidRPr="00000000">
        <w:rPr>
          <w:sz w:val="22"/>
          <w:szCs w:val="22"/>
          <w:rtl w:val="0"/>
        </w:rPr>
        <w:t xml:space="preserve">Como minorista de armas de fuego, crees profundamente en la Segunda Enmienda y en el fallo de la Corte Suprema de los Estados Unidos de que protege el derecho de un individuo a poseer armas, no solo para su uso en una milicia, sino para la defensa personal y la recreación. Reconoces que cierta regulación debe ser permitida, pero crees que debe ser mínima y no debe interferir con los derechos de los ciudadanos respetuosos de la ley.</w:t>
      </w:r>
    </w:p>
    <w:p w:rsidR="00000000" w:rsidDel="00000000" w:rsidP="00000000" w:rsidRDefault="00000000" w:rsidRPr="00000000" w14:paraId="000001DA">
      <w:pPr>
        <w:spacing w:after="240" w:before="240" w:lineRule="auto"/>
        <w:rPr>
          <w:sz w:val="22"/>
          <w:szCs w:val="22"/>
        </w:rPr>
      </w:pPr>
      <w:r w:rsidDel="00000000" w:rsidR="00000000" w:rsidRPr="00000000">
        <w:rPr>
          <w:sz w:val="22"/>
          <w:szCs w:val="22"/>
          <w:rtl w:val="0"/>
        </w:rPr>
        <w:t xml:space="preserve">Sientes que las armas de fuego son parte de la historia, la cultura y la identidad de Estados Unidos, y prohibirlas no detendrá la violencia: los delincuentes encontrarán formas de obtener armas independientemente. Crees que el enfoque debe estar en hacer cumplir las leyes existentes, promover la educación sobre seguridad de armas y responsabilizar a las personas cuando se usan indebidamente las armas.</w:t>
      </w:r>
    </w:p>
    <w:p w:rsidR="00000000" w:rsidDel="00000000" w:rsidP="00000000" w:rsidRDefault="00000000" w:rsidRPr="00000000" w14:paraId="000001DB">
      <w:pPr>
        <w:spacing w:after="240" w:before="240" w:lineRule="auto"/>
        <w:rPr>
          <w:sz w:val="22"/>
          <w:szCs w:val="22"/>
        </w:rPr>
      </w:pPr>
      <w:r w:rsidDel="00000000" w:rsidR="00000000" w:rsidRPr="00000000">
        <w:rPr>
          <w:sz w:val="22"/>
          <w:szCs w:val="22"/>
          <w:rtl w:val="0"/>
        </w:rPr>
        <w:t xml:space="preserve">También señalas que las empresas de armas de fuego apoyan los empleos y estimulan la economía, especialmente en comunidades donde otras opciones de empleo son limitadas. Los deportes de tiro y el coleccionismo de armas son pasatiempos legítimos que disfrutan millones de estadounidenses.</w:t>
      </w:r>
    </w:p>
    <w:p w:rsidR="00000000" w:rsidDel="00000000" w:rsidP="00000000" w:rsidRDefault="00000000" w:rsidRPr="00000000" w14:paraId="000001DC">
      <w:pPr>
        <w:spacing w:after="240" w:before="240" w:lineRule="auto"/>
        <w:rPr>
          <w:b w:val="1"/>
        </w:rPr>
      </w:pPr>
      <w:r w:rsidDel="00000000" w:rsidR="00000000" w:rsidRPr="00000000">
        <w:rPr>
          <w:b w:val="1"/>
          <w:rtl w:val="0"/>
        </w:rPr>
        <w:t xml:space="preserve">Puntos clave para el testimonio:</w:t>
      </w:r>
    </w:p>
    <w:p w:rsidR="00000000" w:rsidDel="00000000" w:rsidP="00000000" w:rsidRDefault="00000000" w:rsidRPr="00000000" w14:paraId="000001DD">
      <w:pPr>
        <w:numPr>
          <w:ilvl w:val="0"/>
          <w:numId w:val="12"/>
        </w:numPr>
        <w:spacing w:before="240" w:lineRule="auto"/>
        <w:ind w:left="720" w:hanging="360"/>
        <w:rPr/>
      </w:pPr>
      <w:r w:rsidDel="00000000" w:rsidR="00000000" w:rsidRPr="00000000">
        <w:rPr>
          <w:rtl w:val="0"/>
        </w:rPr>
        <w:t xml:space="preserve">La Corte Suprema ha afirmado el derecho de las personas a poseer armas de fuego.</w:t>
        <w:br w:type="textWrapping"/>
      </w:r>
    </w:p>
    <w:p w:rsidR="00000000" w:rsidDel="00000000" w:rsidP="00000000" w:rsidRDefault="00000000" w:rsidRPr="00000000" w14:paraId="000001DE">
      <w:pPr>
        <w:numPr>
          <w:ilvl w:val="0"/>
          <w:numId w:val="12"/>
        </w:numPr>
        <w:ind w:left="720" w:hanging="360"/>
        <w:rPr/>
      </w:pPr>
      <w:r w:rsidDel="00000000" w:rsidR="00000000" w:rsidRPr="00000000">
        <w:rPr>
          <w:rtl w:val="0"/>
        </w:rPr>
        <w:t xml:space="preserve">La autodefensa es un derecho humano básico, especialmente cuando las fuerzas del orden público no pueden responder rápidamente.</w:t>
        <w:br w:type="textWrapping"/>
      </w:r>
    </w:p>
    <w:p w:rsidR="00000000" w:rsidDel="00000000" w:rsidP="00000000" w:rsidRDefault="00000000" w:rsidRPr="00000000" w14:paraId="000001DF">
      <w:pPr>
        <w:numPr>
          <w:ilvl w:val="0"/>
          <w:numId w:val="12"/>
        </w:numPr>
        <w:ind w:left="720" w:hanging="360"/>
        <w:rPr/>
      </w:pPr>
      <w:r w:rsidDel="00000000" w:rsidR="00000000" w:rsidRPr="00000000">
        <w:rPr>
          <w:rtl w:val="0"/>
        </w:rPr>
        <w:t xml:space="preserve">Las armas de fuego están profundamente entretejidas en la cultura estadounidense y no pueden simplemente borrarse a través de la legislación.</w:t>
        <w:br w:type="textWrapping"/>
      </w:r>
    </w:p>
    <w:p w:rsidR="00000000" w:rsidDel="00000000" w:rsidP="00000000" w:rsidRDefault="00000000" w:rsidRPr="00000000" w14:paraId="000001E0">
      <w:pPr>
        <w:numPr>
          <w:ilvl w:val="0"/>
          <w:numId w:val="12"/>
        </w:numPr>
        <w:ind w:left="720" w:hanging="360"/>
        <w:rPr/>
      </w:pPr>
      <w:r w:rsidDel="00000000" w:rsidR="00000000" w:rsidRPr="00000000">
        <w:rPr>
          <w:rtl w:val="0"/>
        </w:rPr>
        <w:t xml:space="preserve">Enseñar seguridad con las armas y hacer cumplir las sanciones por uso indebido son mejores soluciones que prohibir las armas.</w:t>
        <w:br w:type="textWrapping"/>
      </w:r>
    </w:p>
    <w:p w:rsidR="00000000" w:rsidDel="00000000" w:rsidP="00000000" w:rsidRDefault="00000000" w:rsidRPr="00000000" w14:paraId="000001E1">
      <w:pPr>
        <w:numPr>
          <w:ilvl w:val="0"/>
          <w:numId w:val="12"/>
        </w:numPr>
        <w:ind w:left="720" w:hanging="360"/>
        <w:rPr/>
      </w:pPr>
      <w:r w:rsidDel="00000000" w:rsidR="00000000" w:rsidRPr="00000000">
        <w:rPr>
          <w:rtl w:val="0"/>
        </w:rPr>
        <w:t xml:space="preserve">La industria de las armas de fuego contribuye a las economías locales y nacionales.</w:t>
        <w:br w:type="textWrapping"/>
      </w:r>
    </w:p>
    <w:p w:rsidR="00000000" w:rsidDel="00000000" w:rsidP="00000000" w:rsidRDefault="00000000" w:rsidRPr="00000000" w14:paraId="000001E2">
      <w:pPr>
        <w:numPr>
          <w:ilvl w:val="0"/>
          <w:numId w:val="12"/>
        </w:numPr>
        <w:spacing w:after="240" w:lineRule="auto"/>
        <w:ind w:left="720" w:hanging="360"/>
        <w:rPr/>
      </w:pPr>
      <w:r w:rsidDel="00000000" w:rsidR="00000000" w:rsidRPr="00000000">
        <w:rPr>
          <w:rtl w:val="0"/>
        </w:rPr>
        <w:t xml:space="preserve">La mayoría de los propietarios de armas usan sus armas legalmente para el deporte, la recreación y la protección.</w:t>
      </w:r>
    </w:p>
    <w:p w:rsidR="00000000" w:rsidDel="00000000" w:rsidP="00000000" w:rsidRDefault="00000000" w:rsidRPr="00000000" w14:paraId="000001E3">
      <w:pPr>
        <w:rPr>
          <w:b w:val="1"/>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b w:val="1"/>
          <w:sz w:val="28"/>
          <w:szCs w:val="28"/>
        </w:rPr>
      </w:pPr>
      <w:r w:rsidDel="00000000" w:rsidR="00000000" w:rsidRPr="00000000">
        <w:rPr>
          <w:b w:val="1"/>
          <w:sz w:val="28"/>
          <w:szCs w:val="28"/>
          <w:rtl w:val="0"/>
        </w:rPr>
        <w:t xml:space="preserve">Folleto 3C para estudiantes:</w:t>
      </w:r>
    </w:p>
    <w:p w:rsidR="00000000" w:rsidDel="00000000" w:rsidP="00000000" w:rsidRDefault="00000000" w:rsidRPr="00000000" w14:paraId="000001F4">
      <w:pPr>
        <w:spacing w:after="240" w:before="240" w:lineRule="auto"/>
        <w:rPr>
          <w:b w:val="1"/>
          <w:sz w:val="28"/>
          <w:szCs w:val="28"/>
        </w:rPr>
      </w:pPr>
      <w:r w:rsidDel="00000000" w:rsidR="00000000" w:rsidRPr="00000000">
        <w:rPr>
          <w:b w:val="1"/>
          <w:sz w:val="28"/>
          <w:szCs w:val="28"/>
          <w:rtl w:val="0"/>
        </w:rPr>
        <w:t xml:space="preserve">Rol 3: Deportista</w:t>
      </w:r>
    </w:p>
    <w:p w:rsidR="00000000" w:rsidDel="00000000" w:rsidP="00000000" w:rsidRDefault="00000000" w:rsidRPr="00000000" w14:paraId="000001F5">
      <w:pPr>
        <w:spacing w:after="240" w:before="240" w:lineRule="auto"/>
        <w:rPr>
          <w:sz w:val="22"/>
          <w:szCs w:val="22"/>
        </w:rPr>
      </w:pPr>
      <w:r w:rsidDel="00000000" w:rsidR="00000000" w:rsidRPr="00000000">
        <w:rPr>
          <w:b w:val="1"/>
          <w:sz w:val="22"/>
          <w:szCs w:val="22"/>
          <w:rtl w:val="0"/>
        </w:rPr>
        <w:t xml:space="preserve">Conexión con el tema: </w:t>
      </w:r>
      <w:r w:rsidDel="00000000" w:rsidR="00000000" w:rsidRPr="00000000">
        <w:rPr>
          <w:sz w:val="22"/>
          <w:szCs w:val="22"/>
          <w:rtl w:val="0"/>
        </w:rPr>
        <w:t xml:space="preserve">Un ávido cazador, tirador al blanco y coleccionista de armas que valora la posesión responsable de armas para el deporte, la recreación y la defensa personal.</w:t>
      </w:r>
    </w:p>
    <w:p w:rsidR="00000000" w:rsidDel="00000000" w:rsidP="00000000" w:rsidRDefault="00000000" w:rsidRPr="00000000" w14:paraId="000001F6">
      <w:pPr>
        <w:spacing w:after="240" w:before="240" w:lineRule="auto"/>
        <w:rPr>
          <w:sz w:val="22"/>
          <w:szCs w:val="22"/>
        </w:rPr>
      </w:pPr>
      <w:r w:rsidDel="00000000" w:rsidR="00000000" w:rsidRPr="00000000">
        <w:rPr>
          <w:b w:val="1"/>
          <w:sz w:val="22"/>
          <w:szCs w:val="22"/>
          <w:rtl w:val="0"/>
        </w:rPr>
        <w:t xml:space="preserve">Antecedentes y punto de vista: </w:t>
      </w:r>
      <w:r w:rsidDel="00000000" w:rsidR="00000000" w:rsidRPr="00000000">
        <w:rPr>
          <w:sz w:val="22"/>
          <w:szCs w:val="22"/>
          <w:rtl w:val="0"/>
        </w:rPr>
        <w:t xml:space="preserve">Soy una deportista apasionada y estoy orgullosa de mi colección de armas de fuego, que incluye piezas históricas y las armas que uso para tiro al blanco y caza. Con frecuencia asisto a ferias de armas para aprender de otros coleccionistas y practico en el campo de tiro local para perfeccionar mis habilidades. Para mí y para muchos otros, la posesión responsable de armas es un pasatiempo, una tradición y una forma de vida.</w:t>
      </w:r>
    </w:p>
    <w:p w:rsidR="00000000" w:rsidDel="00000000" w:rsidP="00000000" w:rsidRDefault="00000000" w:rsidRPr="00000000" w14:paraId="000001F7">
      <w:pPr>
        <w:spacing w:after="240" w:before="240" w:lineRule="auto"/>
        <w:rPr>
          <w:sz w:val="22"/>
          <w:szCs w:val="22"/>
        </w:rPr>
      </w:pPr>
      <w:r w:rsidDel="00000000" w:rsidR="00000000" w:rsidRPr="00000000">
        <w:rPr>
          <w:sz w:val="22"/>
          <w:szCs w:val="22"/>
          <w:rtl w:val="0"/>
        </w:rPr>
        <w:t xml:space="preserve">Desafortunadamente, muchas leyes de control de armas dificultan que las personas respetuosas de la ley como yo disfruten de este deporte o coleccionen armas. Estas leyes no detienen a los delincuentes, pero a menudo castigan a los propietarios responsables. Creo que no hay nada peor que una ley mal redactada que infrinja nuestros derechos.</w:t>
      </w:r>
    </w:p>
    <w:p w:rsidR="00000000" w:rsidDel="00000000" w:rsidP="00000000" w:rsidRDefault="00000000" w:rsidRPr="00000000" w14:paraId="000001F8">
      <w:pPr>
        <w:spacing w:after="240" w:before="240" w:lineRule="auto"/>
        <w:rPr>
          <w:sz w:val="22"/>
          <w:szCs w:val="22"/>
        </w:rPr>
      </w:pPr>
      <w:r w:rsidDel="00000000" w:rsidR="00000000" w:rsidRPr="00000000">
        <w:rPr>
          <w:sz w:val="22"/>
          <w:szCs w:val="22"/>
          <w:rtl w:val="0"/>
        </w:rPr>
        <w:t xml:space="preserve">También creo que Estados Unidos debería reconocer los permisos de portación oculta a través de las fronteras estatales. Si puedo portar legalmente en mi estado de origen, debería poder portar legalmente cuando viaje. Mi derecho a defenderme no debería desaparecer solo porque cruce una frontera estatal.</w:t>
      </w:r>
    </w:p>
    <w:p w:rsidR="00000000" w:rsidDel="00000000" w:rsidP="00000000" w:rsidRDefault="00000000" w:rsidRPr="00000000" w14:paraId="000001F9">
      <w:pPr>
        <w:spacing w:after="240" w:before="240" w:lineRule="auto"/>
        <w:rPr>
          <w:sz w:val="22"/>
          <w:szCs w:val="22"/>
        </w:rPr>
      </w:pPr>
      <w:r w:rsidDel="00000000" w:rsidR="00000000" w:rsidRPr="00000000">
        <w:rPr>
          <w:sz w:val="22"/>
          <w:szCs w:val="22"/>
          <w:rtl w:val="0"/>
        </w:rPr>
        <w:t xml:space="preserve">La caza y el tiro deportivo son parte de la herencia estadounidense y enseñan autosuficiencia, disciplina y respeto por la naturaleza. Las armas también son una forma de poner comida en la mesa, especialmente en las zonas rurales. Debemos preservar estos derechos, no restringirlos, para que podamos transmitir estas tradiciones a la próxima generación.</w:t>
      </w:r>
    </w:p>
    <w:p w:rsidR="00000000" w:rsidDel="00000000" w:rsidP="00000000" w:rsidRDefault="00000000" w:rsidRPr="00000000" w14:paraId="000001FA">
      <w:pPr>
        <w:spacing w:after="240" w:before="240" w:lineRule="auto"/>
        <w:rPr>
          <w:b w:val="1"/>
          <w:sz w:val="22"/>
          <w:szCs w:val="22"/>
        </w:rPr>
      </w:pPr>
      <w:r w:rsidDel="00000000" w:rsidR="00000000" w:rsidRPr="00000000">
        <w:rPr>
          <w:b w:val="1"/>
          <w:sz w:val="22"/>
          <w:szCs w:val="22"/>
          <w:rtl w:val="0"/>
        </w:rPr>
        <w:t xml:space="preserve">Puntos clave a considerar en su testimonio:</w:t>
      </w:r>
    </w:p>
    <w:p w:rsidR="00000000" w:rsidDel="00000000" w:rsidP="00000000" w:rsidRDefault="00000000" w:rsidRPr="00000000" w14:paraId="000001FB">
      <w:pPr>
        <w:numPr>
          <w:ilvl w:val="0"/>
          <w:numId w:val="13"/>
        </w:numPr>
        <w:spacing w:before="240" w:lineRule="auto"/>
        <w:ind w:left="720" w:hanging="360"/>
        <w:rPr>
          <w:sz w:val="22"/>
          <w:szCs w:val="22"/>
        </w:rPr>
      </w:pPr>
      <w:r w:rsidDel="00000000" w:rsidR="00000000" w:rsidRPr="00000000">
        <w:rPr>
          <w:sz w:val="22"/>
          <w:szCs w:val="22"/>
          <w:rtl w:val="0"/>
        </w:rPr>
        <w:t xml:space="preserve">Las leyes de control de armas a menudo perjudican a los propietarios de armas responsables y legales.</w:t>
        <w:br w:type="textWrapping"/>
      </w:r>
    </w:p>
    <w:p w:rsidR="00000000" w:rsidDel="00000000" w:rsidP="00000000" w:rsidRDefault="00000000" w:rsidRPr="00000000" w14:paraId="000001FC">
      <w:pPr>
        <w:numPr>
          <w:ilvl w:val="0"/>
          <w:numId w:val="13"/>
        </w:numPr>
        <w:ind w:left="720" w:hanging="360"/>
        <w:rPr>
          <w:sz w:val="22"/>
          <w:szCs w:val="22"/>
        </w:rPr>
      </w:pPr>
      <w:r w:rsidDel="00000000" w:rsidR="00000000" w:rsidRPr="00000000">
        <w:rPr>
          <w:sz w:val="22"/>
          <w:szCs w:val="22"/>
          <w:rtl w:val="0"/>
        </w:rPr>
        <w:t xml:space="preserve">La posesión de armas es parte del legado deportivo, de caza y de defensa personal de Estados Unidos.</w:t>
        <w:br w:type="textWrapping"/>
      </w:r>
    </w:p>
    <w:p w:rsidR="00000000" w:rsidDel="00000000" w:rsidP="00000000" w:rsidRDefault="00000000" w:rsidRPr="00000000" w14:paraId="000001FD">
      <w:pPr>
        <w:numPr>
          <w:ilvl w:val="0"/>
          <w:numId w:val="13"/>
        </w:numPr>
        <w:ind w:left="720" w:hanging="360"/>
        <w:rPr>
          <w:sz w:val="22"/>
          <w:szCs w:val="22"/>
        </w:rPr>
      </w:pPr>
      <w:r w:rsidDel="00000000" w:rsidR="00000000" w:rsidRPr="00000000">
        <w:rPr>
          <w:sz w:val="22"/>
          <w:szCs w:val="22"/>
          <w:rtl w:val="0"/>
        </w:rPr>
        <w:t xml:space="preserve">Los estados deben respetar los permisos de portación oculta de otros estados (reciprocidad).</w:t>
        <w:br w:type="textWrapping"/>
      </w:r>
    </w:p>
    <w:p w:rsidR="00000000" w:rsidDel="00000000" w:rsidP="00000000" w:rsidRDefault="00000000" w:rsidRPr="00000000" w14:paraId="000001FE">
      <w:pPr>
        <w:numPr>
          <w:ilvl w:val="0"/>
          <w:numId w:val="13"/>
        </w:numPr>
        <w:ind w:left="720" w:hanging="360"/>
        <w:rPr>
          <w:sz w:val="22"/>
          <w:szCs w:val="22"/>
        </w:rPr>
      </w:pPr>
      <w:r w:rsidDel="00000000" w:rsidR="00000000" w:rsidRPr="00000000">
        <w:rPr>
          <w:sz w:val="22"/>
          <w:szCs w:val="22"/>
          <w:rtl w:val="0"/>
        </w:rPr>
        <w:t xml:space="preserve">Las ferias de armas y los campos de tiro construyen comunidad y promueven la seguridad.</w:t>
        <w:br w:type="textWrapping"/>
      </w:r>
    </w:p>
    <w:p w:rsidR="00000000" w:rsidDel="00000000" w:rsidP="00000000" w:rsidRDefault="00000000" w:rsidRPr="00000000" w14:paraId="000001FF">
      <w:pPr>
        <w:numPr>
          <w:ilvl w:val="0"/>
          <w:numId w:val="13"/>
        </w:numPr>
        <w:spacing w:after="240" w:lineRule="auto"/>
        <w:ind w:left="720" w:hanging="360"/>
        <w:rPr>
          <w:sz w:val="22"/>
          <w:szCs w:val="22"/>
        </w:rPr>
      </w:pPr>
      <w:r w:rsidDel="00000000" w:rsidR="00000000" w:rsidRPr="00000000">
        <w:rPr>
          <w:sz w:val="22"/>
          <w:szCs w:val="22"/>
          <w:rtl w:val="0"/>
        </w:rPr>
        <w:t xml:space="preserve">La autodefensa es un derecho constitucional, sin importar dónde se encuentre la persona.</w:t>
      </w:r>
    </w:p>
    <w:p w:rsidR="00000000" w:rsidDel="00000000" w:rsidP="00000000" w:rsidRDefault="00000000" w:rsidRPr="00000000" w14:paraId="00000200">
      <w:pPr>
        <w:rPr>
          <w:b w:val="1"/>
        </w:rPr>
      </w:pPr>
      <w:r w:rsidDel="00000000" w:rsidR="00000000" w:rsidRPr="00000000">
        <w:rPr>
          <w:rtl w:val="0"/>
        </w:rPr>
      </w:r>
    </w:p>
    <w:p w:rsidR="00000000" w:rsidDel="00000000" w:rsidP="00000000" w:rsidRDefault="00000000" w:rsidRPr="00000000" w14:paraId="00000201">
      <w:pPr>
        <w:rPr>
          <w:b w:val="1"/>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b w:val="1"/>
          <w:sz w:val="28"/>
          <w:szCs w:val="28"/>
        </w:rPr>
      </w:pPr>
      <w:r w:rsidDel="00000000" w:rsidR="00000000" w:rsidRPr="00000000">
        <w:rPr>
          <w:rtl w:val="0"/>
        </w:rPr>
      </w:r>
    </w:p>
    <w:p w:rsidR="00000000" w:rsidDel="00000000" w:rsidP="00000000" w:rsidRDefault="00000000" w:rsidRPr="00000000" w14:paraId="0000020E">
      <w:pPr>
        <w:rPr>
          <w:b w:val="1"/>
          <w:sz w:val="28"/>
          <w:szCs w:val="28"/>
        </w:rPr>
      </w:pPr>
      <w:r w:rsidDel="00000000" w:rsidR="00000000" w:rsidRPr="00000000">
        <w:rPr>
          <w:rtl w:val="0"/>
        </w:rPr>
      </w:r>
    </w:p>
    <w:p w:rsidR="00000000" w:rsidDel="00000000" w:rsidP="00000000" w:rsidRDefault="00000000" w:rsidRPr="00000000" w14:paraId="0000020F">
      <w:pPr>
        <w:rPr>
          <w:b w:val="1"/>
          <w:sz w:val="28"/>
          <w:szCs w:val="28"/>
        </w:rPr>
      </w:pPr>
      <w:r w:rsidDel="00000000" w:rsidR="00000000" w:rsidRPr="00000000">
        <w:rPr>
          <w:b w:val="1"/>
          <w:sz w:val="28"/>
          <w:szCs w:val="28"/>
          <w:rtl w:val="0"/>
        </w:rPr>
        <w:t xml:space="preserve">Folleto 3D para estudiantes:</w:t>
      </w:r>
    </w:p>
    <w:p w:rsidR="00000000" w:rsidDel="00000000" w:rsidP="00000000" w:rsidRDefault="00000000" w:rsidRPr="00000000" w14:paraId="00000210">
      <w:pPr>
        <w:spacing w:after="240" w:before="240" w:lineRule="auto"/>
        <w:rPr>
          <w:sz w:val="28"/>
          <w:szCs w:val="28"/>
        </w:rPr>
      </w:pPr>
      <w:r w:rsidDel="00000000" w:rsidR="00000000" w:rsidRPr="00000000">
        <w:rPr>
          <w:b w:val="1"/>
          <w:sz w:val="28"/>
          <w:szCs w:val="28"/>
          <w:rtl w:val="0"/>
        </w:rPr>
        <w:t xml:space="preserve">Rol 4: Sociólogo</w:t>
      </w:r>
      <w:r w:rsidDel="00000000" w:rsidR="00000000" w:rsidRPr="00000000">
        <w:rPr>
          <w:rtl w:val="0"/>
        </w:rPr>
      </w:r>
    </w:p>
    <w:p w:rsidR="00000000" w:rsidDel="00000000" w:rsidP="00000000" w:rsidRDefault="00000000" w:rsidRPr="00000000" w14:paraId="00000211">
      <w:pPr>
        <w:spacing w:after="240" w:before="240" w:lineRule="auto"/>
        <w:rPr>
          <w:sz w:val="22"/>
          <w:szCs w:val="22"/>
        </w:rPr>
      </w:pPr>
      <w:r w:rsidDel="00000000" w:rsidR="00000000" w:rsidRPr="00000000">
        <w:rPr>
          <w:b w:val="1"/>
          <w:sz w:val="22"/>
          <w:szCs w:val="22"/>
          <w:rtl w:val="0"/>
        </w:rPr>
        <w:t xml:space="preserve">Conexión con el problema: </w:t>
      </w:r>
      <w:r w:rsidDel="00000000" w:rsidR="00000000" w:rsidRPr="00000000">
        <w:rPr>
          <w:sz w:val="22"/>
          <w:szCs w:val="22"/>
          <w:rtl w:val="0"/>
        </w:rPr>
        <w:t xml:space="preserve">Un científico social que estudia el comportamiento humano, las instituciones y la efectividad de las políticas públicas, especialmente en torno a la seguridad y la prevención de la violencia.</w:t>
      </w:r>
    </w:p>
    <w:p w:rsidR="00000000" w:rsidDel="00000000" w:rsidP="00000000" w:rsidRDefault="00000000" w:rsidRPr="00000000" w14:paraId="00000212">
      <w:pPr>
        <w:spacing w:after="240" w:before="240" w:lineRule="auto"/>
        <w:rPr>
          <w:sz w:val="22"/>
          <w:szCs w:val="22"/>
        </w:rPr>
      </w:pPr>
      <w:r w:rsidDel="00000000" w:rsidR="00000000" w:rsidRPr="00000000">
        <w:rPr>
          <w:b w:val="1"/>
          <w:sz w:val="22"/>
          <w:szCs w:val="22"/>
          <w:rtl w:val="0"/>
        </w:rPr>
        <w:t xml:space="preserve">Antecedentes y punto de vista: </w:t>
      </w:r>
      <w:r w:rsidDel="00000000" w:rsidR="00000000" w:rsidRPr="00000000">
        <w:rPr>
          <w:sz w:val="22"/>
          <w:szCs w:val="22"/>
          <w:rtl w:val="0"/>
        </w:rPr>
        <w:t xml:space="preserve">Cuando se trata de la política de armas en los Estados Unidos, la emoción a menudo supera la evidencia. Ambos lados del debate se basan en gran medida en la experiencia personal, el miedo y la ideología, en lugar de los datos. Como sociólogo, creo que la política debe guiarse por lo que la investigación demuestra que es efectivo.</w:t>
      </w:r>
    </w:p>
    <w:p w:rsidR="00000000" w:rsidDel="00000000" w:rsidP="00000000" w:rsidRDefault="00000000" w:rsidRPr="00000000" w14:paraId="00000213">
      <w:pPr>
        <w:spacing w:after="240" w:before="240" w:lineRule="auto"/>
        <w:rPr>
          <w:sz w:val="22"/>
          <w:szCs w:val="22"/>
        </w:rPr>
      </w:pPr>
      <w:r w:rsidDel="00000000" w:rsidR="00000000" w:rsidRPr="00000000">
        <w:rPr>
          <w:sz w:val="22"/>
          <w:szCs w:val="22"/>
          <w:rtl w:val="0"/>
        </w:rPr>
        <w:t xml:space="preserve">Desafortunadamente, la investigación sobre la violencia armada ha sido limitada, en parte debido a las restricciones impuestas a agencias federales como los Centros para el Control y la Prevención de Enfermedades (Centers for Disease Control and Prevention, CDC, por sus siglas en inglés). Durante décadas, se desalentó a los CDC de estudiar la violencia armada como un problema de salud pública. Eso tiene que cambiar. Los formuladores de políticas necesitan acceso a datos sólidos e imparciales para diseñar soluciones efectivas.</w:t>
      </w:r>
    </w:p>
    <w:p w:rsidR="00000000" w:rsidDel="00000000" w:rsidP="00000000" w:rsidRDefault="00000000" w:rsidRPr="00000000" w14:paraId="00000214">
      <w:pPr>
        <w:spacing w:after="240" w:before="240" w:lineRule="auto"/>
        <w:rPr>
          <w:sz w:val="22"/>
          <w:szCs w:val="22"/>
        </w:rPr>
      </w:pPr>
      <w:r w:rsidDel="00000000" w:rsidR="00000000" w:rsidRPr="00000000">
        <w:rPr>
          <w:sz w:val="22"/>
          <w:szCs w:val="22"/>
          <w:rtl w:val="0"/>
        </w:rPr>
        <w:t xml:space="preserve">A partir de la investigación limitada que tenemos, sabemos que algunas estrategias populares, como la recompra de armas o sentencias de prisión más severas, no han reducido consistentemente la violencia armada. Otros enfoques, como las asociaciones de policía comunitaria y las intervenciones centradas en la libertad condicional, son más prometedores, pero se necesitan más estudios para tener certeza.</w:t>
      </w:r>
    </w:p>
    <w:p w:rsidR="00000000" w:rsidDel="00000000" w:rsidP="00000000" w:rsidRDefault="00000000" w:rsidRPr="00000000" w14:paraId="00000215">
      <w:pPr>
        <w:spacing w:after="240" w:before="240" w:lineRule="auto"/>
        <w:rPr>
          <w:sz w:val="22"/>
          <w:szCs w:val="22"/>
        </w:rPr>
      </w:pPr>
      <w:r w:rsidDel="00000000" w:rsidR="00000000" w:rsidRPr="00000000">
        <w:rPr>
          <w:sz w:val="22"/>
          <w:szCs w:val="22"/>
          <w:rtl w:val="0"/>
        </w:rPr>
        <w:t xml:space="preserve">Reducir la violencia armada es una cuestión de seguridad pública y requiere una política seria basada en datos. Las emociones y los eslóganes pueden parecer satisfactorios, pero no resuelven problemas sociales complejos. Solo la investigación y la colaboración abierta pueden lograrlo.</w:t>
      </w:r>
    </w:p>
    <w:p w:rsidR="00000000" w:rsidDel="00000000" w:rsidP="00000000" w:rsidRDefault="00000000" w:rsidRPr="00000000" w14:paraId="00000216">
      <w:pPr>
        <w:spacing w:after="240" w:before="240" w:lineRule="auto"/>
        <w:rPr>
          <w:b w:val="1"/>
          <w:sz w:val="22"/>
          <w:szCs w:val="22"/>
        </w:rPr>
      </w:pPr>
      <w:r w:rsidDel="00000000" w:rsidR="00000000" w:rsidRPr="00000000">
        <w:rPr>
          <w:b w:val="1"/>
          <w:sz w:val="22"/>
          <w:szCs w:val="22"/>
          <w:rtl w:val="0"/>
        </w:rPr>
        <w:t xml:space="preserve">Puntos clave a considerar en su testimonio:</w:t>
      </w:r>
    </w:p>
    <w:p w:rsidR="00000000" w:rsidDel="00000000" w:rsidP="00000000" w:rsidRDefault="00000000" w:rsidRPr="00000000" w14:paraId="00000217">
      <w:pPr>
        <w:numPr>
          <w:ilvl w:val="0"/>
          <w:numId w:val="3"/>
        </w:numPr>
        <w:spacing w:before="240" w:lineRule="auto"/>
        <w:ind w:left="720" w:hanging="360"/>
        <w:rPr>
          <w:sz w:val="22"/>
          <w:szCs w:val="22"/>
        </w:rPr>
      </w:pPr>
      <w:r w:rsidDel="00000000" w:rsidR="00000000" w:rsidRPr="00000000">
        <w:rPr>
          <w:sz w:val="22"/>
          <w:szCs w:val="22"/>
          <w:rtl w:val="0"/>
        </w:rPr>
        <w:t xml:space="preserve">La política de armas a menudo está impulsada por emociones en lugar de datos.</w:t>
        <w:br w:type="textWrapping"/>
      </w:r>
    </w:p>
    <w:p w:rsidR="00000000" w:rsidDel="00000000" w:rsidP="00000000" w:rsidRDefault="00000000" w:rsidRPr="00000000" w14:paraId="00000218">
      <w:pPr>
        <w:numPr>
          <w:ilvl w:val="0"/>
          <w:numId w:val="3"/>
        </w:numPr>
        <w:ind w:left="720" w:hanging="360"/>
        <w:rPr>
          <w:sz w:val="22"/>
          <w:szCs w:val="22"/>
        </w:rPr>
      </w:pPr>
      <w:r w:rsidDel="00000000" w:rsidR="00000000" w:rsidRPr="00000000">
        <w:rPr>
          <w:sz w:val="22"/>
          <w:szCs w:val="22"/>
          <w:rtl w:val="0"/>
        </w:rPr>
        <w:t xml:space="preserve">Se debe permitir que los CDC y otras agencias federales estudien la violencia armada.</w:t>
        <w:br w:type="textWrapping"/>
      </w:r>
    </w:p>
    <w:p w:rsidR="00000000" w:rsidDel="00000000" w:rsidP="00000000" w:rsidRDefault="00000000" w:rsidRPr="00000000" w14:paraId="00000219">
      <w:pPr>
        <w:numPr>
          <w:ilvl w:val="0"/>
          <w:numId w:val="3"/>
        </w:numPr>
        <w:ind w:left="720" w:hanging="360"/>
        <w:rPr>
          <w:sz w:val="22"/>
          <w:szCs w:val="22"/>
        </w:rPr>
      </w:pPr>
      <w:r w:rsidDel="00000000" w:rsidR="00000000" w:rsidRPr="00000000">
        <w:rPr>
          <w:sz w:val="22"/>
          <w:szCs w:val="22"/>
          <w:rtl w:val="0"/>
        </w:rPr>
        <w:t xml:space="preserve">Las recompras de armas y las sentencias severas por sí solas no han demostrado ser efectivas.</w:t>
        <w:br w:type="textWrapping"/>
      </w:r>
    </w:p>
    <w:p w:rsidR="00000000" w:rsidDel="00000000" w:rsidP="00000000" w:rsidRDefault="00000000" w:rsidRPr="00000000" w14:paraId="0000021A">
      <w:pPr>
        <w:numPr>
          <w:ilvl w:val="0"/>
          <w:numId w:val="3"/>
        </w:numPr>
        <w:ind w:left="720" w:hanging="360"/>
        <w:rPr>
          <w:sz w:val="22"/>
          <w:szCs w:val="22"/>
        </w:rPr>
      </w:pPr>
      <w:r w:rsidDel="00000000" w:rsidR="00000000" w:rsidRPr="00000000">
        <w:rPr>
          <w:sz w:val="22"/>
          <w:szCs w:val="22"/>
          <w:rtl w:val="0"/>
        </w:rPr>
        <w:t xml:space="preserve">Las alternativas prometedoras incluyen programas comunitarios y asociaciones entre agencias.</w:t>
        <w:br w:type="textWrapping"/>
      </w:r>
    </w:p>
    <w:p w:rsidR="00000000" w:rsidDel="00000000" w:rsidP="00000000" w:rsidRDefault="00000000" w:rsidRPr="00000000" w14:paraId="0000021B">
      <w:pPr>
        <w:numPr>
          <w:ilvl w:val="0"/>
          <w:numId w:val="3"/>
        </w:numPr>
        <w:spacing w:after="240" w:lineRule="auto"/>
        <w:ind w:left="720" w:hanging="360"/>
        <w:rPr>
          <w:sz w:val="22"/>
          <w:szCs w:val="22"/>
        </w:rPr>
      </w:pPr>
      <w:r w:rsidDel="00000000" w:rsidR="00000000" w:rsidRPr="00000000">
        <w:rPr>
          <w:sz w:val="22"/>
          <w:szCs w:val="22"/>
          <w:rtl w:val="0"/>
        </w:rPr>
        <w:t xml:space="preserve">Se necesita más investigación para tomar decisiones políticas inteligentes y basadas en evidencia.</w:t>
      </w:r>
    </w:p>
    <w:p w:rsidR="00000000" w:rsidDel="00000000" w:rsidP="00000000" w:rsidRDefault="00000000" w:rsidRPr="00000000" w14:paraId="0000021C">
      <w:pPr>
        <w:ind w:left="720" w:firstLine="0"/>
        <w:rPr>
          <w:b w:val="1"/>
        </w:rPr>
      </w:pPr>
      <w:r w:rsidDel="00000000" w:rsidR="00000000" w:rsidRPr="00000000">
        <w:rPr>
          <w:rtl w:val="0"/>
        </w:rPr>
      </w:r>
    </w:p>
    <w:p w:rsidR="00000000" w:rsidDel="00000000" w:rsidP="00000000" w:rsidRDefault="00000000" w:rsidRPr="00000000" w14:paraId="0000021D">
      <w:pPr>
        <w:rPr>
          <w:b w:val="1"/>
          <w:sz w:val="28"/>
          <w:szCs w:val="28"/>
        </w:rPr>
      </w:pPr>
      <w:r w:rsidDel="00000000" w:rsidR="00000000" w:rsidRPr="00000000">
        <w:rPr>
          <w:rtl w:val="0"/>
        </w:rPr>
      </w:r>
    </w:p>
    <w:p w:rsidR="00000000" w:rsidDel="00000000" w:rsidP="00000000" w:rsidRDefault="00000000" w:rsidRPr="00000000" w14:paraId="0000021E">
      <w:pPr>
        <w:rPr>
          <w:b w:val="1"/>
          <w:sz w:val="28"/>
          <w:szCs w:val="28"/>
        </w:rPr>
      </w:pPr>
      <w:r w:rsidDel="00000000" w:rsidR="00000000" w:rsidRPr="00000000">
        <w:rPr>
          <w:rtl w:val="0"/>
        </w:rPr>
      </w:r>
    </w:p>
    <w:p w:rsidR="00000000" w:rsidDel="00000000" w:rsidP="00000000" w:rsidRDefault="00000000" w:rsidRPr="00000000" w14:paraId="0000021F">
      <w:pPr>
        <w:rPr>
          <w:b w:val="1"/>
          <w:sz w:val="28"/>
          <w:szCs w:val="28"/>
        </w:rPr>
      </w:pPr>
      <w:r w:rsidDel="00000000" w:rsidR="00000000" w:rsidRPr="00000000">
        <w:rPr>
          <w:rtl w:val="0"/>
        </w:rPr>
      </w:r>
    </w:p>
    <w:p w:rsidR="00000000" w:rsidDel="00000000" w:rsidP="00000000" w:rsidRDefault="00000000" w:rsidRPr="00000000" w14:paraId="00000220">
      <w:pPr>
        <w:rPr>
          <w:b w:val="1"/>
          <w:sz w:val="28"/>
          <w:szCs w:val="28"/>
        </w:rPr>
      </w:pPr>
      <w:r w:rsidDel="00000000" w:rsidR="00000000" w:rsidRPr="00000000">
        <w:rPr>
          <w:rtl w:val="0"/>
        </w:rPr>
      </w:r>
    </w:p>
    <w:p w:rsidR="00000000" w:rsidDel="00000000" w:rsidP="00000000" w:rsidRDefault="00000000" w:rsidRPr="00000000" w14:paraId="00000221">
      <w:pPr>
        <w:rPr>
          <w:b w:val="1"/>
          <w:sz w:val="28"/>
          <w:szCs w:val="28"/>
        </w:rPr>
      </w:pPr>
      <w:r w:rsidDel="00000000" w:rsidR="00000000" w:rsidRPr="00000000">
        <w:rPr>
          <w:rtl w:val="0"/>
        </w:rPr>
      </w:r>
    </w:p>
    <w:p w:rsidR="00000000" w:rsidDel="00000000" w:rsidP="00000000" w:rsidRDefault="00000000" w:rsidRPr="00000000" w14:paraId="00000222">
      <w:pPr>
        <w:rPr>
          <w:b w:val="1"/>
          <w:sz w:val="28"/>
          <w:szCs w:val="28"/>
        </w:rPr>
      </w:pPr>
      <w:r w:rsidDel="00000000" w:rsidR="00000000" w:rsidRPr="00000000">
        <w:rPr>
          <w:rtl w:val="0"/>
        </w:rPr>
      </w:r>
    </w:p>
    <w:p w:rsidR="00000000" w:rsidDel="00000000" w:rsidP="00000000" w:rsidRDefault="00000000" w:rsidRPr="00000000" w14:paraId="00000223">
      <w:pPr>
        <w:rPr>
          <w:b w:val="1"/>
          <w:sz w:val="28"/>
          <w:szCs w:val="28"/>
        </w:rPr>
      </w:pPr>
      <w:r w:rsidDel="00000000" w:rsidR="00000000" w:rsidRPr="00000000">
        <w:rPr>
          <w:rtl w:val="0"/>
        </w:rPr>
      </w:r>
    </w:p>
    <w:p w:rsidR="00000000" w:rsidDel="00000000" w:rsidP="00000000" w:rsidRDefault="00000000" w:rsidRPr="00000000" w14:paraId="00000224">
      <w:pPr>
        <w:rPr>
          <w:b w:val="1"/>
          <w:sz w:val="28"/>
          <w:szCs w:val="28"/>
        </w:rPr>
      </w:pPr>
      <w:r w:rsidDel="00000000" w:rsidR="00000000" w:rsidRPr="00000000">
        <w:rPr>
          <w:rtl w:val="0"/>
        </w:rPr>
      </w:r>
    </w:p>
    <w:p w:rsidR="00000000" w:rsidDel="00000000" w:rsidP="00000000" w:rsidRDefault="00000000" w:rsidRPr="00000000" w14:paraId="00000225">
      <w:pPr>
        <w:rPr>
          <w:b w:val="1"/>
          <w:sz w:val="28"/>
          <w:szCs w:val="28"/>
        </w:rPr>
      </w:pPr>
      <w:r w:rsidDel="00000000" w:rsidR="00000000" w:rsidRPr="00000000">
        <w:rPr>
          <w:rtl w:val="0"/>
        </w:rPr>
      </w:r>
    </w:p>
    <w:p w:rsidR="00000000" w:rsidDel="00000000" w:rsidP="00000000" w:rsidRDefault="00000000" w:rsidRPr="00000000" w14:paraId="00000226">
      <w:pPr>
        <w:rPr>
          <w:b w:val="1"/>
          <w:sz w:val="28"/>
          <w:szCs w:val="28"/>
        </w:rPr>
      </w:pPr>
      <w:r w:rsidDel="00000000" w:rsidR="00000000" w:rsidRPr="00000000">
        <w:rPr>
          <w:rtl w:val="0"/>
        </w:rPr>
      </w:r>
    </w:p>
    <w:p w:rsidR="00000000" w:rsidDel="00000000" w:rsidP="00000000" w:rsidRDefault="00000000" w:rsidRPr="00000000" w14:paraId="00000227">
      <w:pPr>
        <w:rPr>
          <w:b w:val="1"/>
          <w:sz w:val="28"/>
          <w:szCs w:val="28"/>
        </w:rPr>
      </w:pPr>
      <w:r w:rsidDel="00000000" w:rsidR="00000000" w:rsidRPr="00000000">
        <w:rPr>
          <w:rtl w:val="0"/>
        </w:rPr>
      </w:r>
    </w:p>
    <w:p w:rsidR="00000000" w:rsidDel="00000000" w:rsidP="00000000" w:rsidRDefault="00000000" w:rsidRPr="00000000" w14:paraId="00000228">
      <w:pPr>
        <w:rPr>
          <w:b w:val="1"/>
          <w:sz w:val="28"/>
          <w:szCs w:val="28"/>
        </w:rPr>
      </w:pPr>
      <w:r w:rsidDel="00000000" w:rsidR="00000000" w:rsidRPr="00000000">
        <w:rPr>
          <w:rtl w:val="0"/>
        </w:rPr>
      </w:r>
    </w:p>
    <w:p w:rsidR="00000000" w:rsidDel="00000000" w:rsidP="00000000" w:rsidRDefault="00000000" w:rsidRPr="00000000" w14:paraId="00000229">
      <w:pPr>
        <w:rPr>
          <w:b w:val="1"/>
          <w:sz w:val="28"/>
          <w:szCs w:val="28"/>
        </w:rPr>
      </w:pPr>
      <w:r w:rsidDel="00000000" w:rsidR="00000000" w:rsidRPr="00000000">
        <w:rPr>
          <w:rtl w:val="0"/>
        </w:rPr>
      </w:r>
    </w:p>
    <w:p w:rsidR="00000000" w:rsidDel="00000000" w:rsidP="00000000" w:rsidRDefault="00000000" w:rsidRPr="00000000" w14:paraId="0000022A">
      <w:pPr>
        <w:rPr>
          <w:b w:val="1"/>
          <w:sz w:val="28"/>
          <w:szCs w:val="28"/>
        </w:rPr>
      </w:pPr>
      <w:r w:rsidDel="00000000" w:rsidR="00000000" w:rsidRPr="00000000">
        <w:rPr>
          <w:rtl w:val="0"/>
        </w:rPr>
      </w:r>
    </w:p>
    <w:p w:rsidR="00000000" w:rsidDel="00000000" w:rsidP="00000000" w:rsidRDefault="00000000" w:rsidRPr="00000000" w14:paraId="0000022B">
      <w:pPr>
        <w:rPr>
          <w:b w:val="1"/>
          <w:sz w:val="28"/>
          <w:szCs w:val="28"/>
        </w:rPr>
      </w:pPr>
      <w:r w:rsidDel="00000000" w:rsidR="00000000" w:rsidRPr="00000000">
        <w:rPr>
          <w:b w:val="1"/>
          <w:sz w:val="28"/>
          <w:szCs w:val="28"/>
          <w:rtl w:val="0"/>
        </w:rPr>
        <w:t xml:space="preserve">Folleto 3E para estudiantes:</w:t>
      </w:r>
    </w:p>
    <w:p w:rsidR="00000000" w:rsidDel="00000000" w:rsidP="00000000" w:rsidRDefault="00000000" w:rsidRPr="00000000" w14:paraId="0000022C">
      <w:pPr>
        <w:spacing w:after="240" w:before="240" w:lineRule="auto"/>
        <w:rPr>
          <w:sz w:val="28"/>
          <w:szCs w:val="28"/>
        </w:rPr>
      </w:pPr>
      <w:r w:rsidDel="00000000" w:rsidR="00000000" w:rsidRPr="00000000">
        <w:rPr>
          <w:b w:val="1"/>
          <w:sz w:val="28"/>
          <w:szCs w:val="28"/>
          <w:rtl w:val="0"/>
        </w:rPr>
        <w:t xml:space="preserve">Rol 5: Investigador(a) médico</w:t>
      </w:r>
      <w:r w:rsidDel="00000000" w:rsidR="00000000" w:rsidRPr="00000000">
        <w:rPr>
          <w:rtl w:val="0"/>
        </w:rPr>
      </w:r>
    </w:p>
    <w:p w:rsidR="00000000" w:rsidDel="00000000" w:rsidP="00000000" w:rsidRDefault="00000000" w:rsidRPr="00000000" w14:paraId="0000022D">
      <w:pPr>
        <w:spacing w:after="240" w:before="240" w:lineRule="auto"/>
        <w:rPr>
          <w:sz w:val="22"/>
          <w:szCs w:val="22"/>
        </w:rPr>
      </w:pPr>
      <w:r w:rsidDel="00000000" w:rsidR="00000000" w:rsidRPr="00000000">
        <w:rPr>
          <w:b w:val="1"/>
          <w:sz w:val="22"/>
          <w:szCs w:val="22"/>
          <w:rtl w:val="0"/>
        </w:rPr>
        <w:t xml:space="preserve">Conexión con el problema: </w:t>
      </w:r>
      <w:r w:rsidDel="00000000" w:rsidR="00000000" w:rsidRPr="00000000">
        <w:rPr>
          <w:sz w:val="22"/>
          <w:szCs w:val="22"/>
          <w:rtl w:val="0"/>
        </w:rPr>
        <w:t xml:space="preserve">Un(a) experto(a) en salud pública que estudia los patrones de violencia utilizando métodos médicos y científicos para reducir el impacto negativo en las comunidades.</w:t>
      </w:r>
    </w:p>
    <w:p w:rsidR="00000000" w:rsidDel="00000000" w:rsidP="00000000" w:rsidRDefault="00000000" w:rsidRPr="00000000" w14:paraId="0000022E">
      <w:pPr>
        <w:spacing w:after="240" w:before="240" w:lineRule="auto"/>
        <w:rPr>
          <w:sz w:val="22"/>
          <w:szCs w:val="22"/>
        </w:rPr>
      </w:pPr>
      <w:r w:rsidDel="00000000" w:rsidR="00000000" w:rsidRPr="00000000">
        <w:rPr>
          <w:b w:val="1"/>
          <w:sz w:val="22"/>
          <w:szCs w:val="22"/>
          <w:rtl w:val="0"/>
        </w:rPr>
        <w:t xml:space="preserve">Antecedentes y punto de vista: </w:t>
      </w:r>
      <w:r w:rsidDel="00000000" w:rsidR="00000000" w:rsidRPr="00000000">
        <w:rPr>
          <w:sz w:val="22"/>
          <w:szCs w:val="22"/>
          <w:rtl w:val="0"/>
        </w:rPr>
        <w:t xml:space="preserve">Necesitamos abordar la violencia armada de manera diferente, no tanto como un problema legal y sino como una crisis de salud pública. Desde una perspectiva médica, la violencia se comporta como una enfermedad contagiosa: se propaga a través de las comunidades en patrones, a menudo se transmite a través del contacto social y tiende a agruparse en áreas específicas. Eso significa que podemos tratarla utilizando algunas de las mismas herramientas que usamos para detener las epidemias.</w:t>
      </w:r>
    </w:p>
    <w:p w:rsidR="00000000" w:rsidDel="00000000" w:rsidP="00000000" w:rsidRDefault="00000000" w:rsidRPr="00000000" w14:paraId="0000022F">
      <w:pPr>
        <w:spacing w:after="240" w:before="240" w:lineRule="auto"/>
        <w:rPr>
          <w:sz w:val="22"/>
          <w:szCs w:val="22"/>
        </w:rPr>
      </w:pPr>
      <w:r w:rsidDel="00000000" w:rsidR="00000000" w:rsidRPr="00000000">
        <w:rPr>
          <w:sz w:val="22"/>
          <w:szCs w:val="22"/>
          <w:rtl w:val="0"/>
        </w:rPr>
        <w:t xml:space="preserve">En Chicago, un programa que utiliza este modelo de salud pública capacitó a los trabajadores para intervenir en situaciones de alto riesgo antes de que ocurriera la violencia. Provocó una caída del 67% en los tiroteos en un solo vecindario. El Departamento de Justicia y los CDC han estudiado programas similares, que muestran reducciones en la violencia entre el 30% y el 70% en las áreas donde se han implementado.</w:t>
      </w:r>
    </w:p>
    <w:p w:rsidR="00000000" w:rsidDel="00000000" w:rsidP="00000000" w:rsidRDefault="00000000" w:rsidRPr="00000000" w14:paraId="00000230">
      <w:pPr>
        <w:spacing w:after="240" w:before="240" w:lineRule="auto"/>
        <w:rPr>
          <w:sz w:val="22"/>
          <w:szCs w:val="22"/>
        </w:rPr>
      </w:pPr>
      <w:r w:rsidDel="00000000" w:rsidR="00000000" w:rsidRPr="00000000">
        <w:rPr>
          <w:sz w:val="22"/>
          <w:szCs w:val="22"/>
          <w:rtl w:val="0"/>
        </w:rPr>
        <w:t xml:space="preserve">Lo que hace que este enfoque sea único es que evita el debate políticamente divisivo sobre las leyes de armas. En lugar de centrarse en las armas, se centra en el comportamiento, las relaciones y las normas de la comunidad. Esto significa que personas de ambos lados del debate sobre las armas podrían apoyarlo.</w:t>
      </w:r>
    </w:p>
    <w:p w:rsidR="00000000" w:rsidDel="00000000" w:rsidP="00000000" w:rsidRDefault="00000000" w:rsidRPr="00000000" w14:paraId="00000231">
      <w:pPr>
        <w:spacing w:after="240" w:before="240" w:lineRule="auto"/>
        <w:rPr>
          <w:sz w:val="22"/>
          <w:szCs w:val="22"/>
        </w:rPr>
      </w:pPr>
      <w:r w:rsidDel="00000000" w:rsidR="00000000" w:rsidRPr="00000000">
        <w:rPr>
          <w:sz w:val="22"/>
          <w:szCs w:val="22"/>
          <w:rtl w:val="0"/>
        </w:rPr>
        <w:t xml:space="preserve">Si tratamos la violencia como una enfermedad, podemos interrumpir su propagación y hacer que las comunidades sean más seguras, sin quedarnos atrapados en los argumentos habituales.</w:t>
      </w:r>
    </w:p>
    <w:p w:rsidR="00000000" w:rsidDel="00000000" w:rsidP="00000000" w:rsidRDefault="00000000" w:rsidRPr="00000000" w14:paraId="00000232">
      <w:pPr>
        <w:spacing w:after="240" w:before="240" w:lineRule="auto"/>
        <w:rPr>
          <w:b w:val="1"/>
          <w:sz w:val="22"/>
          <w:szCs w:val="22"/>
        </w:rPr>
      </w:pPr>
      <w:r w:rsidDel="00000000" w:rsidR="00000000" w:rsidRPr="00000000">
        <w:rPr>
          <w:b w:val="1"/>
          <w:sz w:val="22"/>
          <w:szCs w:val="22"/>
          <w:rtl w:val="0"/>
        </w:rPr>
        <w:t xml:space="preserve">Puntos clave a considerar en su testimonio:</w:t>
      </w:r>
    </w:p>
    <w:p w:rsidR="00000000" w:rsidDel="00000000" w:rsidP="00000000" w:rsidRDefault="00000000" w:rsidRPr="00000000" w14:paraId="00000233">
      <w:pPr>
        <w:numPr>
          <w:ilvl w:val="0"/>
          <w:numId w:val="23"/>
        </w:numPr>
        <w:spacing w:before="240" w:lineRule="auto"/>
        <w:ind w:left="720" w:hanging="360"/>
        <w:rPr>
          <w:sz w:val="22"/>
          <w:szCs w:val="22"/>
        </w:rPr>
      </w:pPr>
      <w:r w:rsidDel="00000000" w:rsidR="00000000" w:rsidRPr="00000000">
        <w:rPr>
          <w:sz w:val="22"/>
          <w:szCs w:val="22"/>
          <w:rtl w:val="0"/>
        </w:rPr>
        <w:t xml:space="preserve">La violencia se propaga como una enfermedad, y se puede tratar de esa manera.</w:t>
        <w:br w:type="textWrapping"/>
      </w:r>
    </w:p>
    <w:p w:rsidR="00000000" w:rsidDel="00000000" w:rsidP="00000000" w:rsidRDefault="00000000" w:rsidRPr="00000000" w14:paraId="00000234">
      <w:pPr>
        <w:numPr>
          <w:ilvl w:val="0"/>
          <w:numId w:val="23"/>
        </w:numPr>
        <w:ind w:left="720" w:hanging="360"/>
        <w:rPr>
          <w:sz w:val="22"/>
          <w:szCs w:val="22"/>
        </w:rPr>
      </w:pPr>
      <w:r w:rsidDel="00000000" w:rsidR="00000000" w:rsidRPr="00000000">
        <w:rPr>
          <w:sz w:val="22"/>
          <w:szCs w:val="22"/>
          <w:rtl w:val="0"/>
        </w:rPr>
        <w:t xml:space="preserve">Las intervenciones de salud pública han reducido significativamente los tiroteos en algunas ciudades.</w:t>
        <w:br w:type="textWrapping"/>
      </w:r>
    </w:p>
    <w:p w:rsidR="00000000" w:rsidDel="00000000" w:rsidP="00000000" w:rsidRDefault="00000000" w:rsidRPr="00000000" w14:paraId="00000235">
      <w:pPr>
        <w:numPr>
          <w:ilvl w:val="0"/>
          <w:numId w:val="23"/>
        </w:numPr>
        <w:ind w:left="720" w:hanging="360"/>
        <w:rPr>
          <w:sz w:val="22"/>
          <w:szCs w:val="22"/>
        </w:rPr>
      </w:pPr>
      <w:r w:rsidDel="00000000" w:rsidR="00000000" w:rsidRPr="00000000">
        <w:rPr>
          <w:sz w:val="22"/>
          <w:szCs w:val="22"/>
          <w:rtl w:val="0"/>
        </w:rPr>
        <w:t xml:space="preserve">Este enfoque se centra en el comportamiento y la prevención, no solo en las leyes o la aplicación de estas.</w:t>
        <w:br w:type="textWrapping"/>
      </w:r>
    </w:p>
    <w:p w:rsidR="00000000" w:rsidDel="00000000" w:rsidP="00000000" w:rsidRDefault="00000000" w:rsidRPr="00000000" w14:paraId="00000236">
      <w:pPr>
        <w:numPr>
          <w:ilvl w:val="0"/>
          <w:numId w:val="23"/>
        </w:numPr>
        <w:ind w:left="720" w:hanging="360"/>
        <w:rPr>
          <w:sz w:val="22"/>
          <w:szCs w:val="22"/>
        </w:rPr>
      </w:pPr>
      <w:r w:rsidDel="00000000" w:rsidR="00000000" w:rsidRPr="00000000">
        <w:rPr>
          <w:sz w:val="22"/>
          <w:szCs w:val="22"/>
          <w:rtl w:val="0"/>
        </w:rPr>
        <w:t xml:space="preserve">Evita parte de la controversia en torno al control de armas y puede atraer a un público más amplio.</w:t>
        <w:br w:type="textWrapping"/>
      </w:r>
    </w:p>
    <w:p w:rsidR="00000000" w:rsidDel="00000000" w:rsidP="00000000" w:rsidRDefault="00000000" w:rsidRPr="00000000" w14:paraId="00000237">
      <w:pPr>
        <w:numPr>
          <w:ilvl w:val="0"/>
          <w:numId w:val="23"/>
        </w:numPr>
        <w:spacing w:after="240" w:lineRule="auto"/>
        <w:ind w:left="720" w:hanging="360"/>
        <w:rPr>
          <w:sz w:val="22"/>
          <w:szCs w:val="22"/>
        </w:rPr>
      </w:pPr>
      <w:r w:rsidDel="00000000" w:rsidR="00000000" w:rsidRPr="00000000">
        <w:rPr>
          <w:sz w:val="22"/>
          <w:szCs w:val="22"/>
          <w:rtl w:val="0"/>
        </w:rPr>
        <w:t xml:space="preserve">Reducir la violencia en general ayuda a reducir la violencia armada sin necesidad de enfocarse en las armas en sí.</w:t>
      </w:r>
    </w:p>
    <w:p w:rsidR="00000000" w:rsidDel="00000000" w:rsidP="00000000" w:rsidRDefault="00000000" w:rsidRPr="00000000" w14:paraId="00000238">
      <w:pPr>
        <w:ind w:left="720" w:firstLine="0"/>
        <w:rPr>
          <w:b w:val="1"/>
        </w:rPr>
      </w:pPr>
      <w:r w:rsidDel="00000000" w:rsidR="00000000" w:rsidRPr="00000000">
        <w:rPr>
          <w:rtl w:val="0"/>
        </w:rPr>
      </w:r>
    </w:p>
    <w:p w:rsidR="00000000" w:rsidDel="00000000" w:rsidP="00000000" w:rsidRDefault="00000000" w:rsidRPr="00000000" w14:paraId="00000239">
      <w:pPr>
        <w:rPr/>
      </w:pPr>
      <w:r w:rsidDel="00000000" w:rsidR="00000000" w:rsidRPr="00000000">
        <w:br w:type="page"/>
      </w:r>
      <w:r w:rsidDel="00000000" w:rsidR="00000000" w:rsidRPr="00000000">
        <w:rPr>
          <w:rtl w:val="0"/>
        </w:rPr>
      </w:r>
    </w:p>
    <w:p w:rsidR="00000000" w:rsidDel="00000000" w:rsidP="00000000" w:rsidRDefault="00000000" w:rsidRPr="00000000" w14:paraId="0000023A">
      <w:pPr>
        <w:rPr/>
      </w:pPr>
      <w:r w:rsidDel="00000000" w:rsidR="00000000" w:rsidRPr="00000000">
        <w:rPr>
          <w:b w:val="1"/>
          <w:sz w:val="28"/>
          <w:szCs w:val="28"/>
          <w:rtl w:val="0"/>
        </w:rPr>
        <w:t xml:space="preserve">Folleto 3F para estudiantes:</w:t>
      </w:r>
      <w:r w:rsidDel="00000000" w:rsidR="00000000" w:rsidRPr="00000000">
        <w:rPr>
          <w:rtl w:val="0"/>
        </w:rPr>
      </w:r>
    </w:p>
    <w:p w:rsidR="00000000" w:rsidDel="00000000" w:rsidP="00000000" w:rsidRDefault="00000000" w:rsidRPr="00000000" w14:paraId="0000023B">
      <w:pPr>
        <w:spacing w:after="240" w:before="240" w:lineRule="auto"/>
        <w:rPr>
          <w:sz w:val="28"/>
          <w:szCs w:val="28"/>
        </w:rPr>
      </w:pPr>
      <w:r w:rsidDel="00000000" w:rsidR="00000000" w:rsidRPr="00000000">
        <w:rPr>
          <w:b w:val="1"/>
          <w:sz w:val="28"/>
          <w:szCs w:val="28"/>
          <w:rtl w:val="0"/>
        </w:rPr>
        <w:t xml:space="preserve">Rol 6: Alcalde de la ciudad</w:t>
      </w:r>
      <w:r w:rsidDel="00000000" w:rsidR="00000000" w:rsidRPr="00000000">
        <w:rPr>
          <w:rtl w:val="0"/>
        </w:rPr>
      </w:r>
    </w:p>
    <w:p w:rsidR="00000000" w:rsidDel="00000000" w:rsidP="00000000" w:rsidRDefault="00000000" w:rsidRPr="00000000" w14:paraId="0000023C">
      <w:pPr>
        <w:spacing w:after="240" w:before="240" w:lineRule="auto"/>
        <w:rPr>
          <w:sz w:val="22"/>
          <w:szCs w:val="22"/>
        </w:rPr>
      </w:pPr>
      <w:r w:rsidDel="00000000" w:rsidR="00000000" w:rsidRPr="00000000">
        <w:rPr>
          <w:b w:val="1"/>
          <w:sz w:val="22"/>
          <w:szCs w:val="22"/>
          <w:rtl w:val="0"/>
        </w:rPr>
        <w:t xml:space="preserve">Conexión con el problema: </w:t>
      </w:r>
      <w:r w:rsidDel="00000000" w:rsidR="00000000" w:rsidRPr="00000000">
        <w:rPr>
          <w:sz w:val="22"/>
          <w:szCs w:val="22"/>
          <w:rtl w:val="0"/>
        </w:rPr>
        <w:t xml:space="preserve">Un alcalde responsable de la seguridad y el bienestar de una gran comunidad urbana donde la violencia armada sigue siendo una grave preocupación.</w:t>
      </w:r>
    </w:p>
    <w:p w:rsidR="00000000" w:rsidDel="00000000" w:rsidP="00000000" w:rsidRDefault="00000000" w:rsidRPr="00000000" w14:paraId="0000023D">
      <w:pPr>
        <w:spacing w:after="240" w:before="240" w:lineRule="auto"/>
        <w:rPr>
          <w:sz w:val="22"/>
          <w:szCs w:val="22"/>
        </w:rPr>
      </w:pPr>
      <w:r w:rsidDel="00000000" w:rsidR="00000000" w:rsidRPr="00000000">
        <w:rPr>
          <w:b w:val="1"/>
          <w:sz w:val="22"/>
          <w:szCs w:val="22"/>
          <w:rtl w:val="0"/>
        </w:rPr>
        <w:t xml:space="preserve">Antecedentes y punto de vista: </w:t>
      </w:r>
      <w:r w:rsidDel="00000000" w:rsidR="00000000" w:rsidRPr="00000000">
        <w:rPr>
          <w:sz w:val="22"/>
          <w:szCs w:val="22"/>
          <w:rtl w:val="0"/>
        </w:rPr>
        <w:t xml:space="preserve">Como alcalde de una ciudad donde la violencia armada continúa afectando a las familias y los vecindarios, veo de primera mano el daño que causan las armas, no solo por el crimen, sino también por los accidentes, suicidios y robos. Si bien las tasas de violencia han disminuido en las últimas dos décadas, la cantidad de vidas perdidas por armas de fuego sigue siendo demasiado alta, especialmente entre las comunidades marginadas.</w:t>
      </w:r>
    </w:p>
    <w:p w:rsidR="00000000" w:rsidDel="00000000" w:rsidP="00000000" w:rsidRDefault="00000000" w:rsidRPr="00000000" w14:paraId="0000023E">
      <w:pPr>
        <w:spacing w:after="240" w:before="240" w:lineRule="auto"/>
        <w:rPr>
          <w:sz w:val="22"/>
          <w:szCs w:val="22"/>
        </w:rPr>
      </w:pPr>
      <w:r w:rsidDel="00000000" w:rsidR="00000000" w:rsidRPr="00000000">
        <w:rPr>
          <w:sz w:val="22"/>
          <w:szCs w:val="22"/>
          <w:rtl w:val="0"/>
        </w:rPr>
        <w:t xml:space="preserve">La gente a menudo argumenta que las armas son necesarias para la autodefensa. Pero en realidad, las armas se usan para cometer delitos unas diez veces más de lo que se usan para evitarlos. Incluso en los llamados casos de defensa propia, el uso de armas es con frecuencia ilegal o ineficaz, y a veces el arma termina siendo utilizada contra el propietario. Un estudio encontró que las personas que portan armas tienen 4.5 veces más probabilidades de recibir disparos que las que no las tienen.</w:t>
      </w:r>
    </w:p>
    <w:p w:rsidR="00000000" w:rsidDel="00000000" w:rsidP="00000000" w:rsidRDefault="00000000" w:rsidRPr="00000000" w14:paraId="0000023F">
      <w:pPr>
        <w:spacing w:after="240" w:before="240" w:lineRule="auto"/>
        <w:rPr>
          <w:sz w:val="22"/>
          <w:szCs w:val="22"/>
        </w:rPr>
      </w:pPr>
      <w:r w:rsidDel="00000000" w:rsidR="00000000" w:rsidRPr="00000000">
        <w:rPr>
          <w:sz w:val="22"/>
          <w:szCs w:val="22"/>
          <w:rtl w:val="0"/>
        </w:rPr>
        <w:t xml:space="preserve">También es importante comprender cómo la posesión generalizada de armas aumenta el riesgo. Las armas son robadas de los hogares y revendidas en el mercado negro. Están involucradas en tiroteos accidentales, a menudo con niños, y en suicidios, que tienen muchas más probabilidades de ser fatales cuando hay un arma presente. El mito de que las "buenas personas con armas" previenen la violencia no se sostiene cuando muchos de los tiradores masivos alguna vez fueron vistos como "personas buenas", hasta el día en que dejaron de serlo.</w:t>
      </w:r>
    </w:p>
    <w:p w:rsidR="00000000" w:rsidDel="00000000" w:rsidP="00000000" w:rsidRDefault="00000000" w:rsidRPr="00000000" w14:paraId="00000240">
      <w:pPr>
        <w:spacing w:after="240" w:before="240" w:lineRule="auto"/>
        <w:rPr>
          <w:sz w:val="22"/>
          <w:szCs w:val="22"/>
        </w:rPr>
      </w:pPr>
      <w:r w:rsidDel="00000000" w:rsidR="00000000" w:rsidRPr="00000000">
        <w:rPr>
          <w:sz w:val="22"/>
          <w:szCs w:val="22"/>
          <w:rtl w:val="0"/>
        </w:rPr>
        <w:t xml:space="preserve">Por todas estas razones, apoyo leyes estrictas de seguridad de armas. Necesitamos reducir la cantidad de armas en nuestras comunidades, garantizar una propiedad responsable y evitar que las armas caigan en las manos equivocadas. Nuestra ciudad merece estar segura, y eso significa tomar medidas serias.</w:t>
      </w:r>
    </w:p>
    <w:p w:rsidR="00000000" w:rsidDel="00000000" w:rsidP="00000000" w:rsidRDefault="00000000" w:rsidRPr="00000000" w14:paraId="00000241">
      <w:pPr>
        <w:spacing w:after="240" w:before="240" w:lineRule="auto"/>
        <w:rPr>
          <w:b w:val="1"/>
          <w:sz w:val="22"/>
          <w:szCs w:val="22"/>
        </w:rPr>
      </w:pPr>
      <w:r w:rsidDel="00000000" w:rsidR="00000000" w:rsidRPr="00000000">
        <w:rPr>
          <w:b w:val="1"/>
          <w:sz w:val="22"/>
          <w:szCs w:val="22"/>
          <w:rtl w:val="0"/>
        </w:rPr>
        <w:t xml:space="preserve">Puntos clave a considerar en su testimonio:</w:t>
      </w:r>
    </w:p>
    <w:p w:rsidR="00000000" w:rsidDel="00000000" w:rsidP="00000000" w:rsidRDefault="00000000" w:rsidRPr="00000000" w14:paraId="00000242">
      <w:pPr>
        <w:numPr>
          <w:ilvl w:val="0"/>
          <w:numId w:val="31"/>
        </w:numPr>
        <w:spacing w:before="240" w:lineRule="auto"/>
        <w:ind w:left="720" w:hanging="360"/>
        <w:rPr>
          <w:sz w:val="22"/>
          <w:szCs w:val="22"/>
        </w:rPr>
      </w:pPr>
      <w:r w:rsidDel="00000000" w:rsidR="00000000" w:rsidRPr="00000000">
        <w:rPr>
          <w:sz w:val="22"/>
          <w:szCs w:val="22"/>
          <w:rtl w:val="0"/>
        </w:rPr>
        <w:t xml:space="preserve">Las armas se usan en delitos con mucha más frecuencia que en defensa propia.</w:t>
        <w:br w:type="textWrapping"/>
      </w:r>
    </w:p>
    <w:p w:rsidR="00000000" w:rsidDel="00000000" w:rsidP="00000000" w:rsidRDefault="00000000" w:rsidRPr="00000000" w14:paraId="00000243">
      <w:pPr>
        <w:numPr>
          <w:ilvl w:val="0"/>
          <w:numId w:val="31"/>
        </w:numPr>
        <w:ind w:left="720" w:hanging="360"/>
        <w:rPr>
          <w:sz w:val="22"/>
          <w:szCs w:val="22"/>
        </w:rPr>
      </w:pPr>
      <w:r w:rsidDel="00000000" w:rsidR="00000000" w:rsidRPr="00000000">
        <w:rPr>
          <w:sz w:val="22"/>
          <w:szCs w:val="22"/>
          <w:rtl w:val="0"/>
        </w:rPr>
        <w:t xml:space="preserve">Poseer un arma no es necesariamente más seguro. Puede aumentar el riesgo de muerte.</w:t>
        <w:br w:type="textWrapping"/>
      </w:r>
    </w:p>
    <w:p w:rsidR="00000000" w:rsidDel="00000000" w:rsidP="00000000" w:rsidRDefault="00000000" w:rsidRPr="00000000" w14:paraId="00000244">
      <w:pPr>
        <w:numPr>
          <w:ilvl w:val="0"/>
          <w:numId w:val="31"/>
        </w:numPr>
        <w:ind w:left="720" w:hanging="360"/>
        <w:rPr>
          <w:sz w:val="22"/>
          <w:szCs w:val="22"/>
        </w:rPr>
      </w:pPr>
      <w:r w:rsidDel="00000000" w:rsidR="00000000" w:rsidRPr="00000000">
        <w:rPr>
          <w:sz w:val="22"/>
          <w:szCs w:val="22"/>
          <w:rtl w:val="0"/>
        </w:rPr>
        <w:t xml:space="preserve">El robo de armas, los accidentes y los suicidios son importantes preocupaciones de seguridad pública.</w:t>
        <w:br w:type="textWrapping"/>
      </w:r>
    </w:p>
    <w:p w:rsidR="00000000" w:rsidDel="00000000" w:rsidP="00000000" w:rsidRDefault="00000000" w:rsidRPr="00000000" w14:paraId="00000245">
      <w:pPr>
        <w:numPr>
          <w:ilvl w:val="0"/>
          <w:numId w:val="31"/>
        </w:numPr>
        <w:ind w:left="720" w:hanging="360"/>
        <w:rPr>
          <w:sz w:val="22"/>
          <w:szCs w:val="22"/>
        </w:rPr>
      </w:pPr>
      <w:r w:rsidDel="00000000" w:rsidR="00000000" w:rsidRPr="00000000">
        <w:rPr>
          <w:sz w:val="22"/>
          <w:szCs w:val="22"/>
          <w:rtl w:val="0"/>
        </w:rPr>
        <w:t xml:space="preserve">Los tiradores masivos a menudo son propietarios legales de armas, hasta el día que dejan de serlo.</w:t>
        <w:br w:type="textWrapping"/>
      </w:r>
    </w:p>
    <w:p w:rsidR="00000000" w:rsidDel="00000000" w:rsidP="00000000" w:rsidRDefault="00000000" w:rsidRPr="00000000" w14:paraId="00000246">
      <w:pPr>
        <w:numPr>
          <w:ilvl w:val="0"/>
          <w:numId w:val="31"/>
        </w:numPr>
        <w:spacing w:after="240" w:lineRule="auto"/>
        <w:ind w:left="720" w:hanging="360"/>
        <w:rPr>
          <w:sz w:val="22"/>
          <w:szCs w:val="22"/>
        </w:rPr>
      </w:pPr>
      <w:r w:rsidDel="00000000" w:rsidR="00000000" w:rsidRPr="00000000">
        <w:rPr>
          <w:sz w:val="22"/>
          <w:szCs w:val="22"/>
          <w:rtl w:val="0"/>
        </w:rPr>
        <w:t xml:space="preserve">Reducir el acceso a las armas, especialmente en las ciudades, puede ayudar a salvar vidas.</w:t>
      </w:r>
    </w:p>
    <w:p w:rsidR="00000000" w:rsidDel="00000000" w:rsidP="00000000" w:rsidRDefault="00000000" w:rsidRPr="00000000" w14:paraId="00000247">
      <w:pPr>
        <w:spacing w:after="240" w:before="240" w:lineRule="auto"/>
        <w:rPr/>
      </w:pPr>
      <w:r w:rsidDel="00000000" w:rsidR="00000000" w:rsidRPr="00000000">
        <w:rPr>
          <w:rtl w:val="0"/>
        </w:rPr>
      </w:r>
    </w:p>
    <w:p w:rsidR="00000000" w:rsidDel="00000000" w:rsidP="00000000" w:rsidRDefault="00000000" w:rsidRPr="00000000" w14:paraId="00000248">
      <w:pPr>
        <w:spacing w:after="240" w:before="240" w:lineRule="auto"/>
        <w:rPr/>
      </w:pPr>
      <w:r w:rsidDel="00000000" w:rsidR="00000000" w:rsidRPr="00000000">
        <w:rPr>
          <w:rtl w:val="0"/>
        </w:rPr>
      </w:r>
    </w:p>
    <w:p w:rsidR="00000000" w:rsidDel="00000000" w:rsidP="00000000" w:rsidRDefault="00000000" w:rsidRPr="00000000" w14:paraId="00000249">
      <w:pPr>
        <w:spacing w:after="240" w:before="240" w:lineRule="auto"/>
        <w:rPr/>
      </w:pPr>
      <w:r w:rsidDel="00000000" w:rsidR="00000000" w:rsidRPr="00000000">
        <w:rPr>
          <w:rtl w:val="0"/>
        </w:rPr>
      </w:r>
    </w:p>
    <w:p w:rsidR="00000000" w:rsidDel="00000000" w:rsidP="00000000" w:rsidRDefault="00000000" w:rsidRPr="00000000" w14:paraId="0000024A">
      <w:pPr>
        <w:spacing w:after="240" w:before="240" w:lineRule="auto"/>
        <w:rPr/>
      </w:pPr>
      <w:r w:rsidDel="00000000" w:rsidR="00000000" w:rsidRPr="00000000">
        <w:rPr>
          <w:rtl w:val="0"/>
        </w:rPr>
      </w:r>
    </w:p>
    <w:p w:rsidR="00000000" w:rsidDel="00000000" w:rsidP="00000000" w:rsidRDefault="00000000" w:rsidRPr="00000000" w14:paraId="0000024B">
      <w:pPr>
        <w:spacing w:after="240" w:before="240" w:lineRule="auto"/>
        <w:rPr/>
      </w:pPr>
      <w:r w:rsidDel="00000000" w:rsidR="00000000" w:rsidRPr="00000000">
        <w:rPr>
          <w:rtl w:val="0"/>
        </w:rPr>
      </w:r>
    </w:p>
    <w:p w:rsidR="00000000" w:rsidDel="00000000" w:rsidP="00000000" w:rsidRDefault="00000000" w:rsidRPr="00000000" w14:paraId="0000024C">
      <w:pPr>
        <w:spacing w:after="240" w:before="240" w:lineRule="auto"/>
        <w:rPr/>
      </w:pPr>
      <w:r w:rsidDel="00000000" w:rsidR="00000000" w:rsidRPr="00000000">
        <w:rPr>
          <w:rtl w:val="0"/>
        </w:rPr>
      </w:r>
    </w:p>
    <w:p w:rsidR="00000000" w:rsidDel="00000000" w:rsidP="00000000" w:rsidRDefault="00000000" w:rsidRPr="00000000" w14:paraId="0000024D">
      <w:pPr>
        <w:spacing w:after="240" w:before="240" w:lineRule="auto"/>
        <w:rPr/>
      </w:pPr>
      <w:r w:rsidDel="00000000" w:rsidR="00000000" w:rsidRPr="00000000">
        <w:rPr>
          <w:rtl w:val="0"/>
        </w:rPr>
      </w:r>
    </w:p>
    <w:p w:rsidR="00000000" w:rsidDel="00000000" w:rsidP="00000000" w:rsidRDefault="00000000" w:rsidRPr="00000000" w14:paraId="0000024E">
      <w:pPr>
        <w:spacing w:after="240" w:before="240" w:lineRule="auto"/>
        <w:rPr/>
      </w:pPr>
      <w:r w:rsidDel="00000000" w:rsidR="00000000" w:rsidRPr="00000000">
        <w:rPr>
          <w:rtl w:val="0"/>
        </w:rPr>
      </w:r>
    </w:p>
    <w:p w:rsidR="00000000" w:rsidDel="00000000" w:rsidP="00000000" w:rsidRDefault="00000000" w:rsidRPr="00000000" w14:paraId="0000024F">
      <w:pPr>
        <w:ind w:left="720" w:firstLine="0"/>
        <w:rPr>
          <w:b w:val="1"/>
        </w:rPr>
      </w:pPr>
      <w:r w:rsidDel="00000000" w:rsidR="00000000" w:rsidRPr="00000000">
        <w:rPr>
          <w:rtl w:val="0"/>
        </w:rPr>
      </w:r>
    </w:p>
    <w:p w:rsidR="00000000" w:rsidDel="00000000" w:rsidP="00000000" w:rsidRDefault="00000000" w:rsidRPr="00000000" w14:paraId="00000250">
      <w:pPr>
        <w:rPr>
          <w:b w:val="1"/>
          <w:sz w:val="28"/>
          <w:szCs w:val="28"/>
        </w:rPr>
      </w:pPr>
      <w:r w:rsidDel="00000000" w:rsidR="00000000" w:rsidRPr="00000000">
        <w:rPr>
          <w:b w:val="1"/>
          <w:sz w:val="28"/>
          <w:szCs w:val="28"/>
          <w:rtl w:val="0"/>
        </w:rPr>
        <w:t xml:space="preserve">Folleto 3G para estudiantes:</w:t>
      </w:r>
    </w:p>
    <w:p w:rsidR="00000000" w:rsidDel="00000000" w:rsidP="00000000" w:rsidRDefault="00000000" w:rsidRPr="00000000" w14:paraId="00000251">
      <w:pPr>
        <w:spacing w:after="240" w:before="240" w:lineRule="auto"/>
        <w:rPr>
          <w:sz w:val="28"/>
          <w:szCs w:val="28"/>
        </w:rPr>
      </w:pPr>
      <w:r w:rsidDel="00000000" w:rsidR="00000000" w:rsidRPr="00000000">
        <w:rPr>
          <w:b w:val="1"/>
          <w:sz w:val="28"/>
          <w:szCs w:val="28"/>
          <w:rtl w:val="0"/>
        </w:rPr>
        <w:t xml:space="preserve">Rol 7: Médico de la sala de emergencias (Emergency Room, ER por sus siglas en inglés)</w:t>
      </w:r>
      <w:r w:rsidDel="00000000" w:rsidR="00000000" w:rsidRPr="00000000">
        <w:rPr>
          <w:rtl w:val="0"/>
        </w:rPr>
      </w:r>
    </w:p>
    <w:p w:rsidR="00000000" w:rsidDel="00000000" w:rsidP="00000000" w:rsidRDefault="00000000" w:rsidRPr="00000000" w14:paraId="00000252">
      <w:pPr>
        <w:spacing w:after="240" w:before="240" w:lineRule="auto"/>
        <w:rPr>
          <w:sz w:val="22"/>
          <w:szCs w:val="22"/>
        </w:rPr>
      </w:pPr>
      <w:r w:rsidDel="00000000" w:rsidR="00000000" w:rsidRPr="00000000">
        <w:rPr>
          <w:b w:val="1"/>
          <w:sz w:val="22"/>
          <w:szCs w:val="22"/>
          <w:rtl w:val="0"/>
        </w:rPr>
        <w:t xml:space="preserve">Conexión con el problema: </w:t>
      </w:r>
      <w:r w:rsidDel="00000000" w:rsidR="00000000" w:rsidRPr="00000000">
        <w:rPr>
          <w:sz w:val="22"/>
          <w:szCs w:val="22"/>
          <w:rtl w:val="0"/>
        </w:rPr>
        <w:t xml:space="preserve">Un profesional médico en la primera línea del tratamiento de heridas de bala y traumas causados por armas de fuego.</w:t>
      </w:r>
    </w:p>
    <w:p w:rsidR="00000000" w:rsidDel="00000000" w:rsidP="00000000" w:rsidRDefault="00000000" w:rsidRPr="00000000" w14:paraId="00000253">
      <w:pPr>
        <w:spacing w:after="240" w:before="240" w:lineRule="auto"/>
        <w:rPr>
          <w:sz w:val="22"/>
          <w:szCs w:val="22"/>
        </w:rPr>
      </w:pPr>
      <w:r w:rsidDel="00000000" w:rsidR="00000000" w:rsidRPr="00000000">
        <w:rPr>
          <w:b w:val="1"/>
          <w:sz w:val="22"/>
          <w:szCs w:val="22"/>
          <w:rtl w:val="0"/>
        </w:rPr>
        <w:t xml:space="preserve">Antecedentes y punto de vista: </w:t>
      </w:r>
      <w:r w:rsidDel="00000000" w:rsidR="00000000" w:rsidRPr="00000000">
        <w:rPr>
          <w:sz w:val="22"/>
          <w:szCs w:val="22"/>
          <w:rtl w:val="0"/>
        </w:rPr>
        <w:t xml:space="preserve">Como médico de urgencias, veo las consecuencias físicas de la violencia armada todos los días. La mayoría de las heridas de bala que trato son de pistolas, lesiones dolorosas y peligrosas, sí, pero a menudo sobreviven. Una bala de pistola generalmente atraviesa el tejido, causando un camino estrecho de daños. Si la bala no perfora un órgano o arteria principal, es muy probable que podamos salvar al paciente.</w:t>
      </w:r>
    </w:p>
    <w:p w:rsidR="00000000" w:rsidDel="00000000" w:rsidP="00000000" w:rsidRDefault="00000000" w:rsidRPr="00000000" w14:paraId="00000254">
      <w:pPr>
        <w:spacing w:after="240" w:before="240" w:lineRule="auto"/>
        <w:rPr>
          <w:sz w:val="22"/>
          <w:szCs w:val="22"/>
        </w:rPr>
      </w:pPr>
      <w:r w:rsidDel="00000000" w:rsidR="00000000" w:rsidRPr="00000000">
        <w:rPr>
          <w:sz w:val="22"/>
          <w:szCs w:val="22"/>
          <w:rtl w:val="0"/>
        </w:rPr>
        <w:t xml:space="preserve">Pero las lesiones por armas de alta velocidad como los rifles estilo AR-15 son completamente diferentes. Estas balas viajan mucho más rápido y causan una destrucción interna masiva. He visto órganos destrozados sin posibilidad de reparación: lo que solía ser tejido ahora son solo fragmentos. Estas heridas no dejan a su paso un camino estrecho. Al contrario, explotan dentro del cuerpo, destruyendo todo a su paso. Las víctimas de tiroteos AR-15 a menudo no sobreviven el tiempo suficiente para alcanzar a llegar al hospital, y las que sí llegan, rara vez pueden salvarse.</w:t>
      </w:r>
    </w:p>
    <w:p w:rsidR="00000000" w:rsidDel="00000000" w:rsidP="00000000" w:rsidRDefault="00000000" w:rsidRPr="00000000" w14:paraId="00000255">
      <w:pPr>
        <w:spacing w:after="240" w:before="240" w:lineRule="auto"/>
        <w:rPr>
          <w:sz w:val="22"/>
          <w:szCs w:val="22"/>
        </w:rPr>
      </w:pPr>
      <w:r w:rsidDel="00000000" w:rsidR="00000000" w:rsidRPr="00000000">
        <w:rPr>
          <w:sz w:val="22"/>
          <w:szCs w:val="22"/>
          <w:rtl w:val="0"/>
        </w:rPr>
        <w:t xml:space="preserve">He tratado a víctimas de tiroteos masivos antes. En un caso, un tirador que usó una pistola hirió a varias personas en menos de dos minutos. Todos ellos sobrevivieron porque sus heridas, aunque graves, eran tratables. Pero cuando los tiradores usan AR-15, la probabilidad de supervivencia es mucho menor. Estas armas no requieren una gran puntería. Están diseñados para causar el máximo daño al cuerpo humano, muy rápidamente.</w:t>
      </w:r>
    </w:p>
    <w:p w:rsidR="00000000" w:rsidDel="00000000" w:rsidP="00000000" w:rsidRDefault="00000000" w:rsidRPr="00000000" w14:paraId="00000256">
      <w:pPr>
        <w:spacing w:after="240" w:before="240" w:lineRule="auto"/>
        <w:rPr>
          <w:sz w:val="22"/>
          <w:szCs w:val="22"/>
        </w:rPr>
      </w:pPr>
      <w:r w:rsidDel="00000000" w:rsidR="00000000" w:rsidRPr="00000000">
        <w:rPr>
          <w:sz w:val="22"/>
          <w:szCs w:val="22"/>
          <w:rtl w:val="0"/>
        </w:rPr>
        <w:t xml:space="preserve">No creo que estos rifles de alta potencia pertenezcan a las manos civiles. Fueron construidos para el campo de batalla, no para vecindarios o escuelas. Lo mismo ocurre con los cargadores de alta capacidad que permiten a los tiradores disparar docenas de rondas sin detenerse. Si pudiéramos dar un solo paso para reducir la escala y la letalidad de los tiroteos masivos, sería eliminar estas armas de los mercados civiles.</w:t>
      </w:r>
    </w:p>
    <w:p w:rsidR="00000000" w:rsidDel="00000000" w:rsidP="00000000" w:rsidRDefault="00000000" w:rsidRPr="00000000" w14:paraId="00000257">
      <w:pPr>
        <w:spacing w:after="240" w:before="240" w:lineRule="auto"/>
        <w:rPr>
          <w:b w:val="1"/>
        </w:rPr>
      </w:pPr>
      <w:r w:rsidDel="00000000" w:rsidR="00000000" w:rsidRPr="00000000">
        <w:rPr>
          <w:b w:val="1"/>
          <w:rtl w:val="0"/>
        </w:rPr>
        <w:t xml:space="preserve">Puntos clave a considerar en su testimonio:</w:t>
      </w:r>
    </w:p>
    <w:p w:rsidR="00000000" w:rsidDel="00000000" w:rsidP="00000000" w:rsidRDefault="00000000" w:rsidRPr="00000000" w14:paraId="00000258">
      <w:pPr>
        <w:numPr>
          <w:ilvl w:val="0"/>
          <w:numId w:val="1"/>
        </w:numPr>
        <w:spacing w:before="240" w:lineRule="auto"/>
        <w:ind w:left="720" w:hanging="360"/>
        <w:rPr/>
      </w:pPr>
      <w:r w:rsidDel="00000000" w:rsidR="00000000" w:rsidRPr="00000000">
        <w:rPr>
          <w:rtl w:val="0"/>
        </w:rPr>
        <w:t xml:space="preserve">Las lesiones por armas de fuego a menudo se pueden sobrevivir. Las lesiones AR-15 generalmente no.</w:t>
        <w:br w:type="textWrapping"/>
      </w:r>
    </w:p>
    <w:p w:rsidR="00000000" w:rsidDel="00000000" w:rsidP="00000000" w:rsidRDefault="00000000" w:rsidRPr="00000000" w14:paraId="00000259">
      <w:pPr>
        <w:numPr>
          <w:ilvl w:val="0"/>
          <w:numId w:val="1"/>
        </w:numPr>
        <w:ind w:left="720" w:hanging="360"/>
        <w:rPr/>
      </w:pPr>
      <w:r w:rsidDel="00000000" w:rsidR="00000000" w:rsidRPr="00000000">
        <w:rPr>
          <w:rtl w:val="0"/>
        </w:rPr>
        <w:t xml:space="preserve">Las armas de alta velocidad causan daños internos extremos, incluso sin golpear los órganos principales.</w:t>
        <w:br w:type="textWrapping"/>
      </w:r>
    </w:p>
    <w:p w:rsidR="00000000" w:rsidDel="00000000" w:rsidP="00000000" w:rsidRDefault="00000000" w:rsidRPr="00000000" w14:paraId="0000025A">
      <w:pPr>
        <w:numPr>
          <w:ilvl w:val="0"/>
          <w:numId w:val="1"/>
        </w:numPr>
        <w:ind w:left="720" w:hanging="360"/>
        <w:rPr/>
      </w:pPr>
      <w:r w:rsidDel="00000000" w:rsidR="00000000" w:rsidRPr="00000000">
        <w:rPr>
          <w:rtl w:val="0"/>
        </w:rPr>
        <w:t xml:space="preserve">Los profesionales médicos tienen poca capacidad para salvar a las víctimas de este tipo de armas.</w:t>
        <w:br w:type="textWrapping"/>
      </w:r>
    </w:p>
    <w:p w:rsidR="00000000" w:rsidDel="00000000" w:rsidP="00000000" w:rsidRDefault="00000000" w:rsidRPr="00000000" w14:paraId="0000025B">
      <w:pPr>
        <w:numPr>
          <w:ilvl w:val="0"/>
          <w:numId w:val="1"/>
        </w:numPr>
        <w:ind w:left="720" w:hanging="360"/>
        <w:rPr/>
      </w:pPr>
      <w:r w:rsidDel="00000000" w:rsidR="00000000" w:rsidRPr="00000000">
        <w:rPr>
          <w:rtl w:val="0"/>
        </w:rPr>
        <w:t xml:space="preserve">Los AR-15 y rifles similares están diseñados para uso militar, no para seguridad civil.</w:t>
        <w:br w:type="textWrapping"/>
      </w:r>
    </w:p>
    <w:p w:rsidR="00000000" w:rsidDel="00000000" w:rsidP="00000000" w:rsidRDefault="00000000" w:rsidRPr="00000000" w14:paraId="0000025C">
      <w:pPr>
        <w:numPr>
          <w:ilvl w:val="0"/>
          <w:numId w:val="1"/>
        </w:numPr>
        <w:spacing w:after="240" w:lineRule="auto"/>
        <w:ind w:left="720" w:hanging="360"/>
        <w:rPr/>
      </w:pPr>
      <w:r w:rsidDel="00000000" w:rsidR="00000000" w:rsidRPr="00000000">
        <w:rPr>
          <w:rtl w:val="0"/>
        </w:rPr>
        <w:t xml:space="preserve">Prohibir los rifles de alta potencia y los cartuchos grandes podría ayudar a reducir el número de muertos en tiroteos masivos.</w:t>
      </w:r>
    </w:p>
    <w:p w:rsidR="00000000" w:rsidDel="00000000" w:rsidP="00000000" w:rsidRDefault="00000000" w:rsidRPr="00000000" w14:paraId="0000025D">
      <w:pPr>
        <w:ind w:left="720" w:firstLine="0"/>
        <w:rPr>
          <w:b w:val="1"/>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b w:val="1"/>
          <w:sz w:val="28"/>
          <w:szCs w:val="28"/>
          <w:rtl w:val="0"/>
        </w:rPr>
        <w:t xml:space="preserve">Folleto 3H para estudiantes:</w:t>
      </w:r>
      <w:r w:rsidDel="00000000" w:rsidR="00000000" w:rsidRPr="00000000">
        <w:rPr>
          <w:rtl w:val="0"/>
        </w:rPr>
      </w:r>
    </w:p>
    <w:p w:rsidR="00000000" w:rsidDel="00000000" w:rsidP="00000000" w:rsidRDefault="00000000" w:rsidRPr="00000000" w14:paraId="00000269">
      <w:pPr>
        <w:spacing w:after="240" w:before="240" w:lineRule="auto"/>
        <w:rPr>
          <w:sz w:val="28"/>
          <w:szCs w:val="28"/>
        </w:rPr>
      </w:pPr>
      <w:r w:rsidDel="00000000" w:rsidR="00000000" w:rsidRPr="00000000">
        <w:rPr>
          <w:b w:val="1"/>
          <w:sz w:val="28"/>
          <w:szCs w:val="28"/>
          <w:rtl w:val="0"/>
        </w:rPr>
        <w:t xml:space="preserve">Rol 8: Estudiante de intercambio</w:t>
      </w:r>
      <w:r w:rsidDel="00000000" w:rsidR="00000000" w:rsidRPr="00000000">
        <w:rPr>
          <w:rtl w:val="0"/>
        </w:rPr>
      </w:r>
    </w:p>
    <w:p w:rsidR="00000000" w:rsidDel="00000000" w:rsidP="00000000" w:rsidRDefault="00000000" w:rsidRPr="00000000" w14:paraId="0000026A">
      <w:pPr>
        <w:spacing w:after="240" w:before="240" w:lineRule="auto"/>
        <w:rPr>
          <w:sz w:val="22"/>
          <w:szCs w:val="22"/>
        </w:rPr>
      </w:pPr>
      <w:r w:rsidDel="00000000" w:rsidR="00000000" w:rsidRPr="00000000">
        <w:rPr>
          <w:b w:val="1"/>
          <w:sz w:val="22"/>
          <w:szCs w:val="22"/>
          <w:rtl w:val="0"/>
        </w:rPr>
        <w:t xml:space="preserve">Conexión con el tema: </w:t>
      </w:r>
      <w:r w:rsidDel="00000000" w:rsidR="00000000" w:rsidRPr="00000000">
        <w:rPr>
          <w:sz w:val="22"/>
          <w:szCs w:val="22"/>
          <w:rtl w:val="0"/>
        </w:rPr>
        <w:t xml:space="preserve">Un estudiante visitante de otro país con leyes de armas más estrictas y una perspectiva cultural diferente sobre la posesión de armas y la violencia.</w:t>
      </w:r>
    </w:p>
    <w:p w:rsidR="00000000" w:rsidDel="00000000" w:rsidP="00000000" w:rsidRDefault="00000000" w:rsidRPr="00000000" w14:paraId="0000026B">
      <w:pPr>
        <w:spacing w:after="240" w:before="240" w:lineRule="auto"/>
        <w:rPr>
          <w:sz w:val="22"/>
          <w:szCs w:val="22"/>
        </w:rPr>
      </w:pPr>
      <w:r w:rsidDel="00000000" w:rsidR="00000000" w:rsidRPr="00000000">
        <w:rPr>
          <w:b w:val="1"/>
          <w:sz w:val="22"/>
          <w:szCs w:val="22"/>
          <w:rtl w:val="0"/>
        </w:rPr>
        <w:t xml:space="preserve">Antecedentes y punto de vista: </w:t>
      </w:r>
      <w:r w:rsidDel="00000000" w:rsidR="00000000" w:rsidRPr="00000000">
        <w:rPr>
          <w:sz w:val="22"/>
          <w:szCs w:val="22"/>
          <w:rtl w:val="0"/>
        </w:rPr>
        <w:t xml:space="preserve">Cuando les dije a mis amigos y familiares que pasaría un año en los Estados Unidos, muchos de ellos estaban nerviosos, especialmente por la violencia armada. En mi país, los tiroteos son increíblemente raros. Después de una gran tragedia en una escuela hace unos diez años, nuestro gobierno aprobó estrictas leyes de control de armas. Hoy, con algunas excepciones, la mayoría de los ciudadanos privados no poseen armas, y el apoyo público a estas leyes es fuerte. Como resultado, las muertes y lesiones relacionadas con armas de fuego han disminuido drásticamente.</w:t>
      </w:r>
    </w:p>
    <w:p w:rsidR="00000000" w:rsidDel="00000000" w:rsidP="00000000" w:rsidRDefault="00000000" w:rsidRPr="00000000" w14:paraId="0000026C">
      <w:pPr>
        <w:spacing w:after="240" w:before="240" w:lineRule="auto"/>
        <w:rPr>
          <w:sz w:val="22"/>
          <w:szCs w:val="22"/>
        </w:rPr>
      </w:pPr>
      <w:r w:rsidDel="00000000" w:rsidR="00000000" w:rsidRPr="00000000">
        <w:rPr>
          <w:sz w:val="22"/>
          <w:szCs w:val="22"/>
          <w:rtl w:val="0"/>
        </w:rPr>
        <w:t xml:space="preserve">Sí, todavía hay algunas armas viejas en circulación, pero cada vez son menos comunes. Las municiones son muy difíciles de encontrar, y muchas personas han entregado voluntariamente sus armas de fuego o las han donado a museos. La verdad es que la gente en mi país se siente más segura ahora, y la vida continúa bien sin la posesión generalizada de armas.</w:t>
      </w:r>
    </w:p>
    <w:p w:rsidR="00000000" w:rsidDel="00000000" w:rsidP="00000000" w:rsidRDefault="00000000" w:rsidRPr="00000000" w14:paraId="0000026D">
      <w:pPr>
        <w:spacing w:after="240" w:before="240" w:lineRule="auto"/>
        <w:rPr>
          <w:sz w:val="22"/>
          <w:szCs w:val="22"/>
        </w:rPr>
      </w:pPr>
      <w:r w:rsidDel="00000000" w:rsidR="00000000" w:rsidRPr="00000000">
        <w:rPr>
          <w:sz w:val="22"/>
          <w:szCs w:val="22"/>
          <w:rtl w:val="0"/>
        </w:rPr>
        <w:t xml:space="preserve">Desde mi punto de vista, la relación de Estados Unidos con las armas parece extrema. Estados Unidos tiene más armas por persona que cualquier otro país del mundo, incluso más que Yemen. Y su tasa de violencia armada también es una de las más altas, especialmente para una nación desarrollada. Por lo tanto, es difícil entender por qué los estadounidenses no tratan esto como una emergencia de salud pública.</w:t>
      </w:r>
    </w:p>
    <w:p w:rsidR="00000000" w:rsidDel="00000000" w:rsidP="00000000" w:rsidRDefault="00000000" w:rsidRPr="00000000" w14:paraId="0000026E">
      <w:pPr>
        <w:spacing w:after="240" w:before="240" w:lineRule="auto"/>
        <w:rPr>
          <w:sz w:val="22"/>
          <w:szCs w:val="22"/>
        </w:rPr>
      </w:pPr>
      <w:r w:rsidDel="00000000" w:rsidR="00000000" w:rsidRPr="00000000">
        <w:rPr>
          <w:sz w:val="22"/>
          <w:szCs w:val="22"/>
          <w:rtl w:val="0"/>
        </w:rPr>
        <w:t xml:space="preserve">Muchos estadounidenses parecen creer que poseer un arma los hace más seguros. Pero los datos sugieren lo contrario. En países como el mío, donde las armas son raras, no vivimos con miedo, y no sentimos que nos estamos perdiendo de nada por no tener armas. No necesitas un arma para vivir una vida libre y feliz. Y cuando hay menos armas, es mucho menos probable que ocurra un tiroteo masivo. Desearía que mis amigos estadounidenses pudieran experimentar lo que se siente al ir a un parque, a la escuela o al cine, sin preocuparse de que alguien cercano pueda abrir fuego.</w:t>
      </w:r>
    </w:p>
    <w:p w:rsidR="00000000" w:rsidDel="00000000" w:rsidP="00000000" w:rsidRDefault="00000000" w:rsidRPr="00000000" w14:paraId="0000026F">
      <w:pPr>
        <w:spacing w:after="240" w:before="240" w:lineRule="auto"/>
        <w:rPr>
          <w:b w:val="1"/>
          <w:sz w:val="22"/>
          <w:szCs w:val="22"/>
        </w:rPr>
      </w:pPr>
      <w:r w:rsidDel="00000000" w:rsidR="00000000" w:rsidRPr="00000000">
        <w:rPr>
          <w:b w:val="1"/>
          <w:sz w:val="22"/>
          <w:szCs w:val="22"/>
          <w:rtl w:val="0"/>
        </w:rPr>
        <w:t xml:space="preserve">Puntos clave a considerar en su testimonio:</w:t>
      </w:r>
    </w:p>
    <w:p w:rsidR="00000000" w:rsidDel="00000000" w:rsidP="00000000" w:rsidRDefault="00000000" w:rsidRPr="00000000" w14:paraId="00000270">
      <w:pPr>
        <w:numPr>
          <w:ilvl w:val="0"/>
          <w:numId w:val="39"/>
        </w:numPr>
        <w:spacing w:before="240" w:lineRule="auto"/>
        <w:ind w:left="720" w:hanging="360"/>
        <w:rPr>
          <w:sz w:val="22"/>
          <w:szCs w:val="22"/>
        </w:rPr>
      </w:pPr>
      <w:r w:rsidDel="00000000" w:rsidR="00000000" w:rsidRPr="00000000">
        <w:rPr>
          <w:sz w:val="22"/>
          <w:szCs w:val="22"/>
          <w:rtl w:val="0"/>
        </w:rPr>
        <w:t xml:space="preserve">La violencia armada es rara en muchos países con leyes estrictas sobre armas.</w:t>
        <w:br w:type="textWrapping"/>
      </w:r>
    </w:p>
    <w:p w:rsidR="00000000" w:rsidDel="00000000" w:rsidP="00000000" w:rsidRDefault="00000000" w:rsidRPr="00000000" w14:paraId="00000271">
      <w:pPr>
        <w:numPr>
          <w:ilvl w:val="0"/>
          <w:numId w:val="39"/>
        </w:numPr>
        <w:ind w:left="720" w:hanging="360"/>
        <w:rPr>
          <w:sz w:val="22"/>
          <w:szCs w:val="22"/>
        </w:rPr>
      </w:pPr>
      <w:r w:rsidDel="00000000" w:rsidR="00000000" w:rsidRPr="00000000">
        <w:rPr>
          <w:sz w:val="22"/>
          <w:szCs w:val="22"/>
          <w:rtl w:val="0"/>
        </w:rPr>
        <w:t xml:space="preserve">Después de un tiroteo en una escuela, mi país actuó rápidamente para cambiar sus políticas, y funcionó.</w:t>
        <w:br w:type="textWrapping"/>
      </w:r>
    </w:p>
    <w:p w:rsidR="00000000" w:rsidDel="00000000" w:rsidP="00000000" w:rsidRDefault="00000000" w:rsidRPr="00000000" w14:paraId="00000272">
      <w:pPr>
        <w:numPr>
          <w:ilvl w:val="0"/>
          <w:numId w:val="39"/>
        </w:numPr>
        <w:ind w:left="720" w:hanging="360"/>
        <w:rPr>
          <w:sz w:val="22"/>
          <w:szCs w:val="22"/>
        </w:rPr>
      </w:pPr>
      <w:r w:rsidDel="00000000" w:rsidR="00000000" w:rsidRPr="00000000">
        <w:rPr>
          <w:sz w:val="22"/>
          <w:szCs w:val="22"/>
          <w:rtl w:val="0"/>
        </w:rPr>
        <w:t xml:space="preserve">La posesión generalizada de armas no es necesaria para la libertad o la felicidad.</w:t>
        <w:br w:type="textWrapping"/>
      </w:r>
    </w:p>
    <w:p w:rsidR="00000000" w:rsidDel="00000000" w:rsidP="00000000" w:rsidRDefault="00000000" w:rsidRPr="00000000" w14:paraId="00000273">
      <w:pPr>
        <w:numPr>
          <w:ilvl w:val="0"/>
          <w:numId w:val="39"/>
        </w:numPr>
        <w:ind w:left="720" w:hanging="360"/>
        <w:rPr>
          <w:sz w:val="22"/>
          <w:szCs w:val="22"/>
        </w:rPr>
      </w:pPr>
      <w:r w:rsidDel="00000000" w:rsidR="00000000" w:rsidRPr="00000000">
        <w:rPr>
          <w:sz w:val="22"/>
          <w:szCs w:val="22"/>
          <w:rtl w:val="0"/>
        </w:rPr>
        <w:t xml:space="preserve">Estados Unidos tiene más armas por persona que cualquier otra nación, incluidas las zonas de conflicto como Yemen.</w:t>
        <w:br w:type="textWrapping"/>
      </w:r>
    </w:p>
    <w:p w:rsidR="00000000" w:rsidDel="00000000" w:rsidP="00000000" w:rsidRDefault="00000000" w:rsidRPr="00000000" w14:paraId="00000274">
      <w:pPr>
        <w:numPr>
          <w:ilvl w:val="0"/>
          <w:numId w:val="39"/>
        </w:numPr>
        <w:spacing w:after="240" w:lineRule="auto"/>
        <w:ind w:left="720" w:hanging="360"/>
        <w:rPr>
          <w:sz w:val="22"/>
          <w:szCs w:val="22"/>
        </w:rPr>
      </w:pPr>
      <w:r w:rsidDel="00000000" w:rsidR="00000000" w:rsidRPr="00000000">
        <w:rPr>
          <w:sz w:val="22"/>
          <w:szCs w:val="22"/>
          <w:rtl w:val="0"/>
        </w:rPr>
        <w:t xml:space="preserve">Los estadounidenses podrían sentirse más seguros y protegidos si hubiera menos armas en circulación.</w:t>
      </w:r>
    </w:p>
    <w:p w:rsidR="00000000" w:rsidDel="00000000" w:rsidP="00000000" w:rsidRDefault="00000000" w:rsidRPr="00000000" w14:paraId="00000275">
      <w:pPr>
        <w:ind w:left="720" w:firstLine="0"/>
        <w:rPr>
          <w:b w:val="1"/>
        </w:rPr>
      </w:pPr>
      <w:r w:rsidDel="00000000" w:rsidR="00000000" w:rsidRPr="00000000">
        <w:rPr>
          <w:rtl w:val="0"/>
        </w:rPr>
      </w:r>
    </w:p>
    <w:p w:rsidR="00000000" w:rsidDel="00000000" w:rsidP="00000000" w:rsidRDefault="00000000" w:rsidRPr="00000000" w14:paraId="00000276">
      <w:pPr>
        <w:rPr>
          <w:b w:val="1"/>
        </w:rPr>
      </w:pPr>
      <w:r w:rsidDel="00000000" w:rsidR="00000000" w:rsidRPr="00000000">
        <w:rPr>
          <w:rtl w:val="0"/>
        </w:rPr>
      </w:r>
    </w:p>
    <w:p w:rsidR="00000000" w:rsidDel="00000000" w:rsidP="00000000" w:rsidRDefault="00000000" w:rsidRPr="00000000" w14:paraId="00000277">
      <w:pPr>
        <w:rPr>
          <w:b w:val="1"/>
        </w:rPr>
      </w:pPr>
      <w:r w:rsidDel="00000000" w:rsidR="00000000" w:rsidRPr="00000000">
        <w:rPr>
          <w:rtl w:val="0"/>
        </w:rPr>
      </w:r>
    </w:p>
    <w:p w:rsidR="00000000" w:rsidDel="00000000" w:rsidP="00000000" w:rsidRDefault="00000000" w:rsidRPr="00000000" w14:paraId="00000278">
      <w:pPr>
        <w:rPr>
          <w:b w:val="1"/>
        </w:rPr>
      </w:pPr>
      <w:r w:rsidDel="00000000" w:rsidR="00000000" w:rsidRPr="00000000">
        <w:rPr>
          <w:rtl w:val="0"/>
        </w:rPr>
      </w:r>
    </w:p>
    <w:p w:rsidR="00000000" w:rsidDel="00000000" w:rsidP="00000000" w:rsidRDefault="00000000" w:rsidRPr="00000000" w14:paraId="00000279">
      <w:pPr>
        <w:rPr>
          <w:b w:val="1"/>
        </w:rPr>
      </w:pPr>
      <w:r w:rsidDel="00000000" w:rsidR="00000000" w:rsidRPr="00000000">
        <w:rPr>
          <w:rtl w:val="0"/>
        </w:rPr>
      </w:r>
    </w:p>
    <w:p w:rsidR="00000000" w:rsidDel="00000000" w:rsidP="00000000" w:rsidRDefault="00000000" w:rsidRPr="00000000" w14:paraId="0000027A">
      <w:pPr>
        <w:rPr>
          <w:b w:val="1"/>
        </w:rPr>
      </w:pPr>
      <w:r w:rsidDel="00000000" w:rsidR="00000000" w:rsidRPr="00000000">
        <w:rPr>
          <w:rtl w:val="0"/>
        </w:rPr>
      </w:r>
    </w:p>
    <w:p w:rsidR="00000000" w:rsidDel="00000000" w:rsidP="00000000" w:rsidRDefault="00000000" w:rsidRPr="00000000" w14:paraId="0000027B">
      <w:pPr>
        <w:rPr>
          <w:b w:val="1"/>
        </w:rPr>
      </w:pPr>
      <w:r w:rsidDel="00000000" w:rsidR="00000000" w:rsidRPr="00000000">
        <w:rPr>
          <w:rtl w:val="0"/>
        </w:rPr>
      </w:r>
    </w:p>
    <w:p w:rsidR="00000000" w:rsidDel="00000000" w:rsidP="00000000" w:rsidRDefault="00000000" w:rsidRPr="00000000" w14:paraId="0000027C">
      <w:pPr>
        <w:rPr>
          <w:b w:val="1"/>
        </w:rPr>
      </w:pPr>
      <w:r w:rsidDel="00000000" w:rsidR="00000000" w:rsidRPr="00000000">
        <w:rPr>
          <w:rtl w:val="0"/>
        </w:rPr>
      </w:r>
    </w:p>
    <w:p w:rsidR="00000000" w:rsidDel="00000000" w:rsidP="00000000" w:rsidRDefault="00000000" w:rsidRPr="00000000" w14:paraId="0000027D">
      <w:pPr>
        <w:rPr>
          <w:b w:val="1"/>
        </w:rPr>
      </w:pPr>
      <w:r w:rsidDel="00000000" w:rsidR="00000000" w:rsidRPr="00000000">
        <w:rPr>
          <w:rtl w:val="0"/>
        </w:rPr>
      </w:r>
    </w:p>
    <w:p w:rsidR="00000000" w:rsidDel="00000000" w:rsidP="00000000" w:rsidRDefault="00000000" w:rsidRPr="00000000" w14:paraId="0000027E">
      <w:pPr>
        <w:rPr>
          <w:b w:val="1"/>
        </w:rPr>
      </w:pPr>
      <w:r w:rsidDel="00000000" w:rsidR="00000000" w:rsidRPr="00000000">
        <w:rPr>
          <w:rtl w:val="0"/>
        </w:rPr>
      </w:r>
    </w:p>
    <w:p w:rsidR="00000000" w:rsidDel="00000000" w:rsidP="00000000" w:rsidRDefault="00000000" w:rsidRPr="00000000" w14:paraId="0000027F">
      <w:pPr>
        <w:rPr>
          <w:b w:val="1"/>
        </w:rPr>
      </w:pPr>
      <w:r w:rsidDel="00000000" w:rsidR="00000000" w:rsidRPr="00000000">
        <w:rPr>
          <w:rtl w:val="0"/>
        </w:rPr>
      </w:r>
    </w:p>
    <w:p w:rsidR="00000000" w:rsidDel="00000000" w:rsidP="00000000" w:rsidRDefault="00000000" w:rsidRPr="00000000" w14:paraId="00000280">
      <w:pPr>
        <w:rPr>
          <w:b w:val="1"/>
        </w:rPr>
      </w:pPr>
      <w:r w:rsidDel="00000000" w:rsidR="00000000" w:rsidRPr="00000000">
        <w:rPr>
          <w:rtl w:val="0"/>
        </w:rPr>
      </w:r>
    </w:p>
    <w:p w:rsidR="00000000" w:rsidDel="00000000" w:rsidP="00000000" w:rsidRDefault="00000000" w:rsidRPr="00000000" w14:paraId="00000281">
      <w:pPr>
        <w:rPr>
          <w:b w:val="1"/>
          <w:sz w:val="28"/>
          <w:szCs w:val="28"/>
        </w:rPr>
      </w:pPr>
      <w:r w:rsidDel="00000000" w:rsidR="00000000" w:rsidRPr="00000000">
        <w:rPr>
          <w:b w:val="1"/>
          <w:sz w:val="28"/>
          <w:szCs w:val="28"/>
          <w:rtl w:val="0"/>
        </w:rPr>
        <w:t xml:space="preserve">Folleto 3I para estudiantes:</w:t>
      </w:r>
    </w:p>
    <w:p w:rsidR="00000000" w:rsidDel="00000000" w:rsidP="00000000" w:rsidRDefault="00000000" w:rsidRPr="00000000" w14:paraId="00000282">
      <w:pPr>
        <w:spacing w:after="240" w:before="240" w:lineRule="auto"/>
        <w:rPr>
          <w:b w:val="1"/>
          <w:sz w:val="22"/>
          <w:szCs w:val="22"/>
        </w:rPr>
      </w:pPr>
      <w:r w:rsidDel="00000000" w:rsidR="00000000" w:rsidRPr="00000000">
        <w:rPr>
          <w:b w:val="1"/>
          <w:sz w:val="22"/>
          <w:szCs w:val="22"/>
          <w:rtl w:val="0"/>
        </w:rPr>
        <w:t xml:space="preserve">Rol 9: Panel la asamblea pública - Funcionarios electos</w:t>
      </w:r>
    </w:p>
    <w:p w:rsidR="00000000" w:rsidDel="00000000" w:rsidP="00000000" w:rsidRDefault="00000000" w:rsidRPr="00000000" w14:paraId="00000283">
      <w:pPr>
        <w:spacing w:after="240" w:before="240" w:lineRule="auto"/>
        <w:rPr>
          <w:sz w:val="22"/>
          <w:szCs w:val="22"/>
        </w:rPr>
      </w:pPr>
      <w:r w:rsidDel="00000000" w:rsidR="00000000" w:rsidRPr="00000000">
        <w:rPr>
          <w:b w:val="1"/>
          <w:sz w:val="22"/>
          <w:szCs w:val="22"/>
          <w:rtl w:val="0"/>
        </w:rPr>
        <w:t xml:space="preserve">Tu papel: </w:t>
      </w:r>
      <w:r w:rsidDel="00000000" w:rsidR="00000000" w:rsidRPr="00000000">
        <w:rPr>
          <w:sz w:val="22"/>
          <w:szCs w:val="22"/>
          <w:rtl w:val="0"/>
        </w:rPr>
        <w:t xml:space="preserve">Ustedes son los funcionarios electos que supervisan esta reunión de la asamblea pública. A diferencia de los otros roles, su trabajo no es abogar por una postura específica, sino </w:t>
      </w:r>
      <w:r w:rsidDel="00000000" w:rsidR="00000000" w:rsidRPr="00000000">
        <w:rPr>
          <w:b w:val="1"/>
          <w:sz w:val="22"/>
          <w:szCs w:val="22"/>
          <w:rtl w:val="0"/>
        </w:rPr>
        <w:t xml:space="preserve">escuchar con atención</w:t>
      </w:r>
      <w:r w:rsidDel="00000000" w:rsidR="00000000" w:rsidRPr="00000000">
        <w:rPr>
          <w:sz w:val="22"/>
          <w:szCs w:val="22"/>
          <w:rtl w:val="0"/>
        </w:rPr>
        <w:t xml:space="preserve">, </w:t>
      </w:r>
      <w:r w:rsidDel="00000000" w:rsidR="00000000" w:rsidRPr="00000000">
        <w:rPr>
          <w:b w:val="1"/>
          <w:sz w:val="22"/>
          <w:szCs w:val="22"/>
          <w:rtl w:val="0"/>
        </w:rPr>
        <w:t xml:space="preserve">hacer preguntas reflexivas</w:t>
      </w:r>
      <w:r w:rsidDel="00000000" w:rsidR="00000000" w:rsidRPr="00000000">
        <w:rPr>
          <w:sz w:val="22"/>
          <w:szCs w:val="22"/>
          <w:rtl w:val="0"/>
        </w:rPr>
        <w:t xml:space="preserve"> y </w:t>
      </w:r>
      <w:r w:rsidDel="00000000" w:rsidR="00000000" w:rsidRPr="00000000">
        <w:rPr>
          <w:b w:val="1"/>
          <w:sz w:val="22"/>
          <w:szCs w:val="22"/>
          <w:rtl w:val="0"/>
        </w:rPr>
        <w:t xml:space="preserve">ayudar a guiar la conversación hacia la</w:t>
      </w:r>
      <w:r w:rsidDel="00000000" w:rsidR="00000000" w:rsidRPr="00000000">
        <w:rPr>
          <w:sz w:val="22"/>
          <w:szCs w:val="22"/>
          <w:rtl w:val="0"/>
        </w:rPr>
        <w:t xml:space="preserve"> comprensión y si es posible, el consenso.</w:t>
      </w:r>
    </w:p>
    <w:p w:rsidR="00000000" w:rsidDel="00000000" w:rsidP="00000000" w:rsidRDefault="00000000" w:rsidRPr="00000000" w14:paraId="00000284">
      <w:pPr>
        <w:spacing w:after="240" w:before="240" w:lineRule="auto"/>
        <w:rPr>
          <w:sz w:val="22"/>
          <w:szCs w:val="22"/>
        </w:rPr>
      </w:pPr>
      <w:r w:rsidDel="00000000" w:rsidR="00000000" w:rsidRPr="00000000">
        <w:rPr>
          <w:sz w:val="22"/>
          <w:szCs w:val="22"/>
          <w:rtl w:val="0"/>
        </w:rPr>
        <w:t xml:space="preserve">Tu equipo debe:</w:t>
      </w:r>
    </w:p>
    <w:p w:rsidR="00000000" w:rsidDel="00000000" w:rsidP="00000000" w:rsidRDefault="00000000" w:rsidRPr="00000000" w14:paraId="00000285">
      <w:pPr>
        <w:numPr>
          <w:ilvl w:val="0"/>
          <w:numId w:val="14"/>
        </w:numPr>
        <w:spacing w:before="240" w:lineRule="auto"/>
        <w:ind w:left="720" w:hanging="360"/>
        <w:rPr>
          <w:sz w:val="22"/>
          <w:szCs w:val="22"/>
        </w:rPr>
      </w:pPr>
      <w:r w:rsidDel="00000000" w:rsidR="00000000" w:rsidRPr="00000000">
        <w:rPr>
          <w:sz w:val="22"/>
          <w:szCs w:val="22"/>
          <w:rtl w:val="0"/>
        </w:rPr>
        <w:t xml:space="preserve">Abrir y moderar la reunión de la asamblea pública.</w:t>
        <w:br w:type="textWrapping"/>
      </w:r>
    </w:p>
    <w:p w:rsidR="00000000" w:rsidDel="00000000" w:rsidP="00000000" w:rsidRDefault="00000000" w:rsidRPr="00000000" w14:paraId="00000286">
      <w:pPr>
        <w:numPr>
          <w:ilvl w:val="0"/>
          <w:numId w:val="14"/>
        </w:numPr>
        <w:ind w:left="720" w:hanging="360"/>
        <w:rPr>
          <w:sz w:val="22"/>
          <w:szCs w:val="22"/>
        </w:rPr>
      </w:pPr>
      <w:r w:rsidDel="00000000" w:rsidR="00000000" w:rsidRPr="00000000">
        <w:rPr>
          <w:sz w:val="22"/>
          <w:szCs w:val="22"/>
          <w:rtl w:val="0"/>
        </w:rPr>
        <w:t xml:space="preserve">Establecer el tono para un diálogo cívico respetuoso.</w:t>
        <w:br w:type="textWrapping"/>
      </w:r>
    </w:p>
    <w:p w:rsidR="00000000" w:rsidDel="00000000" w:rsidP="00000000" w:rsidRDefault="00000000" w:rsidRPr="00000000" w14:paraId="00000287">
      <w:pPr>
        <w:numPr>
          <w:ilvl w:val="0"/>
          <w:numId w:val="14"/>
        </w:numPr>
        <w:ind w:left="720" w:hanging="360"/>
        <w:rPr>
          <w:sz w:val="22"/>
          <w:szCs w:val="22"/>
        </w:rPr>
      </w:pPr>
      <w:r w:rsidDel="00000000" w:rsidR="00000000" w:rsidRPr="00000000">
        <w:rPr>
          <w:sz w:val="22"/>
          <w:szCs w:val="22"/>
          <w:rtl w:val="0"/>
        </w:rPr>
        <w:t xml:space="preserve">Hacer 2 o 3 preguntas a cada grupo de partes interesadas después de que testifiquen.</w:t>
        <w:br w:type="textWrapping"/>
      </w:r>
    </w:p>
    <w:p w:rsidR="00000000" w:rsidDel="00000000" w:rsidP="00000000" w:rsidRDefault="00000000" w:rsidRPr="00000000" w14:paraId="00000288">
      <w:pPr>
        <w:numPr>
          <w:ilvl w:val="0"/>
          <w:numId w:val="14"/>
        </w:numPr>
        <w:ind w:left="720" w:hanging="360"/>
        <w:rPr>
          <w:sz w:val="22"/>
          <w:szCs w:val="22"/>
        </w:rPr>
      </w:pPr>
      <w:r w:rsidDel="00000000" w:rsidR="00000000" w:rsidRPr="00000000">
        <w:rPr>
          <w:sz w:val="22"/>
          <w:szCs w:val="22"/>
          <w:rtl w:val="0"/>
        </w:rPr>
        <w:t xml:space="preserve">Tomar notas y considerar qué políticas o compromisos podrían servir según lo que escucharon.</w:t>
        <w:br w:type="textWrapping"/>
      </w:r>
    </w:p>
    <w:p w:rsidR="00000000" w:rsidDel="00000000" w:rsidP="00000000" w:rsidRDefault="00000000" w:rsidRPr="00000000" w14:paraId="00000289">
      <w:pPr>
        <w:numPr>
          <w:ilvl w:val="0"/>
          <w:numId w:val="14"/>
        </w:numPr>
        <w:spacing w:after="240" w:lineRule="auto"/>
        <w:ind w:left="720" w:hanging="360"/>
        <w:rPr>
          <w:sz w:val="22"/>
          <w:szCs w:val="22"/>
        </w:rPr>
      </w:pPr>
      <w:r w:rsidDel="00000000" w:rsidR="00000000" w:rsidRPr="00000000">
        <w:rPr>
          <w:sz w:val="22"/>
          <w:szCs w:val="22"/>
          <w:rtl w:val="0"/>
        </w:rPr>
        <w:t xml:space="preserve">Concluir la asamblea pública y anunciar los próximos pasos en el proceso de toma de decisiones.</w:t>
      </w:r>
    </w:p>
    <w:p w:rsidR="00000000" w:rsidDel="00000000" w:rsidP="00000000" w:rsidRDefault="00000000" w:rsidRPr="00000000" w14:paraId="0000028A">
      <w:pPr>
        <w:pStyle w:val="Heading3"/>
        <w:spacing w:after="280" w:before="280" w:lineRule="auto"/>
        <w:rPr>
          <w:rFonts w:ascii="Times New Roman" w:cs="Times New Roman" w:eastAsia="Times New Roman" w:hAnsi="Times New Roman"/>
          <w:sz w:val="26"/>
          <w:szCs w:val="26"/>
        </w:rPr>
      </w:pPr>
      <w:bookmarkStart w:colFirst="0" w:colLast="0" w:name="_heading=h.ggz9nomhx22m" w:id="23"/>
      <w:bookmarkEnd w:id="23"/>
      <w:r w:rsidDel="00000000" w:rsidR="00000000" w:rsidRPr="00000000">
        <w:rPr>
          <w:rFonts w:ascii="Times New Roman" w:cs="Times New Roman" w:eastAsia="Times New Roman" w:hAnsi="Times New Roman"/>
          <w:sz w:val="26"/>
          <w:szCs w:val="26"/>
          <w:rtl w:val="0"/>
        </w:rPr>
        <w:t xml:space="preserve">Inauguración de la asamblea pública</w:t>
      </w:r>
    </w:p>
    <w:p w:rsidR="00000000" w:rsidDel="00000000" w:rsidP="00000000" w:rsidRDefault="00000000" w:rsidRPr="00000000" w14:paraId="0000028B">
      <w:pPr>
        <w:spacing w:after="240" w:before="240" w:lineRule="auto"/>
        <w:rPr>
          <w:sz w:val="22"/>
          <w:szCs w:val="22"/>
        </w:rPr>
      </w:pPr>
      <w:r w:rsidDel="00000000" w:rsidR="00000000" w:rsidRPr="00000000">
        <w:rPr>
          <w:sz w:val="22"/>
          <w:szCs w:val="22"/>
          <w:rtl w:val="0"/>
        </w:rPr>
        <w:t xml:space="preserve">Como moderadores, ustedes comenzarán la sesión dando la bienvenida a todos y explicando el propósito la asamblea pública:</w:t>
      </w:r>
    </w:p>
    <w:p w:rsidR="00000000" w:rsidDel="00000000" w:rsidP="00000000" w:rsidRDefault="00000000" w:rsidRPr="00000000" w14:paraId="0000028C">
      <w:pPr>
        <w:numPr>
          <w:ilvl w:val="0"/>
          <w:numId w:val="21"/>
        </w:numPr>
        <w:spacing w:before="240" w:lineRule="auto"/>
        <w:ind w:left="720" w:hanging="360"/>
        <w:rPr/>
      </w:pPr>
      <w:r w:rsidDel="00000000" w:rsidR="00000000" w:rsidRPr="00000000">
        <w:rPr>
          <w:b w:val="1"/>
          <w:sz w:val="22"/>
          <w:szCs w:val="22"/>
          <w:rtl w:val="0"/>
        </w:rPr>
        <w:t xml:space="preserve">Dar la bienvenida a todos</w:t>
      </w:r>
      <w:r w:rsidDel="00000000" w:rsidR="00000000" w:rsidRPr="00000000">
        <w:rPr>
          <w:sz w:val="22"/>
          <w:szCs w:val="22"/>
          <w:rtl w:val="0"/>
        </w:rPr>
        <w:t xml:space="preserve"> y presentar al panel electo.</w:t>
      </w:r>
      <w:r w:rsidDel="00000000" w:rsidR="00000000" w:rsidRPr="00000000">
        <w:rPr>
          <w:rtl w:val="0"/>
        </w:rPr>
        <w:br w:type="textWrapping"/>
      </w:r>
    </w:p>
    <w:p w:rsidR="00000000" w:rsidDel="00000000" w:rsidP="00000000" w:rsidRDefault="00000000" w:rsidRPr="00000000" w14:paraId="0000028D">
      <w:pPr>
        <w:numPr>
          <w:ilvl w:val="0"/>
          <w:numId w:val="21"/>
        </w:numPr>
        <w:ind w:left="720" w:hanging="360"/>
        <w:rPr/>
      </w:pPr>
      <w:r w:rsidDel="00000000" w:rsidR="00000000" w:rsidRPr="00000000">
        <w:rPr>
          <w:b w:val="1"/>
          <w:sz w:val="22"/>
          <w:szCs w:val="22"/>
          <w:rtl w:val="0"/>
        </w:rPr>
        <w:t xml:space="preserve">Explicar el tema</w:t>
      </w:r>
      <w:r w:rsidDel="00000000" w:rsidR="00000000" w:rsidRPr="00000000">
        <w:rPr>
          <w:sz w:val="22"/>
          <w:szCs w:val="22"/>
          <w:rtl w:val="0"/>
        </w:rPr>
        <w:t xml:space="preserve"> en discusión:</w:t>
      </w:r>
      <w:r w:rsidDel="00000000" w:rsidR="00000000" w:rsidRPr="00000000">
        <w:rPr>
          <w:rtl w:val="0"/>
        </w:rPr>
        <w:br w:type="textWrapping"/>
      </w:r>
    </w:p>
    <w:p w:rsidR="00000000" w:rsidDel="00000000" w:rsidP="00000000" w:rsidRDefault="00000000" w:rsidRPr="00000000" w14:paraId="0000028E">
      <w:pPr>
        <w:numPr>
          <w:ilvl w:val="1"/>
          <w:numId w:val="21"/>
        </w:numPr>
        <w:ind w:left="1440" w:hanging="360"/>
        <w:rPr/>
      </w:pPr>
      <w:r w:rsidDel="00000000" w:rsidR="00000000" w:rsidRPr="00000000">
        <w:rPr>
          <w:sz w:val="22"/>
          <w:szCs w:val="22"/>
          <w:rtl w:val="0"/>
        </w:rPr>
        <w:t xml:space="preserve">"La asamblea pública de hoy se enfocará en cómo nuestra comunidad puede equilibrar la seguridad pública, los derechos individuales y la responsabilidad personal cuando se trata de leyes de porte de armas y prevención de la violencia armada".</w:t>
      </w:r>
      <w:r w:rsidDel="00000000" w:rsidR="00000000" w:rsidRPr="00000000">
        <w:rPr>
          <w:rtl w:val="0"/>
        </w:rPr>
        <w:br w:type="textWrapping"/>
      </w:r>
    </w:p>
    <w:p w:rsidR="00000000" w:rsidDel="00000000" w:rsidP="00000000" w:rsidRDefault="00000000" w:rsidRPr="00000000" w14:paraId="0000028F">
      <w:pPr>
        <w:numPr>
          <w:ilvl w:val="0"/>
          <w:numId w:val="21"/>
        </w:numPr>
        <w:ind w:left="720" w:hanging="360"/>
        <w:rPr/>
      </w:pPr>
      <w:r w:rsidDel="00000000" w:rsidR="00000000" w:rsidRPr="00000000">
        <w:rPr>
          <w:b w:val="1"/>
          <w:rtl w:val="0"/>
        </w:rPr>
        <w:t xml:space="preserve">Establecer las expectativas para un diálogo respetuoso:</w:t>
        <w:br w:type="textWrapping"/>
      </w:r>
      <w:r w:rsidDel="00000000" w:rsidR="00000000" w:rsidRPr="00000000">
        <w:rPr>
          <w:rtl w:val="0"/>
        </w:rPr>
      </w:r>
    </w:p>
    <w:p w:rsidR="00000000" w:rsidDel="00000000" w:rsidP="00000000" w:rsidRDefault="00000000" w:rsidRPr="00000000" w14:paraId="00000290">
      <w:pPr>
        <w:numPr>
          <w:ilvl w:val="1"/>
          <w:numId w:val="21"/>
        </w:numPr>
        <w:ind w:left="1440" w:hanging="360"/>
        <w:rPr>
          <w:sz w:val="22"/>
          <w:szCs w:val="22"/>
        </w:rPr>
      </w:pPr>
      <w:r w:rsidDel="00000000" w:rsidR="00000000" w:rsidRPr="00000000">
        <w:rPr>
          <w:sz w:val="22"/>
          <w:szCs w:val="22"/>
          <w:rtl w:val="0"/>
        </w:rPr>
        <w:t xml:space="preserve">Ser cortés incluso cuando tu personaje no esté de acuerdo con alguien.</w:t>
        <w:br w:type="textWrapping"/>
      </w:r>
    </w:p>
    <w:p w:rsidR="00000000" w:rsidDel="00000000" w:rsidP="00000000" w:rsidRDefault="00000000" w:rsidRPr="00000000" w14:paraId="00000291">
      <w:pPr>
        <w:numPr>
          <w:ilvl w:val="1"/>
          <w:numId w:val="21"/>
        </w:numPr>
        <w:ind w:left="1440" w:hanging="360"/>
        <w:rPr>
          <w:sz w:val="22"/>
          <w:szCs w:val="22"/>
        </w:rPr>
      </w:pPr>
      <w:r w:rsidDel="00000000" w:rsidR="00000000" w:rsidRPr="00000000">
        <w:rPr>
          <w:sz w:val="22"/>
          <w:szCs w:val="22"/>
          <w:rtl w:val="0"/>
        </w:rPr>
        <w:t xml:space="preserve">Escuchar sin interrumpir mientras los demás hablan.</w:t>
        <w:br w:type="textWrapping"/>
      </w:r>
    </w:p>
    <w:p w:rsidR="00000000" w:rsidDel="00000000" w:rsidP="00000000" w:rsidRDefault="00000000" w:rsidRPr="00000000" w14:paraId="00000292">
      <w:pPr>
        <w:numPr>
          <w:ilvl w:val="1"/>
          <w:numId w:val="21"/>
        </w:numPr>
        <w:ind w:left="1440" w:hanging="360"/>
        <w:rPr>
          <w:sz w:val="22"/>
          <w:szCs w:val="22"/>
        </w:rPr>
      </w:pPr>
      <w:r w:rsidDel="00000000" w:rsidR="00000000" w:rsidRPr="00000000">
        <w:rPr>
          <w:sz w:val="22"/>
          <w:szCs w:val="22"/>
          <w:rtl w:val="0"/>
        </w:rPr>
        <w:t xml:space="preserve">Mantener la mente abierta y tratar de comprender cada problema desde múltiples perspectivas.</w:t>
        <w:br w:type="textWrapping"/>
      </w:r>
    </w:p>
    <w:p w:rsidR="00000000" w:rsidDel="00000000" w:rsidP="00000000" w:rsidRDefault="00000000" w:rsidRPr="00000000" w14:paraId="00000293">
      <w:pPr>
        <w:numPr>
          <w:ilvl w:val="1"/>
          <w:numId w:val="21"/>
        </w:numPr>
        <w:spacing w:after="240" w:lineRule="auto"/>
        <w:ind w:left="1440" w:hanging="360"/>
        <w:rPr>
          <w:sz w:val="22"/>
          <w:szCs w:val="22"/>
        </w:rPr>
      </w:pPr>
      <w:r w:rsidDel="00000000" w:rsidR="00000000" w:rsidRPr="00000000">
        <w:rPr>
          <w:sz w:val="22"/>
          <w:szCs w:val="22"/>
          <w:rtl w:val="0"/>
        </w:rPr>
        <w:t xml:space="preserve">Escribir tus preguntas durante el testimonio y no interrumpir.</w:t>
      </w:r>
    </w:p>
    <w:p w:rsidR="00000000" w:rsidDel="00000000" w:rsidP="00000000" w:rsidRDefault="00000000" w:rsidRPr="00000000" w14:paraId="00000294">
      <w:pPr>
        <w:pStyle w:val="Heading3"/>
        <w:spacing w:after="280" w:before="280" w:lineRule="auto"/>
        <w:rPr>
          <w:rFonts w:ascii="Times New Roman" w:cs="Times New Roman" w:eastAsia="Times New Roman" w:hAnsi="Times New Roman"/>
          <w:sz w:val="26"/>
          <w:szCs w:val="26"/>
        </w:rPr>
      </w:pPr>
      <w:bookmarkStart w:colFirst="0" w:colLast="0" w:name="_heading=h.26homvabvyvv" w:id="24"/>
      <w:bookmarkEnd w:id="24"/>
      <w:r w:rsidDel="00000000" w:rsidR="00000000" w:rsidRPr="00000000">
        <w:rPr>
          <w:rFonts w:ascii="Times New Roman" w:cs="Times New Roman" w:eastAsia="Times New Roman" w:hAnsi="Times New Roman"/>
          <w:sz w:val="26"/>
          <w:szCs w:val="26"/>
          <w:rtl w:val="0"/>
        </w:rPr>
        <w:t xml:space="preserve">Dirección de la asamblea pública</w:t>
      </w:r>
    </w:p>
    <w:p w:rsidR="00000000" w:rsidDel="00000000" w:rsidP="00000000" w:rsidRDefault="00000000" w:rsidRPr="00000000" w14:paraId="00000295">
      <w:pPr>
        <w:spacing w:after="240" w:before="240" w:lineRule="auto"/>
        <w:rPr>
          <w:sz w:val="22"/>
          <w:szCs w:val="22"/>
        </w:rPr>
      </w:pPr>
      <w:r w:rsidDel="00000000" w:rsidR="00000000" w:rsidRPr="00000000">
        <w:rPr>
          <w:sz w:val="22"/>
          <w:szCs w:val="22"/>
          <w:rtl w:val="0"/>
        </w:rPr>
        <w:t xml:space="preserve">Crear y seguir un horario o agenda. Por ejemplo:</w:t>
      </w:r>
    </w:p>
    <w:p w:rsidR="00000000" w:rsidDel="00000000" w:rsidP="00000000" w:rsidRDefault="00000000" w:rsidRPr="00000000" w14:paraId="00000296">
      <w:pPr>
        <w:spacing w:after="240" w:before="240" w:lineRule="auto"/>
        <w:rPr>
          <w:b w:val="1"/>
        </w:rPr>
      </w:pPr>
      <w:r w:rsidDel="00000000" w:rsidR="00000000" w:rsidRPr="00000000">
        <w:rPr>
          <w:b w:val="1"/>
          <w:rtl w:val="0"/>
        </w:rPr>
        <w:t xml:space="preserve">Ejemplo de agenda:</w:t>
      </w:r>
    </w:p>
    <w:p w:rsidR="00000000" w:rsidDel="00000000" w:rsidP="00000000" w:rsidRDefault="00000000" w:rsidRPr="00000000" w14:paraId="00000297">
      <w:pPr>
        <w:numPr>
          <w:ilvl w:val="0"/>
          <w:numId w:val="17"/>
        </w:numPr>
        <w:spacing w:before="240" w:lineRule="auto"/>
        <w:ind w:left="720" w:hanging="360"/>
        <w:rPr>
          <w:sz w:val="22"/>
          <w:szCs w:val="22"/>
        </w:rPr>
      </w:pPr>
      <w:r w:rsidDel="00000000" w:rsidR="00000000" w:rsidRPr="00000000">
        <w:rPr>
          <w:sz w:val="22"/>
          <w:szCs w:val="22"/>
          <w:rtl w:val="0"/>
        </w:rPr>
        <w:t xml:space="preserve">Dar la bienvenida a los miembros de la comunidad.</w:t>
        <w:br w:type="textWrapping"/>
      </w:r>
    </w:p>
    <w:p w:rsidR="00000000" w:rsidDel="00000000" w:rsidP="00000000" w:rsidRDefault="00000000" w:rsidRPr="00000000" w14:paraId="00000298">
      <w:pPr>
        <w:numPr>
          <w:ilvl w:val="0"/>
          <w:numId w:val="17"/>
        </w:numPr>
        <w:ind w:left="720" w:hanging="360"/>
        <w:rPr>
          <w:sz w:val="22"/>
          <w:szCs w:val="22"/>
        </w:rPr>
      </w:pPr>
      <w:r w:rsidDel="00000000" w:rsidR="00000000" w:rsidRPr="00000000">
        <w:rPr>
          <w:sz w:val="22"/>
          <w:szCs w:val="22"/>
          <w:rtl w:val="0"/>
        </w:rPr>
        <w:t xml:space="preserve">Presentar el tema y plantear la pregunta esencial.</w:t>
        <w:br w:type="textWrapping"/>
      </w:r>
    </w:p>
    <w:p w:rsidR="00000000" w:rsidDel="00000000" w:rsidP="00000000" w:rsidRDefault="00000000" w:rsidRPr="00000000" w14:paraId="00000299">
      <w:pPr>
        <w:numPr>
          <w:ilvl w:val="0"/>
          <w:numId w:val="17"/>
        </w:numPr>
        <w:ind w:left="720" w:hanging="360"/>
        <w:rPr>
          <w:sz w:val="22"/>
          <w:szCs w:val="22"/>
        </w:rPr>
      </w:pPr>
      <w:r w:rsidDel="00000000" w:rsidR="00000000" w:rsidRPr="00000000">
        <w:rPr>
          <w:sz w:val="22"/>
          <w:szCs w:val="22"/>
          <w:rtl w:val="0"/>
        </w:rPr>
        <w:t xml:space="preserve">Establecer reglas básicas de respeto (ver arriba).</w:t>
        <w:br w:type="textWrapping"/>
      </w:r>
    </w:p>
    <w:p w:rsidR="00000000" w:rsidDel="00000000" w:rsidP="00000000" w:rsidRDefault="00000000" w:rsidRPr="00000000" w14:paraId="0000029A">
      <w:pPr>
        <w:numPr>
          <w:ilvl w:val="0"/>
          <w:numId w:val="17"/>
        </w:numPr>
        <w:ind w:left="720" w:hanging="360"/>
        <w:rPr>
          <w:sz w:val="22"/>
          <w:szCs w:val="22"/>
        </w:rPr>
      </w:pPr>
      <w:r w:rsidDel="00000000" w:rsidR="00000000" w:rsidRPr="00000000">
        <w:rPr>
          <w:sz w:val="22"/>
          <w:szCs w:val="22"/>
          <w:rtl w:val="0"/>
        </w:rPr>
        <w:t xml:space="preserve">Llamar a cada parte interesada a testificar (3 minutos como máximo por grupo).</w:t>
        <w:br w:type="textWrapping"/>
      </w:r>
    </w:p>
    <w:p w:rsidR="00000000" w:rsidDel="00000000" w:rsidP="00000000" w:rsidRDefault="00000000" w:rsidRPr="00000000" w14:paraId="0000029B">
      <w:pPr>
        <w:numPr>
          <w:ilvl w:val="0"/>
          <w:numId w:val="17"/>
        </w:numPr>
        <w:ind w:left="720" w:hanging="360"/>
        <w:rPr>
          <w:sz w:val="22"/>
          <w:szCs w:val="22"/>
        </w:rPr>
      </w:pPr>
      <w:r w:rsidDel="00000000" w:rsidR="00000000" w:rsidRPr="00000000">
        <w:rPr>
          <w:sz w:val="22"/>
          <w:szCs w:val="22"/>
          <w:rtl w:val="0"/>
        </w:rPr>
        <w:t xml:space="preserve">Después de cada testimonio, el panel hace 2 o 3 preguntas para aclarar, desafiar o ampliar las ideas presentadas.</w:t>
        <w:br w:type="textWrapping"/>
      </w:r>
    </w:p>
    <w:p w:rsidR="00000000" w:rsidDel="00000000" w:rsidP="00000000" w:rsidRDefault="00000000" w:rsidRPr="00000000" w14:paraId="0000029C">
      <w:pPr>
        <w:numPr>
          <w:ilvl w:val="0"/>
          <w:numId w:val="17"/>
        </w:numPr>
        <w:ind w:left="720" w:hanging="360"/>
        <w:rPr>
          <w:sz w:val="22"/>
          <w:szCs w:val="22"/>
        </w:rPr>
      </w:pPr>
      <w:r w:rsidDel="00000000" w:rsidR="00000000" w:rsidRPr="00000000">
        <w:rPr>
          <w:sz w:val="22"/>
          <w:szCs w:val="22"/>
          <w:rtl w:val="0"/>
        </w:rPr>
        <w:t xml:space="preserve">Cuando todos terminen de dar testimonio, se abre la sesión para dar la palabra a preguntas y respuestas más amplias: los estudiantes pueden hacer preguntas a otros grupos mientras el panel modera.</w:t>
        <w:br w:type="textWrapping"/>
      </w:r>
    </w:p>
    <w:p w:rsidR="00000000" w:rsidDel="00000000" w:rsidP="00000000" w:rsidRDefault="00000000" w:rsidRPr="00000000" w14:paraId="0000029D">
      <w:pPr>
        <w:numPr>
          <w:ilvl w:val="0"/>
          <w:numId w:val="17"/>
        </w:numPr>
        <w:spacing w:after="240" w:lineRule="auto"/>
        <w:ind w:left="720" w:hanging="360"/>
        <w:rPr/>
      </w:pPr>
      <w:r w:rsidDel="00000000" w:rsidR="00000000" w:rsidRPr="00000000">
        <w:rPr>
          <w:sz w:val="22"/>
          <w:szCs w:val="22"/>
          <w:rtl w:val="0"/>
        </w:rPr>
        <w:t xml:space="preserve">Concluir la asamblea pública con una declaración resumida y una fecha estimada para publicar su borrador de política o propuesta</w:t>
      </w:r>
      <w:r w:rsidDel="00000000" w:rsidR="00000000" w:rsidRPr="00000000">
        <w:rPr>
          <w:rtl w:val="0"/>
        </w:rPr>
        <w:t xml:space="preserve">.</w:t>
      </w:r>
    </w:p>
    <w:p w:rsidR="00000000" w:rsidDel="00000000" w:rsidP="00000000" w:rsidRDefault="00000000" w:rsidRPr="00000000" w14:paraId="0000029E">
      <w:pPr>
        <w:pStyle w:val="Heading3"/>
        <w:spacing w:after="280" w:before="280" w:lineRule="auto"/>
        <w:rPr>
          <w:rFonts w:ascii="Times New Roman" w:cs="Times New Roman" w:eastAsia="Times New Roman" w:hAnsi="Times New Roman"/>
          <w:sz w:val="26"/>
          <w:szCs w:val="26"/>
        </w:rPr>
      </w:pPr>
      <w:bookmarkStart w:colFirst="0" w:colLast="0" w:name="_heading=h.q3lejx4mfxva" w:id="25"/>
      <w:bookmarkEnd w:id="25"/>
      <w:r w:rsidDel="00000000" w:rsidR="00000000" w:rsidRPr="00000000">
        <w:rPr>
          <w:rFonts w:ascii="Times New Roman" w:cs="Times New Roman" w:eastAsia="Times New Roman" w:hAnsi="Times New Roman"/>
          <w:sz w:val="26"/>
          <w:szCs w:val="26"/>
          <w:rtl w:val="0"/>
        </w:rPr>
        <w:t xml:space="preserve">Responsabilidades adicionales:</w:t>
      </w:r>
    </w:p>
    <w:p w:rsidR="00000000" w:rsidDel="00000000" w:rsidP="00000000" w:rsidRDefault="00000000" w:rsidRPr="00000000" w14:paraId="0000029F">
      <w:pPr>
        <w:pStyle w:val="Heading4"/>
        <w:keepNext w:val="0"/>
        <w:keepLines w:val="0"/>
        <w:rPr>
          <w:sz w:val="22"/>
          <w:szCs w:val="22"/>
        </w:rPr>
      </w:pPr>
      <w:bookmarkStart w:colFirst="0" w:colLast="0" w:name="_heading=h.y1u66gr5y95e" w:id="26"/>
      <w:bookmarkEnd w:id="26"/>
      <w:r w:rsidDel="00000000" w:rsidR="00000000" w:rsidRPr="00000000">
        <w:rPr>
          <w:sz w:val="22"/>
          <w:szCs w:val="22"/>
          <w:rtl w:val="0"/>
        </w:rPr>
        <w:t xml:space="preserve">A. Hacer buenas preguntas</w:t>
      </w:r>
    </w:p>
    <w:p w:rsidR="00000000" w:rsidDel="00000000" w:rsidP="00000000" w:rsidRDefault="00000000" w:rsidRPr="00000000" w14:paraId="000002A0">
      <w:pPr>
        <w:spacing w:after="240" w:before="240" w:lineRule="auto"/>
        <w:rPr>
          <w:sz w:val="22"/>
          <w:szCs w:val="22"/>
        </w:rPr>
      </w:pPr>
      <w:r w:rsidDel="00000000" w:rsidR="00000000" w:rsidRPr="00000000">
        <w:rPr>
          <w:sz w:val="22"/>
          <w:szCs w:val="22"/>
          <w:rtl w:val="0"/>
        </w:rPr>
        <w:t xml:space="preserve">Después de que cada parte interesada testifique, su panel debe hacer </w:t>
      </w:r>
      <w:r w:rsidDel="00000000" w:rsidR="00000000" w:rsidRPr="00000000">
        <w:rPr>
          <w:b w:val="1"/>
          <w:sz w:val="22"/>
          <w:szCs w:val="22"/>
          <w:rtl w:val="0"/>
        </w:rPr>
        <w:t xml:space="preserve">2 o 3 preguntas significativas</w:t>
      </w:r>
      <w:r w:rsidDel="00000000" w:rsidR="00000000" w:rsidRPr="00000000">
        <w:rPr>
          <w:sz w:val="22"/>
          <w:szCs w:val="22"/>
          <w:rtl w:val="0"/>
        </w:rPr>
        <w:t xml:space="preserve">. Estos podrían solicitar aclaraciones, pruebas, elaboración o una respuesta a la perspectiva de otra parte interesada.</w:t>
      </w:r>
    </w:p>
    <w:p w:rsidR="00000000" w:rsidDel="00000000" w:rsidP="00000000" w:rsidRDefault="00000000" w:rsidRPr="00000000" w14:paraId="000002A1">
      <w:pPr>
        <w:spacing w:after="240" w:before="240" w:lineRule="auto"/>
        <w:rPr>
          <w:sz w:val="22"/>
          <w:szCs w:val="22"/>
        </w:rPr>
      </w:pPr>
      <w:r w:rsidDel="00000000" w:rsidR="00000000" w:rsidRPr="00000000">
        <w:rPr>
          <w:sz w:val="22"/>
          <w:szCs w:val="22"/>
          <w:rtl w:val="0"/>
        </w:rPr>
        <w:t xml:space="preserve">Deberás </w:t>
      </w:r>
      <w:r w:rsidDel="00000000" w:rsidR="00000000" w:rsidRPr="00000000">
        <w:rPr>
          <w:b w:val="1"/>
          <w:sz w:val="22"/>
          <w:szCs w:val="22"/>
          <w:rtl w:val="0"/>
        </w:rPr>
        <w:t xml:space="preserve">tomar notas</w:t>
      </w:r>
      <w:r w:rsidDel="00000000" w:rsidR="00000000" w:rsidRPr="00000000">
        <w:rPr>
          <w:sz w:val="22"/>
          <w:szCs w:val="22"/>
          <w:rtl w:val="0"/>
        </w:rPr>
        <w:t xml:space="preserve"> durante cada testimonio para preparar buenas preguntas. Ejemplos:</w:t>
      </w:r>
    </w:p>
    <w:p w:rsidR="00000000" w:rsidDel="00000000" w:rsidP="00000000" w:rsidRDefault="00000000" w:rsidRPr="00000000" w14:paraId="000002A2">
      <w:pPr>
        <w:numPr>
          <w:ilvl w:val="0"/>
          <w:numId w:val="7"/>
        </w:numPr>
        <w:spacing w:before="240" w:lineRule="auto"/>
        <w:ind w:left="720" w:hanging="360"/>
        <w:rPr>
          <w:sz w:val="22"/>
          <w:szCs w:val="22"/>
        </w:rPr>
      </w:pPr>
      <w:r w:rsidDel="00000000" w:rsidR="00000000" w:rsidRPr="00000000">
        <w:rPr>
          <w:sz w:val="22"/>
          <w:szCs w:val="22"/>
          <w:rtl w:val="0"/>
        </w:rPr>
        <w:t xml:space="preserve">"Mencionó que la recompra de armas no funciona. ¿Qué otros programas deberían priorizarse en su lugar?"</w:t>
        <w:br w:type="textWrapping"/>
      </w:r>
    </w:p>
    <w:p w:rsidR="00000000" w:rsidDel="00000000" w:rsidP="00000000" w:rsidRDefault="00000000" w:rsidRPr="00000000" w14:paraId="000002A3">
      <w:pPr>
        <w:numPr>
          <w:ilvl w:val="0"/>
          <w:numId w:val="7"/>
        </w:numPr>
        <w:spacing w:after="240" w:lineRule="auto"/>
        <w:ind w:left="720" w:hanging="360"/>
        <w:rPr>
          <w:sz w:val="22"/>
          <w:szCs w:val="22"/>
        </w:rPr>
      </w:pPr>
      <w:r w:rsidDel="00000000" w:rsidR="00000000" w:rsidRPr="00000000">
        <w:rPr>
          <w:sz w:val="22"/>
          <w:szCs w:val="22"/>
          <w:rtl w:val="0"/>
        </w:rPr>
        <w:t xml:space="preserve">"Si se implementara su sugerencia, ¿qué grupo podría verse más afectado negativamente y cómo deberíamos abordar eso?"</w:t>
      </w:r>
    </w:p>
    <w:p w:rsidR="00000000" w:rsidDel="00000000" w:rsidP="00000000" w:rsidRDefault="00000000" w:rsidRPr="00000000" w14:paraId="000002A4">
      <w:pPr>
        <w:pStyle w:val="Heading4"/>
        <w:keepNext w:val="0"/>
        <w:keepLines w:val="0"/>
        <w:rPr>
          <w:sz w:val="22"/>
          <w:szCs w:val="22"/>
        </w:rPr>
      </w:pPr>
      <w:bookmarkStart w:colFirst="0" w:colLast="0" w:name="_heading=h.t96jvgkcdppc" w:id="27"/>
      <w:bookmarkEnd w:id="27"/>
      <w:r w:rsidDel="00000000" w:rsidR="00000000" w:rsidRPr="00000000">
        <w:rPr>
          <w:sz w:val="22"/>
          <w:szCs w:val="22"/>
          <w:rtl w:val="0"/>
        </w:rPr>
        <w:t xml:space="preserve">B. Profundizar – Investigación adicional</w:t>
      </w:r>
    </w:p>
    <w:p w:rsidR="00000000" w:rsidDel="00000000" w:rsidP="00000000" w:rsidRDefault="00000000" w:rsidRPr="00000000" w14:paraId="000002A5">
      <w:pPr>
        <w:spacing w:after="240" w:before="240" w:lineRule="auto"/>
        <w:rPr>
          <w:sz w:val="22"/>
          <w:szCs w:val="22"/>
        </w:rPr>
      </w:pPr>
      <w:r w:rsidDel="00000000" w:rsidR="00000000" w:rsidRPr="00000000">
        <w:rPr>
          <w:sz w:val="22"/>
          <w:szCs w:val="22"/>
          <w:rtl w:val="0"/>
        </w:rPr>
        <w:t xml:space="preserve">Tu papel es ser el grupo más informado de la sala. A continuación, se presentan algunas fuentes recomendadas que brindan descripciones generales, datos y múltiples puntos de vista sobre la política de armas en los EE. UU. Puedes usarlos para:</w:t>
      </w:r>
    </w:p>
    <w:p w:rsidR="00000000" w:rsidDel="00000000" w:rsidP="00000000" w:rsidRDefault="00000000" w:rsidRPr="00000000" w14:paraId="000002A6">
      <w:pPr>
        <w:numPr>
          <w:ilvl w:val="0"/>
          <w:numId w:val="6"/>
        </w:numPr>
        <w:spacing w:before="240" w:lineRule="auto"/>
        <w:ind w:left="720" w:hanging="360"/>
        <w:rPr>
          <w:sz w:val="22"/>
          <w:szCs w:val="22"/>
        </w:rPr>
      </w:pPr>
      <w:r w:rsidDel="00000000" w:rsidR="00000000" w:rsidRPr="00000000">
        <w:rPr>
          <w:sz w:val="22"/>
          <w:szCs w:val="22"/>
          <w:rtl w:val="0"/>
        </w:rPr>
        <w:t xml:space="preserve">Obtener más información sobre las políticas existentes.</w:t>
        <w:br w:type="textWrapping"/>
      </w:r>
    </w:p>
    <w:p w:rsidR="00000000" w:rsidDel="00000000" w:rsidP="00000000" w:rsidRDefault="00000000" w:rsidRPr="00000000" w14:paraId="000002A7">
      <w:pPr>
        <w:numPr>
          <w:ilvl w:val="0"/>
          <w:numId w:val="6"/>
        </w:numPr>
        <w:ind w:left="720" w:hanging="360"/>
        <w:rPr>
          <w:sz w:val="22"/>
          <w:szCs w:val="22"/>
        </w:rPr>
      </w:pPr>
      <w:r w:rsidDel="00000000" w:rsidR="00000000" w:rsidRPr="00000000">
        <w:rPr>
          <w:sz w:val="22"/>
          <w:szCs w:val="22"/>
          <w:rtl w:val="0"/>
        </w:rPr>
        <w:t xml:space="preserve">Comprender lo que ha funcionado (o fallado) en otras comunidades.</w:t>
        <w:br w:type="textWrapping"/>
      </w:r>
    </w:p>
    <w:p w:rsidR="00000000" w:rsidDel="00000000" w:rsidP="00000000" w:rsidRDefault="00000000" w:rsidRPr="00000000" w14:paraId="000002A8">
      <w:pPr>
        <w:numPr>
          <w:ilvl w:val="0"/>
          <w:numId w:val="6"/>
        </w:numPr>
        <w:spacing w:after="240" w:lineRule="auto"/>
        <w:ind w:left="720" w:hanging="360"/>
        <w:rPr>
          <w:sz w:val="22"/>
          <w:szCs w:val="22"/>
        </w:rPr>
      </w:pPr>
      <w:r w:rsidDel="00000000" w:rsidR="00000000" w:rsidRPr="00000000">
        <w:rPr>
          <w:sz w:val="22"/>
          <w:szCs w:val="22"/>
          <w:rtl w:val="0"/>
        </w:rPr>
        <w:t xml:space="preserve">Anticiparte a los tipos de testimonios que escucharás.</w:t>
      </w:r>
    </w:p>
    <w:p w:rsidR="00000000" w:rsidDel="00000000" w:rsidP="00000000" w:rsidRDefault="00000000" w:rsidRPr="00000000" w14:paraId="000002A9">
      <w:pPr>
        <w:spacing w:after="240" w:before="240" w:lineRule="auto"/>
        <w:rPr>
          <w:b w:val="1"/>
        </w:rPr>
      </w:pPr>
      <w:r w:rsidDel="00000000" w:rsidR="00000000" w:rsidRPr="00000000">
        <w:rPr>
          <w:b w:val="1"/>
          <w:rtl w:val="0"/>
        </w:rPr>
        <w:t xml:space="preserve">Recursos detallados sugeridos para el panel de funcionarios electos:</w:t>
      </w:r>
    </w:p>
    <w:p w:rsidR="00000000" w:rsidDel="00000000" w:rsidP="00000000" w:rsidRDefault="00000000" w:rsidRPr="00000000" w14:paraId="000002AA">
      <w:pPr>
        <w:numPr>
          <w:ilvl w:val="0"/>
          <w:numId w:val="10"/>
        </w:numPr>
        <w:spacing w:before="240" w:lineRule="auto"/>
        <w:ind w:left="720" w:hanging="360"/>
        <w:rPr/>
      </w:pPr>
      <w:hyperlink r:id="rId23">
        <w:r w:rsidDel="00000000" w:rsidR="00000000" w:rsidRPr="00000000">
          <w:rPr>
            <w:color w:val="1155cc"/>
            <w:u w:val="single"/>
            <w:rtl w:val="0"/>
          </w:rPr>
          <w:t xml:space="preserve">Iniciativa de política de armas de la corporación RAND en Estados Unidos</w:t>
        </w:r>
      </w:hyperlink>
      <w:r w:rsidDel="00000000" w:rsidR="00000000" w:rsidRPr="00000000">
        <w:rPr>
          <w:rtl w:val="0"/>
        </w:rPr>
        <w:br w:type="textWrapping"/>
      </w:r>
    </w:p>
    <w:p w:rsidR="00000000" w:rsidDel="00000000" w:rsidP="00000000" w:rsidRDefault="00000000" w:rsidRPr="00000000" w14:paraId="000002AB">
      <w:pPr>
        <w:numPr>
          <w:ilvl w:val="0"/>
          <w:numId w:val="10"/>
        </w:numPr>
        <w:ind w:left="720" w:hanging="360"/>
        <w:rPr/>
      </w:pPr>
      <w:hyperlink r:id="rId24">
        <w:r w:rsidDel="00000000" w:rsidR="00000000" w:rsidRPr="00000000">
          <w:rPr>
            <w:color w:val="1155cc"/>
            <w:u w:val="single"/>
            <w:rtl w:val="0"/>
          </w:rPr>
          <w:t xml:space="preserve">Giffords Law Center - Leyes de armas por estado</w:t>
        </w:r>
      </w:hyperlink>
      <w:r w:rsidDel="00000000" w:rsidR="00000000" w:rsidRPr="00000000">
        <w:rPr>
          <w:rtl w:val="0"/>
        </w:rPr>
        <w:br w:type="textWrapping"/>
      </w:r>
    </w:p>
    <w:p w:rsidR="00000000" w:rsidDel="00000000" w:rsidP="00000000" w:rsidRDefault="00000000" w:rsidRPr="00000000" w14:paraId="000002AC">
      <w:pPr>
        <w:numPr>
          <w:ilvl w:val="0"/>
          <w:numId w:val="10"/>
        </w:numPr>
        <w:ind w:left="720" w:hanging="360"/>
        <w:rPr/>
      </w:pPr>
      <w:hyperlink r:id="rId25">
        <w:r w:rsidDel="00000000" w:rsidR="00000000" w:rsidRPr="00000000">
          <w:rPr>
            <w:color w:val="1155cc"/>
            <w:u w:val="single"/>
            <w:rtl w:val="0"/>
          </w:rPr>
          <w:t xml:space="preserve">Pew Research: Datos clave sobre los estadounidenses y las armas (2024)</w:t>
          <w:br w:type="textWrapping"/>
        </w:r>
      </w:hyperlink>
      <w:r w:rsidDel="00000000" w:rsidR="00000000" w:rsidRPr="00000000">
        <w:rPr>
          <w:rtl w:val="0"/>
        </w:rPr>
      </w:r>
    </w:p>
    <w:p w:rsidR="00000000" w:rsidDel="00000000" w:rsidP="00000000" w:rsidRDefault="00000000" w:rsidRPr="00000000" w14:paraId="000002AD">
      <w:pPr>
        <w:numPr>
          <w:ilvl w:val="0"/>
          <w:numId w:val="10"/>
        </w:numPr>
        <w:ind w:left="720" w:hanging="360"/>
        <w:rPr/>
      </w:pPr>
      <w:hyperlink r:id="rId26">
        <w:r w:rsidDel="00000000" w:rsidR="00000000" w:rsidRPr="00000000">
          <w:rPr>
            <w:color w:val="1155cc"/>
            <w:u w:val="single"/>
            <w:rtl w:val="0"/>
          </w:rPr>
          <w:t xml:space="preserve">Centro Johns Hopkins para Soluciones a la Violencia con Armas de Fuego – Violencia con armas de fuego en los Estados Unidos</w:t>
          <w:br w:type="textWrapping"/>
        </w:r>
      </w:hyperlink>
      <w:r w:rsidDel="00000000" w:rsidR="00000000" w:rsidRPr="00000000">
        <w:rPr>
          <w:rtl w:val="0"/>
        </w:rPr>
      </w:r>
    </w:p>
    <w:p w:rsidR="00000000" w:rsidDel="00000000" w:rsidP="00000000" w:rsidRDefault="00000000" w:rsidRPr="00000000" w14:paraId="000002AE">
      <w:pPr>
        <w:numPr>
          <w:ilvl w:val="0"/>
          <w:numId w:val="10"/>
        </w:numPr>
        <w:spacing w:after="240" w:lineRule="auto"/>
        <w:ind w:left="720" w:hanging="360"/>
        <w:rPr/>
      </w:pPr>
      <w:hyperlink r:id="rId27">
        <w:r w:rsidDel="00000000" w:rsidR="00000000" w:rsidRPr="00000000">
          <w:rPr>
            <w:color w:val="1155cc"/>
            <w:u w:val="single"/>
            <w:rtl w:val="0"/>
          </w:rPr>
          <w:t xml:space="preserve">CDC - Prevención de la violencia con armas de fuego</w:t>
        </w:r>
      </w:hyperlink>
      <w:r w:rsidDel="00000000" w:rsidR="00000000" w:rsidRPr="00000000">
        <w:rPr>
          <w:rtl w:val="0"/>
        </w:rPr>
      </w:r>
    </w:p>
    <w:p w:rsidR="00000000" w:rsidDel="00000000" w:rsidP="00000000" w:rsidRDefault="00000000" w:rsidRPr="00000000" w14:paraId="000002AF">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2B0">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2B1">
      <w:pPr>
        <w:spacing w:after="240" w:before="240" w:lineRule="auto"/>
        <w:rPr>
          <w:b w:val="1"/>
          <w:sz w:val="28"/>
          <w:szCs w:val="28"/>
        </w:rPr>
      </w:pPr>
      <w:r w:rsidDel="00000000" w:rsidR="00000000" w:rsidRPr="00000000">
        <w:rPr>
          <w:b w:val="1"/>
          <w:sz w:val="28"/>
          <w:szCs w:val="28"/>
          <w:rtl w:val="0"/>
        </w:rPr>
        <w:t xml:space="preserve">Folleto 4 para estudiantes: Preparación del testimonio</w:t>
      </w:r>
    </w:p>
    <w:p w:rsidR="00000000" w:rsidDel="00000000" w:rsidP="00000000" w:rsidRDefault="00000000" w:rsidRPr="00000000" w14:paraId="000002B2">
      <w:pPr>
        <w:rPr>
          <w:sz w:val="22"/>
          <w:szCs w:val="22"/>
        </w:rPr>
      </w:pPr>
      <w:r w:rsidDel="00000000" w:rsidR="00000000" w:rsidRPr="00000000">
        <w:rPr>
          <w:sz w:val="22"/>
          <w:szCs w:val="22"/>
          <w:rtl w:val="0"/>
        </w:rPr>
        <w:t xml:space="preserve">Nombre:</w:t>
      </w:r>
    </w:p>
    <w:p w:rsidR="00000000" w:rsidDel="00000000" w:rsidP="00000000" w:rsidRDefault="00000000" w:rsidRPr="00000000" w14:paraId="000002B3">
      <w:pPr>
        <w:rPr>
          <w:sz w:val="22"/>
          <w:szCs w:val="22"/>
        </w:rPr>
      </w:pPr>
      <w:r w:rsidDel="00000000" w:rsidR="00000000" w:rsidRPr="00000000">
        <w:rPr>
          <w:b w:val="1"/>
          <w:sz w:val="22"/>
          <w:szCs w:val="22"/>
          <w:rtl w:val="0"/>
        </w:rPr>
        <w:t xml:space="preserve">Parte 1: </w:t>
      </w:r>
      <w:r w:rsidDel="00000000" w:rsidR="00000000" w:rsidRPr="00000000">
        <w:rPr>
          <w:sz w:val="22"/>
          <w:szCs w:val="22"/>
          <w:rtl w:val="0"/>
        </w:rPr>
        <w:t xml:space="preserve">¿Cuál es tu rol en esta simulación? Describe tu perspectiva y las experiencias o situaciones que afectan tu punto de vista sobre el tema:</w:t>
      </w:r>
    </w:p>
    <w:p w:rsidR="00000000" w:rsidDel="00000000" w:rsidP="00000000" w:rsidRDefault="00000000" w:rsidRPr="00000000" w14:paraId="000002B4">
      <w:pPr>
        <w:rPr>
          <w:b w:val="1"/>
          <w:sz w:val="22"/>
          <w:szCs w:val="22"/>
        </w:rPr>
      </w:pPr>
      <w:r w:rsidDel="00000000" w:rsidR="00000000" w:rsidRPr="00000000">
        <w:rPr>
          <w:rtl w:val="0"/>
        </w:rPr>
      </w:r>
    </w:p>
    <w:p w:rsidR="00000000" w:rsidDel="00000000" w:rsidP="00000000" w:rsidRDefault="00000000" w:rsidRPr="00000000" w14:paraId="000002B5">
      <w:pPr>
        <w:rPr>
          <w:b w:val="1"/>
          <w:sz w:val="22"/>
          <w:szCs w:val="22"/>
        </w:rPr>
      </w:pPr>
      <w:r w:rsidDel="00000000" w:rsidR="00000000" w:rsidRPr="00000000">
        <w:rPr>
          <w:rtl w:val="0"/>
        </w:rPr>
      </w:r>
    </w:p>
    <w:p w:rsidR="00000000" w:rsidDel="00000000" w:rsidP="00000000" w:rsidRDefault="00000000" w:rsidRPr="00000000" w14:paraId="000002B6">
      <w:pPr>
        <w:rPr>
          <w:b w:val="1"/>
          <w:sz w:val="22"/>
          <w:szCs w:val="22"/>
        </w:rPr>
      </w:pPr>
      <w:r w:rsidDel="00000000" w:rsidR="00000000" w:rsidRPr="00000000">
        <w:rPr>
          <w:rtl w:val="0"/>
        </w:rPr>
      </w:r>
    </w:p>
    <w:p w:rsidR="00000000" w:rsidDel="00000000" w:rsidP="00000000" w:rsidRDefault="00000000" w:rsidRPr="00000000" w14:paraId="000002B7">
      <w:pPr>
        <w:rPr>
          <w:b w:val="1"/>
          <w:sz w:val="22"/>
          <w:szCs w:val="22"/>
        </w:rPr>
      </w:pPr>
      <w:r w:rsidDel="00000000" w:rsidR="00000000" w:rsidRPr="00000000">
        <w:rPr>
          <w:rtl w:val="0"/>
        </w:rPr>
      </w:r>
    </w:p>
    <w:p w:rsidR="00000000" w:rsidDel="00000000" w:rsidP="00000000" w:rsidRDefault="00000000" w:rsidRPr="00000000" w14:paraId="000002B8">
      <w:pPr>
        <w:rPr>
          <w:b w:val="1"/>
          <w:sz w:val="22"/>
          <w:szCs w:val="22"/>
        </w:rPr>
      </w:pPr>
      <w:r w:rsidDel="00000000" w:rsidR="00000000" w:rsidRPr="00000000">
        <w:rPr>
          <w:rtl w:val="0"/>
        </w:rPr>
      </w:r>
    </w:p>
    <w:p w:rsidR="00000000" w:rsidDel="00000000" w:rsidP="00000000" w:rsidRDefault="00000000" w:rsidRPr="00000000" w14:paraId="000002B9">
      <w:pPr>
        <w:rPr>
          <w:b w:val="1"/>
          <w:sz w:val="22"/>
          <w:szCs w:val="22"/>
        </w:rPr>
      </w:pPr>
      <w:r w:rsidDel="00000000" w:rsidR="00000000" w:rsidRPr="00000000">
        <w:rPr>
          <w:rtl w:val="0"/>
        </w:rPr>
      </w:r>
    </w:p>
    <w:p w:rsidR="00000000" w:rsidDel="00000000" w:rsidP="00000000" w:rsidRDefault="00000000" w:rsidRPr="00000000" w14:paraId="000002BA">
      <w:pPr>
        <w:rPr>
          <w:b w:val="1"/>
          <w:sz w:val="22"/>
          <w:szCs w:val="22"/>
        </w:rPr>
        <w:sectPr>
          <w:pgSz w:h="15840" w:w="12240" w:orient="portrait"/>
          <w:pgMar w:bottom="1008" w:top="720" w:left="720" w:right="720" w:header="720" w:footer="432"/>
          <w:pgNumType w:start="1"/>
        </w:sectPr>
      </w:pPr>
      <w:r w:rsidDel="00000000" w:rsidR="00000000" w:rsidRPr="00000000">
        <w:rPr>
          <w:sz w:val="22"/>
          <w:szCs w:val="22"/>
          <w:rtl w:val="0"/>
        </w:rPr>
        <w:t xml:space="preserve">Enumera los hechos y argumentos que podrías usar para responder preguntas desde la perspectiva de tu rol (si eres parte de un grupo, trabájalo con tu grupo):</w:t>
      </w:r>
      <w:r w:rsidDel="00000000" w:rsidR="00000000" w:rsidRPr="00000000">
        <w:rPr>
          <w:rtl w:val="0"/>
        </w:rPr>
      </w:r>
    </w:p>
    <w:p w:rsidR="00000000" w:rsidDel="00000000" w:rsidP="00000000" w:rsidRDefault="00000000" w:rsidRPr="00000000" w14:paraId="000002BB">
      <w:pPr>
        <w:numPr>
          <w:ilvl w:val="0"/>
          <w:numId w:val="36"/>
        </w:numPr>
        <w:spacing w:line="480" w:lineRule="auto"/>
        <w:ind w:left="720" w:hanging="360"/>
        <w:rPr>
          <w:sz w:val="22"/>
          <w:szCs w:val="22"/>
        </w:rPr>
      </w:pPr>
      <w:r w:rsidDel="00000000" w:rsidR="00000000" w:rsidRPr="00000000">
        <w:rPr>
          <w:sz w:val="22"/>
          <w:szCs w:val="22"/>
          <w:rtl w:val="0"/>
        </w:rPr>
        <w:t xml:space="preserve">  </w:t>
      </w:r>
    </w:p>
    <w:p w:rsidR="00000000" w:rsidDel="00000000" w:rsidP="00000000" w:rsidRDefault="00000000" w:rsidRPr="00000000" w14:paraId="000002BC">
      <w:pPr>
        <w:numPr>
          <w:ilvl w:val="0"/>
          <w:numId w:val="36"/>
        </w:numPr>
        <w:spacing w:line="480" w:lineRule="auto"/>
        <w:ind w:left="720" w:hanging="360"/>
        <w:rPr>
          <w:sz w:val="22"/>
          <w:szCs w:val="22"/>
        </w:rPr>
      </w:pPr>
      <w:r w:rsidDel="00000000" w:rsidR="00000000" w:rsidRPr="00000000">
        <w:rPr>
          <w:sz w:val="22"/>
          <w:szCs w:val="22"/>
          <w:rtl w:val="0"/>
        </w:rPr>
        <w:t xml:space="preserve"> </w:t>
      </w:r>
    </w:p>
    <w:p w:rsidR="00000000" w:rsidDel="00000000" w:rsidP="00000000" w:rsidRDefault="00000000" w:rsidRPr="00000000" w14:paraId="000002BD">
      <w:pPr>
        <w:numPr>
          <w:ilvl w:val="0"/>
          <w:numId w:val="36"/>
        </w:numPr>
        <w:spacing w:line="480" w:lineRule="auto"/>
        <w:ind w:left="720" w:hanging="360"/>
        <w:rPr>
          <w:sz w:val="22"/>
          <w:szCs w:val="22"/>
        </w:rPr>
      </w:pPr>
      <w:r w:rsidDel="00000000" w:rsidR="00000000" w:rsidRPr="00000000">
        <w:rPr>
          <w:sz w:val="22"/>
          <w:szCs w:val="22"/>
          <w:rtl w:val="0"/>
        </w:rPr>
        <w:t xml:space="preserve"> </w:t>
      </w:r>
    </w:p>
    <w:p w:rsidR="00000000" w:rsidDel="00000000" w:rsidP="00000000" w:rsidRDefault="00000000" w:rsidRPr="00000000" w14:paraId="000002BE">
      <w:pPr>
        <w:numPr>
          <w:ilvl w:val="0"/>
          <w:numId w:val="36"/>
        </w:numPr>
        <w:spacing w:line="480" w:lineRule="auto"/>
        <w:ind w:left="720" w:hanging="360"/>
        <w:rPr>
          <w:sz w:val="22"/>
          <w:szCs w:val="22"/>
        </w:rPr>
      </w:pPr>
      <w:r w:rsidDel="00000000" w:rsidR="00000000" w:rsidRPr="00000000">
        <w:rPr>
          <w:sz w:val="22"/>
          <w:szCs w:val="22"/>
          <w:rtl w:val="0"/>
        </w:rPr>
        <w:t xml:space="preserve"> </w:t>
      </w:r>
    </w:p>
    <w:p w:rsidR="00000000" w:rsidDel="00000000" w:rsidP="00000000" w:rsidRDefault="00000000" w:rsidRPr="00000000" w14:paraId="000002BF">
      <w:pPr>
        <w:numPr>
          <w:ilvl w:val="0"/>
          <w:numId w:val="36"/>
        </w:numPr>
        <w:spacing w:line="480" w:lineRule="auto"/>
        <w:ind w:left="720" w:hanging="360"/>
        <w:rPr>
          <w:sz w:val="22"/>
          <w:szCs w:val="22"/>
        </w:rPr>
      </w:pPr>
      <w:r w:rsidDel="00000000" w:rsidR="00000000" w:rsidRPr="00000000">
        <w:rPr>
          <w:sz w:val="22"/>
          <w:szCs w:val="22"/>
          <w:rtl w:val="0"/>
        </w:rPr>
        <w:t xml:space="preserve">  </w:t>
      </w:r>
    </w:p>
    <w:p w:rsidR="00000000" w:rsidDel="00000000" w:rsidP="00000000" w:rsidRDefault="00000000" w:rsidRPr="00000000" w14:paraId="000002C0">
      <w:pPr>
        <w:numPr>
          <w:ilvl w:val="0"/>
          <w:numId w:val="36"/>
        </w:numPr>
        <w:spacing w:line="480" w:lineRule="auto"/>
        <w:ind w:left="720" w:hanging="360"/>
        <w:rPr>
          <w:sz w:val="22"/>
          <w:szCs w:val="22"/>
        </w:rPr>
      </w:pPr>
      <w:r w:rsidDel="00000000" w:rsidR="00000000" w:rsidRPr="00000000">
        <w:rPr>
          <w:sz w:val="22"/>
          <w:szCs w:val="22"/>
          <w:rtl w:val="0"/>
        </w:rPr>
        <w:t xml:space="preserve"> </w:t>
      </w:r>
    </w:p>
    <w:p w:rsidR="00000000" w:rsidDel="00000000" w:rsidP="00000000" w:rsidRDefault="00000000" w:rsidRPr="00000000" w14:paraId="000002C1">
      <w:pPr>
        <w:numPr>
          <w:ilvl w:val="0"/>
          <w:numId w:val="36"/>
        </w:numPr>
        <w:spacing w:line="480" w:lineRule="auto"/>
        <w:ind w:left="720" w:hanging="360"/>
        <w:rPr>
          <w:sz w:val="22"/>
          <w:szCs w:val="22"/>
        </w:rPr>
        <w:sectPr>
          <w:type w:val="continuous"/>
          <w:pgSz w:h="15840" w:w="12240" w:orient="portrait"/>
          <w:pgMar w:bottom="1008" w:top="720" w:left="1008" w:right="720" w:header="720" w:footer="432"/>
          <w:cols w:equalWidth="0" w:num="2">
            <w:col w:space="720" w:w="4896"/>
            <w:col w:space="0" w:w="4896"/>
          </w:cols>
        </w:sectPr>
      </w:pPr>
      <w:r w:rsidDel="00000000" w:rsidR="00000000" w:rsidRPr="00000000">
        <w:rPr>
          <w:sz w:val="22"/>
          <w:szCs w:val="22"/>
          <w:rtl w:val="0"/>
        </w:rPr>
        <w:t xml:space="preserve"> </w:t>
      </w:r>
    </w:p>
    <w:p w:rsidR="00000000" w:rsidDel="00000000" w:rsidP="00000000" w:rsidRDefault="00000000" w:rsidRPr="00000000" w14:paraId="000002C2">
      <w:pPr>
        <w:rPr>
          <w:b w:val="1"/>
          <w:sz w:val="22"/>
          <w:szCs w:val="22"/>
        </w:rPr>
      </w:pPr>
      <w:r w:rsidDel="00000000" w:rsidR="00000000" w:rsidRPr="00000000">
        <w:rPr>
          <w:rtl w:val="0"/>
        </w:rPr>
      </w:r>
    </w:p>
    <w:p w:rsidR="00000000" w:rsidDel="00000000" w:rsidP="00000000" w:rsidRDefault="00000000" w:rsidRPr="00000000" w14:paraId="000002C3">
      <w:pPr>
        <w:rPr>
          <w:b w:val="1"/>
          <w:sz w:val="22"/>
          <w:szCs w:val="22"/>
        </w:rPr>
      </w:pPr>
      <w:r w:rsidDel="00000000" w:rsidR="00000000" w:rsidRPr="00000000">
        <w:rPr>
          <w:rtl w:val="0"/>
        </w:rPr>
      </w:r>
    </w:p>
    <w:p w:rsidR="00000000" w:rsidDel="00000000" w:rsidP="00000000" w:rsidRDefault="00000000" w:rsidRPr="00000000" w14:paraId="000002C4">
      <w:pPr>
        <w:rPr>
          <w:sz w:val="22"/>
          <w:szCs w:val="22"/>
        </w:rPr>
      </w:pPr>
      <w:r w:rsidDel="00000000" w:rsidR="00000000" w:rsidRPr="00000000">
        <w:rPr>
          <w:b w:val="1"/>
          <w:sz w:val="22"/>
          <w:szCs w:val="22"/>
          <w:rtl w:val="0"/>
        </w:rPr>
        <w:t xml:space="preserve">Parte 2:</w:t>
      </w:r>
      <w:r w:rsidDel="00000000" w:rsidR="00000000" w:rsidRPr="00000000">
        <w:rPr>
          <w:sz w:val="22"/>
          <w:szCs w:val="22"/>
          <w:rtl w:val="0"/>
        </w:rPr>
        <w:t xml:space="preserve"> Haz una lista de las ideas que quieras incluir en tu testimonio. Escribe tu testimonio de 2 minutos aquí a medida que lo vas armando (hacerlo en grupo si el rol es grupal)</w:t>
      </w:r>
    </w:p>
    <w:p w:rsidR="00000000" w:rsidDel="00000000" w:rsidP="00000000" w:rsidRDefault="00000000" w:rsidRPr="00000000" w14:paraId="000002C5">
      <w:pPr>
        <w:ind w:left="720" w:firstLine="0"/>
        <w:rPr>
          <w:sz w:val="22"/>
          <w:szCs w:val="22"/>
        </w:rPr>
      </w:pPr>
      <w:r w:rsidDel="00000000" w:rsidR="00000000" w:rsidRPr="00000000">
        <w:rPr>
          <w:sz w:val="22"/>
          <w:szCs w:val="22"/>
          <w:rtl w:val="0"/>
        </w:rPr>
        <w:t xml:space="preserve">Problemas que puedes incluir:</w:t>
      </w:r>
    </w:p>
    <w:p w:rsidR="00000000" w:rsidDel="00000000" w:rsidP="00000000" w:rsidRDefault="00000000" w:rsidRPr="00000000" w14:paraId="000002C6">
      <w:pPr>
        <w:numPr>
          <w:ilvl w:val="0"/>
          <w:numId w:val="35"/>
        </w:numPr>
        <w:ind w:left="1440" w:hanging="360"/>
        <w:rPr>
          <w:sz w:val="22"/>
          <w:szCs w:val="22"/>
        </w:rPr>
      </w:pPr>
      <w:r w:rsidDel="00000000" w:rsidR="00000000" w:rsidRPr="00000000">
        <w:rPr>
          <w:sz w:val="22"/>
          <w:szCs w:val="22"/>
          <w:rtl w:val="0"/>
        </w:rPr>
        <w:t xml:space="preserve">Por qué estás testificando</w:t>
      </w:r>
    </w:p>
    <w:p w:rsidR="00000000" w:rsidDel="00000000" w:rsidP="00000000" w:rsidRDefault="00000000" w:rsidRPr="00000000" w14:paraId="000002C7">
      <w:pPr>
        <w:numPr>
          <w:ilvl w:val="0"/>
          <w:numId w:val="35"/>
        </w:numPr>
        <w:ind w:left="1440" w:hanging="360"/>
        <w:rPr>
          <w:sz w:val="22"/>
          <w:szCs w:val="22"/>
        </w:rPr>
      </w:pPr>
      <w:r w:rsidDel="00000000" w:rsidR="00000000" w:rsidRPr="00000000">
        <w:rPr>
          <w:sz w:val="22"/>
          <w:szCs w:val="22"/>
          <w:rtl w:val="0"/>
        </w:rPr>
        <w:t xml:space="preserve">Por qué es importante este tema</w:t>
      </w:r>
    </w:p>
    <w:p w:rsidR="00000000" w:rsidDel="00000000" w:rsidP="00000000" w:rsidRDefault="00000000" w:rsidRPr="00000000" w14:paraId="000002C8">
      <w:pPr>
        <w:numPr>
          <w:ilvl w:val="0"/>
          <w:numId w:val="35"/>
        </w:numPr>
        <w:ind w:left="1440" w:hanging="360"/>
        <w:rPr>
          <w:sz w:val="22"/>
          <w:szCs w:val="22"/>
        </w:rPr>
      </w:pPr>
      <w:r w:rsidDel="00000000" w:rsidR="00000000" w:rsidRPr="00000000">
        <w:rPr>
          <w:sz w:val="22"/>
          <w:szCs w:val="22"/>
          <w:rtl w:val="0"/>
        </w:rPr>
        <w:t xml:space="preserve">Tus propias experiencias </w:t>
      </w:r>
    </w:p>
    <w:p w:rsidR="00000000" w:rsidDel="00000000" w:rsidP="00000000" w:rsidRDefault="00000000" w:rsidRPr="00000000" w14:paraId="000002C9">
      <w:pPr>
        <w:numPr>
          <w:ilvl w:val="0"/>
          <w:numId w:val="35"/>
        </w:numPr>
        <w:ind w:left="1440" w:hanging="360"/>
        <w:rPr>
          <w:sz w:val="22"/>
          <w:szCs w:val="22"/>
        </w:rPr>
      </w:pPr>
      <w:r w:rsidDel="00000000" w:rsidR="00000000" w:rsidRPr="00000000">
        <w:rPr>
          <w:sz w:val="22"/>
          <w:szCs w:val="22"/>
          <w:rtl w:val="0"/>
        </w:rPr>
        <w:t xml:space="preserve">La respuesta a la pregunta general ante la junta directiva</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b w:val="1"/>
          <w:rtl w:val="0"/>
        </w:rPr>
        <w:t xml:space="preserve">Parte 3:</w:t>
      </w:r>
      <w:r w:rsidDel="00000000" w:rsidR="00000000" w:rsidRPr="00000000">
        <w:rPr>
          <w:rtl w:val="0"/>
        </w:rPr>
        <w:t xml:space="preserve"> Preparación. ¿Qué ideas esperas escuchar de los otros roles que testifican? Pensar en esto te ayudará a prepararte para los contraargumentos.</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b w:val="1"/>
          <w:rtl w:val="0"/>
        </w:rPr>
        <w:t xml:space="preserve">Parte 4:</w:t>
      </w:r>
      <w:r w:rsidDel="00000000" w:rsidR="00000000" w:rsidRPr="00000000">
        <w:rPr>
          <w:rtl w:val="0"/>
        </w:rPr>
        <w:t xml:space="preserve"> Preparación para las preguntas. ¿Qué preguntas podría hacerte la Junta Directiva con base en tu testimonio? ¿Cómo responderías a estas preguntas?</w:t>
      </w:r>
    </w:p>
    <w:p w:rsidR="00000000" w:rsidDel="00000000" w:rsidP="00000000" w:rsidRDefault="00000000" w:rsidRPr="00000000" w14:paraId="000002F3">
      <w:pPr>
        <w:rPr>
          <w:b w:val="1"/>
        </w:rPr>
      </w:pPr>
      <w:r w:rsidDel="00000000" w:rsidR="00000000" w:rsidRPr="00000000">
        <w:rPr>
          <w:rtl w:val="0"/>
        </w:rPr>
      </w:r>
    </w:p>
    <w:p w:rsidR="00000000" w:rsidDel="00000000" w:rsidP="00000000" w:rsidRDefault="00000000" w:rsidRPr="00000000" w14:paraId="000002F4">
      <w:pPr>
        <w:numPr>
          <w:ilvl w:val="0"/>
          <w:numId w:val="37"/>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2F5">
      <w:pPr>
        <w:numPr>
          <w:ilvl w:val="0"/>
          <w:numId w:val="37"/>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2F6">
      <w:pPr>
        <w:numPr>
          <w:ilvl w:val="0"/>
          <w:numId w:val="37"/>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2F7">
      <w:pPr>
        <w:numPr>
          <w:ilvl w:val="0"/>
          <w:numId w:val="37"/>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2F8">
      <w:pPr>
        <w:numPr>
          <w:ilvl w:val="0"/>
          <w:numId w:val="37"/>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2F9">
      <w:pPr>
        <w:spacing w:line="480" w:lineRule="auto"/>
        <w:rPr/>
      </w:pPr>
      <w:r w:rsidDel="00000000" w:rsidR="00000000" w:rsidRPr="00000000">
        <w:rPr>
          <w:rtl w:val="0"/>
        </w:rPr>
      </w:r>
    </w:p>
    <w:p w:rsidR="00000000" w:rsidDel="00000000" w:rsidP="00000000" w:rsidRDefault="00000000" w:rsidRPr="00000000" w14:paraId="000002FA">
      <w:pPr>
        <w:spacing w:line="480" w:lineRule="auto"/>
        <w:rPr/>
      </w:pPr>
      <w:r w:rsidDel="00000000" w:rsidR="00000000" w:rsidRPr="00000000">
        <w:rPr>
          <w:rtl w:val="0"/>
        </w:rPr>
      </w:r>
    </w:p>
    <w:p w:rsidR="00000000" w:rsidDel="00000000" w:rsidP="00000000" w:rsidRDefault="00000000" w:rsidRPr="00000000" w14:paraId="000002FB">
      <w:pPr>
        <w:spacing w:line="480" w:lineRule="auto"/>
        <w:rPr/>
      </w:pPr>
      <w:r w:rsidDel="00000000" w:rsidR="00000000" w:rsidRPr="00000000">
        <w:rPr>
          <w:rtl w:val="0"/>
        </w:rPr>
      </w:r>
    </w:p>
    <w:p w:rsidR="00000000" w:rsidDel="00000000" w:rsidP="00000000" w:rsidRDefault="00000000" w:rsidRPr="00000000" w14:paraId="000002FC">
      <w:pPr>
        <w:spacing w:line="480" w:lineRule="auto"/>
        <w:rPr/>
      </w:pPr>
      <w:r w:rsidDel="00000000" w:rsidR="00000000" w:rsidRPr="00000000">
        <w:rPr>
          <w:rtl w:val="0"/>
        </w:rPr>
      </w:r>
    </w:p>
    <w:p w:rsidR="00000000" w:rsidDel="00000000" w:rsidP="00000000" w:rsidRDefault="00000000" w:rsidRPr="00000000" w14:paraId="000002FD">
      <w:pPr>
        <w:spacing w:line="480" w:lineRule="auto"/>
        <w:rPr/>
      </w:pPr>
      <w:r w:rsidDel="00000000" w:rsidR="00000000" w:rsidRPr="00000000">
        <w:rPr>
          <w:rtl w:val="0"/>
        </w:rPr>
      </w:r>
    </w:p>
    <w:p w:rsidR="00000000" w:rsidDel="00000000" w:rsidP="00000000" w:rsidRDefault="00000000" w:rsidRPr="00000000" w14:paraId="000002FE">
      <w:pPr>
        <w:spacing w:line="480" w:lineRule="auto"/>
        <w:rPr/>
      </w:pPr>
      <w:r w:rsidDel="00000000" w:rsidR="00000000" w:rsidRPr="00000000">
        <w:rPr>
          <w:rtl w:val="0"/>
        </w:rPr>
      </w:r>
    </w:p>
    <w:p w:rsidR="00000000" w:rsidDel="00000000" w:rsidP="00000000" w:rsidRDefault="00000000" w:rsidRPr="00000000" w14:paraId="000002FF">
      <w:pPr>
        <w:spacing w:line="480" w:lineRule="auto"/>
        <w:rPr/>
      </w:pPr>
      <w:r w:rsidDel="00000000" w:rsidR="00000000" w:rsidRPr="00000000">
        <w:rPr>
          <w:rtl w:val="0"/>
        </w:rPr>
      </w:r>
    </w:p>
    <w:p w:rsidR="00000000" w:rsidDel="00000000" w:rsidP="00000000" w:rsidRDefault="00000000" w:rsidRPr="00000000" w14:paraId="00000300">
      <w:pPr>
        <w:spacing w:line="480" w:lineRule="auto"/>
        <w:rPr/>
      </w:pPr>
      <w:r w:rsidDel="00000000" w:rsidR="00000000" w:rsidRPr="00000000">
        <w:rPr>
          <w:rtl w:val="0"/>
        </w:rPr>
      </w:r>
    </w:p>
    <w:p w:rsidR="00000000" w:rsidDel="00000000" w:rsidP="00000000" w:rsidRDefault="00000000" w:rsidRPr="00000000" w14:paraId="00000301">
      <w:pPr>
        <w:rPr>
          <w:b w:val="1"/>
          <w:sz w:val="28"/>
          <w:szCs w:val="28"/>
        </w:rPr>
      </w:pPr>
      <w:r w:rsidDel="00000000" w:rsidR="00000000" w:rsidRPr="00000000">
        <w:rPr>
          <w:rtl w:val="0"/>
        </w:rPr>
      </w:r>
    </w:p>
    <w:p w:rsidR="00000000" w:rsidDel="00000000" w:rsidP="00000000" w:rsidRDefault="00000000" w:rsidRPr="00000000" w14:paraId="00000302">
      <w:pPr>
        <w:rPr>
          <w:b w:val="1"/>
          <w:sz w:val="28"/>
          <w:szCs w:val="28"/>
        </w:rPr>
      </w:pPr>
      <w:r w:rsidDel="00000000" w:rsidR="00000000" w:rsidRPr="00000000">
        <w:rPr>
          <w:rtl w:val="0"/>
        </w:rPr>
      </w:r>
    </w:p>
    <w:p w:rsidR="00000000" w:rsidDel="00000000" w:rsidP="00000000" w:rsidRDefault="00000000" w:rsidRPr="00000000" w14:paraId="00000303">
      <w:pPr>
        <w:rPr>
          <w:b w:val="1"/>
          <w:sz w:val="28"/>
          <w:szCs w:val="28"/>
        </w:rPr>
      </w:pPr>
      <w:r w:rsidDel="00000000" w:rsidR="00000000" w:rsidRPr="00000000">
        <w:rPr>
          <w:rtl w:val="0"/>
        </w:rPr>
      </w:r>
    </w:p>
    <w:p w:rsidR="00000000" w:rsidDel="00000000" w:rsidP="00000000" w:rsidRDefault="00000000" w:rsidRPr="00000000" w14:paraId="00000304">
      <w:pPr>
        <w:rPr>
          <w:b w:val="1"/>
          <w:sz w:val="28"/>
          <w:szCs w:val="28"/>
        </w:rPr>
      </w:pPr>
      <w:r w:rsidDel="00000000" w:rsidR="00000000" w:rsidRPr="00000000">
        <w:rPr>
          <w:rtl w:val="0"/>
        </w:rPr>
      </w:r>
    </w:p>
    <w:p w:rsidR="00000000" w:rsidDel="00000000" w:rsidP="00000000" w:rsidRDefault="00000000" w:rsidRPr="00000000" w14:paraId="00000305">
      <w:pPr>
        <w:rPr>
          <w:b w:val="1"/>
          <w:sz w:val="28"/>
          <w:szCs w:val="28"/>
        </w:rPr>
      </w:pPr>
      <w:r w:rsidDel="00000000" w:rsidR="00000000" w:rsidRPr="00000000">
        <w:rPr>
          <w:rtl w:val="0"/>
        </w:rPr>
      </w:r>
    </w:p>
    <w:p w:rsidR="00000000" w:rsidDel="00000000" w:rsidP="00000000" w:rsidRDefault="00000000" w:rsidRPr="00000000" w14:paraId="00000306">
      <w:pPr>
        <w:rPr>
          <w:b w:val="1"/>
          <w:sz w:val="28"/>
          <w:szCs w:val="28"/>
        </w:rPr>
      </w:pPr>
      <w:r w:rsidDel="00000000" w:rsidR="00000000" w:rsidRPr="00000000">
        <w:rPr>
          <w:b w:val="1"/>
          <w:sz w:val="28"/>
          <w:szCs w:val="28"/>
          <w:rtl w:val="0"/>
        </w:rPr>
        <w:t xml:space="preserve">Folleto 5 para estudiantes: Rúbrica para el testimonio</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Usa esta rúbrica para preparar el testimonio de tu grupo Y para evaluar a otros grupos cuando presenten.</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Grupo: </w:t>
      </w:r>
    </w:p>
    <w:p w:rsidR="00000000" w:rsidDel="00000000" w:rsidP="00000000" w:rsidRDefault="00000000" w:rsidRPr="00000000" w14:paraId="0000030B">
      <w:pPr>
        <w:rPr/>
      </w:pPr>
      <w:r w:rsidDel="00000000" w:rsidR="00000000" w:rsidRPr="00000000">
        <w:rPr>
          <w:rtl w:val="0"/>
        </w:rPr>
      </w:r>
    </w:p>
    <w:tbl>
      <w:tblPr>
        <w:tblStyle w:val="Table4"/>
        <w:tblW w:w="105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8"/>
        <w:gridCol w:w="2628"/>
        <w:gridCol w:w="2628"/>
        <w:gridCol w:w="2628"/>
        <w:tblGridChange w:id="0">
          <w:tblGrid>
            <w:gridCol w:w="2628"/>
            <w:gridCol w:w="2628"/>
            <w:gridCol w:w="2628"/>
            <w:gridCol w:w="2628"/>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30C">
            <w:pPr>
              <w:widowControl w:val="0"/>
              <w:jc w:val="center"/>
              <w:rPr/>
            </w:pPr>
            <w:r w:rsidDel="00000000" w:rsidR="00000000" w:rsidRPr="00000000">
              <w:rPr>
                <w:rtl w:val="0"/>
              </w:rPr>
              <w:t xml:space="preserve">Ejemplar</w:t>
            </w:r>
          </w:p>
        </w:tc>
        <w:tc>
          <w:tcPr>
            <w:shd w:fill="efefef" w:val="clear"/>
            <w:tcMar>
              <w:top w:w="100.0" w:type="dxa"/>
              <w:left w:w="100.0" w:type="dxa"/>
              <w:bottom w:w="100.0" w:type="dxa"/>
              <w:right w:w="100.0" w:type="dxa"/>
            </w:tcMar>
          </w:tcPr>
          <w:p w:rsidR="00000000" w:rsidDel="00000000" w:rsidP="00000000" w:rsidRDefault="00000000" w:rsidRPr="00000000" w14:paraId="0000030D">
            <w:pPr>
              <w:widowControl w:val="0"/>
              <w:jc w:val="center"/>
              <w:rPr/>
            </w:pPr>
            <w:r w:rsidDel="00000000" w:rsidR="00000000" w:rsidRPr="00000000">
              <w:rPr>
                <w:rtl w:val="0"/>
              </w:rPr>
              <w:t xml:space="preserve">Competente</w:t>
            </w:r>
          </w:p>
        </w:tc>
        <w:tc>
          <w:tcPr>
            <w:shd w:fill="efefef" w:val="clear"/>
            <w:tcMar>
              <w:top w:w="100.0" w:type="dxa"/>
              <w:left w:w="100.0" w:type="dxa"/>
              <w:bottom w:w="100.0" w:type="dxa"/>
              <w:right w:w="100.0" w:type="dxa"/>
            </w:tcMar>
          </w:tcPr>
          <w:p w:rsidR="00000000" w:rsidDel="00000000" w:rsidP="00000000" w:rsidRDefault="00000000" w:rsidRPr="00000000" w14:paraId="0000030E">
            <w:pPr>
              <w:widowControl w:val="0"/>
              <w:jc w:val="center"/>
              <w:rPr/>
            </w:pPr>
            <w:r w:rsidDel="00000000" w:rsidR="00000000" w:rsidRPr="00000000">
              <w:rPr>
                <w:rtl w:val="0"/>
              </w:rPr>
              <w:t xml:space="preserve">Cercano</w:t>
            </w:r>
          </w:p>
        </w:tc>
        <w:tc>
          <w:tcPr>
            <w:shd w:fill="efefef" w:val="clear"/>
            <w:tcMar>
              <w:top w:w="100.0" w:type="dxa"/>
              <w:left w:w="100.0" w:type="dxa"/>
              <w:bottom w:w="100.0" w:type="dxa"/>
              <w:right w:w="100.0" w:type="dxa"/>
            </w:tcMar>
          </w:tcPr>
          <w:p w:rsidR="00000000" w:rsidDel="00000000" w:rsidP="00000000" w:rsidRDefault="00000000" w:rsidRPr="00000000" w14:paraId="0000030F">
            <w:pPr>
              <w:widowControl w:val="0"/>
              <w:jc w:val="center"/>
              <w:rPr/>
            </w:pPr>
            <w:r w:rsidDel="00000000" w:rsidR="00000000" w:rsidRPr="00000000">
              <w:rPr>
                <w:rtl w:val="0"/>
              </w:rPr>
              <w:t xml:space="preserve">No cumple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10">
            <w:pPr>
              <w:widowControl w:val="0"/>
              <w:rPr/>
            </w:pPr>
            <w:r w:rsidDel="00000000" w:rsidR="00000000" w:rsidRPr="00000000">
              <w:rPr>
                <w:rtl w:val="0"/>
              </w:rPr>
              <w:t xml:space="preserve">El testimonio tenía muchos detalles como estadísticas y citas que aclaran el punto de vista con precisión</w:t>
            </w:r>
          </w:p>
        </w:tc>
        <w:tc>
          <w:tcPr>
            <w:tcMar>
              <w:top w:w="100.0" w:type="dxa"/>
              <w:left w:w="100.0" w:type="dxa"/>
              <w:bottom w:w="100.0" w:type="dxa"/>
              <w:right w:w="100.0" w:type="dxa"/>
            </w:tcMar>
          </w:tcPr>
          <w:p w:rsidR="00000000" w:rsidDel="00000000" w:rsidP="00000000" w:rsidRDefault="00000000" w:rsidRPr="00000000" w14:paraId="00000311">
            <w:pPr>
              <w:widowControl w:val="0"/>
              <w:rPr/>
            </w:pPr>
            <w:r w:rsidDel="00000000" w:rsidR="00000000" w:rsidRPr="00000000">
              <w:rPr>
                <w:rtl w:val="0"/>
              </w:rPr>
              <w:t xml:space="preserve">El testimonio tenía suficientes detalles para representar el punto de vista con precisión</w:t>
            </w:r>
          </w:p>
        </w:tc>
        <w:tc>
          <w:tcPr>
            <w:tcMar>
              <w:top w:w="100.0" w:type="dxa"/>
              <w:left w:w="100.0" w:type="dxa"/>
              <w:bottom w:w="100.0" w:type="dxa"/>
              <w:right w:w="100.0" w:type="dxa"/>
            </w:tcMar>
          </w:tcPr>
          <w:p w:rsidR="00000000" w:rsidDel="00000000" w:rsidP="00000000" w:rsidRDefault="00000000" w:rsidRPr="00000000" w14:paraId="00000312">
            <w:pPr>
              <w:widowControl w:val="0"/>
              <w:rPr/>
            </w:pPr>
            <w:r w:rsidDel="00000000" w:rsidR="00000000" w:rsidRPr="00000000">
              <w:rPr>
                <w:rtl w:val="0"/>
              </w:rPr>
              <w:t xml:space="preserve">El testimonio tenía información, pero era muy general o no estaba vinculada a la perspectiva de este rol</w:t>
            </w:r>
          </w:p>
        </w:tc>
        <w:tc>
          <w:tcPr>
            <w:tcMar>
              <w:top w:w="100.0" w:type="dxa"/>
              <w:left w:w="100.0" w:type="dxa"/>
              <w:bottom w:w="100.0" w:type="dxa"/>
              <w:right w:w="100.0" w:type="dxa"/>
            </w:tcMar>
          </w:tcPr>
          <w:p w:rsidR="00000000" w:rsidDel="00000000" w:rsidP="00000000" w:rsidRDefault="00000000" w:rsidRPr="00000000" w14:paraId="00000313">
            <w:pPr>
              <w:widowControl w:val="0"/>
              <w:rPr/>
            </w:pPr>
            <w:r w:rsidDel="00000000" w:rsidR="00000000" w:rsidRPr="00000000">
              <w:rPr>
                <w:rtl w:val="0"/>
              </w:rPr>
              <w:t xml:space="preserve">Carecía de detalles o la información no coincidía con el rol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14">
            <w:pPr>
              <w:widowControl w:val="0"/>
              <w:rPr/>
            </w:pPr>
            <w:r w:rsidDel="00000000" w:rsidR="00000000" w:rsidRPr="00000000">
              <w:rPr>
                <w:rtl w:val="0"/>
              </w:rPr>
              <w:t xml:space="preserve">La evidencia está bien elegida, actualizada y respalda el rol específico </w:t>
            </w:r>
          </w:p>
        </w:tc>
        <w:tc>
          <w:tcPr>
            <w:tcMar>
              <w:top w:w="100.0" w:type="dxa"/>
              <w:left w:w="100.0" w:type="dxa"/>
              <w:bottom w:w="100.0" w:type="dxa"/>
              <w:right w:w="100.0" w:type="dxa"/>
            </w:tcMar>
          </w:tcPr>
          <w:p w:rsidR="00000000" w:rsidDel="00000000" w:rsidP="00000000" w:rsidRDefault="00000000" w:rsidRPr="00000000" w14:paraId="00000315">
            <w:pPr>
              <w:widowControl w:val="0"/>
              <w:rPr/>
            </w:pPr>
            <w:r w:rsidDel="00000000" w:rsidR="00000000" w:rsidRPr="00000000">
              <w:rPr>
                <w:rtl w:val="0"/>
              </w:rPr>
              <w:t xml:space="preserve">La evidencia respalda el punto de vista y fue precisa</w:t>
            </w:r>
          </w:p>
        </w:tc>
        <w:tc>
          <w:tcPr>
            <w:tcMar>
              <w:top w:w="100.0" w:type="dxa"/>
              <w:left w:w="100.0" w:type="dxa"/>
              <w:bottom w:w="100.0" w:type="dxa"/>
              <w:right w:w="100.0" w:type="dxa"/>
            </w:tcMar>
          </w:tcPr>
          <w:p w:rsidR="00000000" w:rsidDel="00000000" w:rsidP="00000000" w:rsidRDefault="00000000" w:rsidRPr="00000000" w14:paraId="00000316">
            <w:pPr>
              <w:widowControl w:val="0"/>
              <w:rPr/>
            </w:pPr>
            <w:r w:rsidDel="00000000" w:rsidR="00000000" w:rsidRPr="00000000">
              <w:rPr>
                <w:rtl w:val="0"/>
              </w:rPr>
              <w:t xml:space="preserve">La evidencia no coincidía con el rol o no era lo suficientemente reciente o precisa</w:t>
            </w:r>
          </w:p>
        </w:tc>
        <w:tc>
          <w:tcPr>
            <w:tcMar>
              <w:top w:w="100.0" w:type="dxa"/>
              <w:left w:w="100.0" w:type="dxa"/>
              <w:bottom w:w="100.0" w:type="dxa"/>
              <w:right w:w="100.0" w:type="dxa"/>
            </w:tcMar>
          </w:tcPr>
          <w:p w:rsidR="00000000" w:rsidDel="00000000" w:rsidP="00000000" w:rsidRDefault="00000000" w:rsidRPr="00000000" w14:paraId="00000317">
            <w:pPr>
              <w:widowControl w:val="0"/>
              <w:rPr/>
            </w:pPr>
            <w:r w:rsidDel="00000000" w:rsidR="00000000" w:rsidRPr="00000000">
              <w:rPr>
                <w:rtl w:val="0"/>
              </w:rPr>
              <w:t xml:space="preserve">El testimonio carecía de evidencia de investigación o contenía información errónea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18">
            <w:pPr>
              <w:widowControl w:val="0"/>
              <w:rPr/>
            </w:pPr>
            <w:r w:rsidDel="00000000" w:rsidR="00000000" w:rsidRPr="00000000">
              <w:rPr>
                <w:rtl w:val="0"/>
              </w:rPr>
              <w:t xml:space="preserve">La presentación fue dinámica, clara, convincente y realista</w:t>
            </w:r>
          </w:p>
        </w:tc>
        <w:tc>
          <w:tcPr>
            <w:tcMar>
              <w:top w:w="100.0" w:type="dxa"/>
              <w:left w:w="100.0" w:type="dxa"/>
              <w:bottom w:w="100.0" w:type="dxa"/>
              <w:right w:w="100.0" w:type="dxa"/>
            </w:tcMar>
          </w:tcPr>
          <w:p w:rsidR="00000000" w:rsidDel="00000000" w:rsidP="00000000" w:rsidRDefault="00000000" w:rsidRPr="00000000" w14:paraId="00000319">
            <w:pPr>
              <w:widowControl w:val="0"/>
              <w:rPr/>
            </w:pPr>
            <w:r w:rsidDel="00000000" w:rsidR="00000000" w:rsidRPr="00000000">
              <w:rPr>
                <w:rtl w:val="0"/>
              </w:rPr>
              <w:t xml:space="preserve">La entrega fue clara y persuasiva</w:t>
            </w:r>
          </w:p>
        </w:tc>
        <w:tc>
          <w:tcPr>
            <w:tcMar>
              <w:top w:w="100.0" w:type="dxa"/>
              <w:left w:w="100.0" w:type="dxa"/>
              <w:bottom w:w="100.0" w:type="dxa"/>
              <w:right w:w="100.0" w:type="dxa"/>
            </w:tcMar>
          </w:tcPr>
          <w:p w:rsidR="00000000" w:rsidDel="00000000" w:rsidP="00000000" w:rsidRDefault="00000000" w:rsidRPr="00000000" w14:paraId="0000031A">
            <w:pPr>
              <w:widowControl w:val="0"/>
              <w:rPr/>
            </w:pPr>
            <w:r w:rsidDel="00000000" w:rsidR="00000000" w:rsidRPr="00000000">
              <w:rPr>
                <w:rtl w:val="0"/>
              </w:rPr>
              <w:t xml:space="preserve">La presentación fue leída, no presentada oralmente, pero era clara y se entendió bien.</w:t>
            </w:r>
          </w:p>
        </w:tc>
        <w:tc>
          <w:tcPr>
            <w:tcMar>
              <w:top w:w="100.0" w:type="dxa"/>
              <w:left w:w="100.0" w:type="dxa"/>
              <w:bottom w:w="100.0" w:type="dxa"/>
              <w:right w:w="100.0" w:type="dxa"/>
            </w:tcMar>
          </w:tcPr>
          <w:p w:rsidR="00000000" w:rsidDel="00000000" w:rsidP="00000000" w:rsidRDefault="00000000" w:rsidRPr="00000000" w14:paraId="0000031B">
            <w:pPr>
              <w:widowControl w:val="0"/>
              <w:rPr/>
            </w:pPr>
            <w:r w:rsidDel="00000000" w:rsidR="00000000" w:rsidRPr="00000000">
              <w:rPr>
                <w:rtl w:val="0"/>
              </w:rPr>
              <w:t xml:space="preserve">La presentación no fue persuasiva, no fue clara o no se entendió. </w:t>
            </w:r>
          </w:p>
        </w:tc>
      </w:tr>
    </w:tbl>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Puntos que fueron excelentes:</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Preguntas para el grupo:</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br w:type="page"/>
      </w:r>
      <w:r w:rsidDel="00000000" w:rsidR="00000000" w:rsidRPr="00000000">
        <w:rPr>
          <w:rtl w:val="0"/>
        </w:rPr>
      </w:r>
    </w:p>
    <w:p w:rsidR="00000000" w:rsidDel="00000000" w:rsidP="00000000" w:rsidRDefault="00000000" w:rsidRPr="00000000" w14:paraId="00000333">
      <w:pPr>
        <w:rPr>
          <w:b w:val="1"/>
          <w:sz w:val="28"/>
          <w:szCs w:val="28"/>
        </w:rPr>
      </w:pPr>
      <w:r w:rsidDel="00000000" w:rsidR="00000000" w:rsidRPr="00000000">
        <w:rPr>
          <w:b w:val="1"/>
          <w:sz w:val="28"/>
          <w:szCs w:val="28"/>
          <w:rtl w:val="0"/>
        </w:rPr>
        <w:t xml:space="preserve">Folleto 5 para estudiantes: En busca de un entendimiento compartido</w:t>
      </w:r>
    </w:p>
    <w:p w:rsidR="00000000" w:rsidDel="00000000" w:rsidP="00000000" w:rsidRDefault="00000000" w:rsidRPr="00000000" w14:paraId="00000334">
      <w:pPr>
        <w:rPr>
          <w:b w:val="1"/>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Utiliza esta herramienta gráfica de organización para procesar lo que escuchaste en la reunión de la asamblea y continuar avanzando con la solución de política, teniendo en cuenta múltiples perspectivas. Utiliza un seminario socrático u otra forma de discusión de creación de consenso para intercambiar ideas sobre las soluciones políticas.</w:t>
      </w:r>
    </w:p>
    <w:p w:rsidR="00000000" w:rsidDel="00000000" w:rsidP="00000000" w:rsidRDefault="00000000" w:rsidRPr="00000000" w14:paraId="00000336">
      <w:pPr>
        <w:rPr/>
      </w:pPr>
      <w:r w:rsidDel="00000000" w:rsidR="00000000" w:rsidRPr="00000000">
        <w:rPr>
          <w:rtl w:val="0"/>
        </w:rPr>
      </w:r>
    </w:p>
    <w:sdt>
      <w:sdtPr>
        <w:lock w:val="contentLocked"/>
        <w:id w:val="-403049502"/>
        <w:tag w:val="goog_rdk_1"/>
      </w:sdtPr>
      <w:sdtContent>
        <w:tbl>
          <w:tblPr>
            <w:tblStyle w:val="Table5"/>
            <w:tblW w:w="105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8"/>
            <w:gridCol w:w="2628"/>
            <w:gridCol w:w="2628"/>
            <w:gridCol w:w="2628"/>
            <w:tblGridChange w:id="0">
              <w:tblGrid>
                <w:gridCol w:w="2628"/>
                <w:gridCol w:w="2628"/>
                <w:gridCol w:w="2628"/>
                <w:gridCol w:w="2628"/>
              </w:tblGrid>
            </w:tblGridChange>
          </w:tblGrid>
          <w:tr>
            <w:trPr>
              <w:cantSplit w:val="0"/>
              <w:trHeight w:val="622" w:hRule="atLeast"/>
              <w:tblHeader w:val="0"/>
            </w:trPr>
            <w:tc>
              <w:tcPr>
                <w:shd w:fill="f3f3f3" w:val="clear"/>
                <w:tcMar>
                  <w:top w:w="100.0" w:type="dxa"/>
                  <w:left w:w="100.0" w:type="dxa"/>
                  <w:bottom w:w="100.0" w:type="dxa"/>
                  <w:right w:w="100.0" w:type="dxa"/>
                </w:tcMar>
              </w:tcPr>
              <w:p w:rsidR="00000000" w:rsidDel="00000000" w:rsidP="00000000" w:rsidRDefault="00000000" w:rsidRPr="00000000" w14:paraId="00000337">
                <w:pPr>
                  <w:widowControl w:val="0"/>
                  <w:rPr/>
                </w:pPr>
                <w:r w:rsidDel="00000000" w:rsidR="00000000" w:rsidRPr="00000000">
                  <w:rPr>
                    <w:rtl w:val="0"/>
                  </w:rPr>
                  <w:t xml:space="preserve">ANÁLISIS DE PROBLEMAS</w:t>
                </w:r>
              </w:p>
            </w:tc>
            <w:tc>
              <w:tcPr>
                <w:shd w:fill="f3f3f3" w:val="clear"/>
                <w:tcMar>
                  <w:top w:w="100.0" w:type="dxa"/>
                  <w:left w:w="100.0" w:type="dxa"/>
                  <w:bottom w:w="100.0" w:type="dxa"/>
                  <w:right w:w="100.0" w:type="dxa"/>
                </w:tcMar>
              </w:tcPr>
              <w:p w:rsidR="00000000" w:rsidDel="00000000" w:rsidP="00000000" w:rsidRDefault="00000000" w:rsidRPr="00000000" w14:paraId="00000338">
                <w:pPr>
                  <w:widowControl w:val="0"/>
                  <w:rPr/>
                </w:pPr>
                <w:r w:rsidDel="00000000" w:rsidR="00000000" w:rsidRPr="00000000">
                  <w:rPr>
                    <w:rtl w:val="0"/>
                  </w:rPr>
                  <w:t xml:space="preserve">Todos estamos de acuerdo en que:</w:t>
                </w:r>
              </w:p>
              <w:p w:rsidR="00000000" w:rsidDel="00000000" w:rsidP="00000000" w:rsidRDefault="00000000" w:rsidRPr="00000000" w14:paraId="00000339">
                <w:pPr>
                  <w:widowControl w:val="0"/>
                  <w:rPr/>
                </w:pPr>
                <w:r w:rsidDel="00000000" w:rsidR="00000000" w:rsidRPr="00000000">
                  <w:rPr>
                    <w:rtl w:val="0"/>
                  </w:rPr>
                </w:r>
              </w:p>
            </w:tc>
            <w:tc>
              <w:tcPr>
                <w:shd w:fill="f3f3f3" w:val="clear"/>
                <w:tcMar>
                  <w:top w:w="100.0" w:type="dxa"/>
                  <w:left w:w="100.0" w:type="dxa"/>
                  <w:bottom w:w="100.0" w:type="dxa"/>
                  <w:right w:w="100.0" w:type="dxa"/>
                </w:tcMar>
              </w:tcPr>
              <w:p w:rsidR="00000000" w:rsidDel="00000000" w:rsidP="00000000" w:rsidRDefault="00000000" w:rsidRPr="00000000" w14:paraId="0000033A">
                <w:pPr>
                  <w:widowControl w:val="0"/>
                  <w:rPr/>
                </w:pPr>
                <w:r w:rsidDel="00000000" w:rsidR="00000000" w:rsidRPr="00000000">
                  <w:rPr>
                    <w:rtl w:val="0"/>
                  </w:rPr>
                  <w:t xml:space="preserve">La mayoría de nosotros pensamos que:</w:t>
                </w:r>
              </w:p>
            </w:tc>
            <w:tc>
              <w:tcPr>
                <w:shd w:fill="f3f3f3" w:val="clear"/>
                <w:tcMar>
                  <w:top w:w="100.0" w:type="dxa"/>
                  <w:left w:w="100.0" w:type="dxa"/>
                  <w:bottom w:w="100.0" w:type="dxa"/>
                  <w:right w:w="100.0" w:type="dxa"/>
                </w:tcMar>
              </w:tcPr>
              <w:p w:rsidR="00000000" w:rsidDel="00000000" w:rsidP="00000000" w:rsidRDefault="00000000" w:rsidRPr="00000000" w14:paraId="0000033B">
                <w:pPr>
                  <w:widowControl w:val="0"/>
                  <w:rPr/>
                </w:pPr>
                <w:r w:rsidDel="00000000" w:rsidR="00000000" w:rsidRPr="00000000">
                  <w:rPr>
                    <w:rtl w:val="0"/>
                  </w:rPr>
                  <w:t xml:space="preserve">Algunos de nosotros pensamos que:</w:t>
                </w:r>
              </w:p>
            </w:tc>
          </w:tr>
          <w:tr>
            <w:trPr>
              <w:cantSplit w:val="0"/>
              <w:trHeight w:val="2950" w:hRule="atLeast"/>
              <w:tblHeader w:val="0"/>
            </w:trPr>
            <w:tc>
              <w:tcPr>
                <w:shd w:fill="e6b8af" w:val="clear"/>
                <w:tcMar>
                  <w:top w:w="100.0" w:type="dxa"/>
                  <w:left w:w="100.0" w:type="dxa"/>
                  <w:bottom w:w="100.0" w:type="dxa"/>
                  <w:right w:w="100.0" w:type="dxa"/>
                </w:tcMar>
              </w:tcPr>
              <w:p w:rsidR="00000000" w:rsidDel="00000000" w:rsidP="00000000" w:rsidRDefault="00000000" w:rsidRPr="00000000" w14:paraId="0000033C">
                <w:pPr>
                  <w:rPr/>
                </w:pPr>
                <w:r w:rsidDel="00000000" w:rsidR="00000000" w:rsidRPr="00000000">
                  <w:rPr>
                    <w:rtl w:val="0"/>
                  </w:rPr>
                  <w:t xml:space="preserve">PROBLEMAS:</w:t>
                </w:r>
              </w:p>
            </w:tc>
            <w:tc>
              <w:tcPr>
                <w:shd w:fill="e6b8af" w:val="clear"/>
                <w:tcMar>
                  <w:top w:w="100.0" w:type="dxa"/>
                  <w:left w:w="100.0" w:type="dxa"/>
                  <w:bottom w:w="100.0" w:type="dxa"/>
                  <w:right w:w="100.0" w:type="dxa"/>
                </w:tcMar>
              </w:tcPr>
              <w:p w:rsidR="00000000" w:rsidDel="00000000" w:rsidP="00000000" w:rsidRDefault="00000000" w:rsidRPr="00000000" w14:paraId="0000033D">
                <w:pPr>
                  <w:widowControl w:val="0"/>
                  <w:rPr/>
                </w:pPr>
                <w:r w:rsidDel="00000000" w:rsidR="00000000" w:rsidRPr="00000000">
                  <w:rPr>
                    <w:rtl w:val="0"/>
                  </w:rPr>
                </w:r>
              </w:p>
              <w:p w:rsidR="00000000" w:rsidDel="00000000" w:rsidP="00000000" w:rsidRDefault="00000000" w:rsidRPr="00000000" w14:paraId="0000033E">
                <w:pPr>
                  <w:widowControl w:val="0"/>
                  <w:rPr/>
                </w:pPr>
                <w:r w:rsidDel="00000000" w:rsidR="00000000" w:rsidRPr="00000000">
                  <w:rPr>
                    <w:rtl w:val="0"/>
                  </w:rPr>
                </w:r>
              </w:p>
              <w:p w:rsidR="00000000" w:rsidDel="00000000" w:rsidP="00000000" w:rsidRDefault="00000000" w:rsidRPr="00000000" w14:paraId="0000033F">
                <w:pPr>
                  <w:widowControl w:val="0"/>
                  <w:rPr/>
                </w:pPr>
                <w:r w:rsidDel="00000000" w:rsidR="00000000" w:rsidRPr="00000000">
                  <w:rPr>
                    <w:rtl w:val="0"/>
                  </w:rPr>
                </w:r>
              </w:p>
              <w:p w:rsidR="00000000" w:rsidDel="00000000" w:rsidP="00000000" w:rsidRDefault="00000000" w:rsidRPr="00000000" w14:paraId="00000340">
                <w:pPr>
                  <w:widowControl w:val="0"/>
                  <w:rPr/>
                </w:pPr>
                <w:r w:rsidDel="00000000" w:rsidR="00000000" w:rsidRPr="00000000">
                  <w:rPr>
                    <w:rtl w:val="0"/>
                  </w:rPr>
                </w:r>
              </w:p>
            </w:tc>
            <w:tc>
              <w:tcPr>
                <w:shd w:fill="e6b8af" w:val="clear"/>
                <w:tcMar>
                  <w:top w:w="100.0" w:type="dxa"/>
                  <w:left w:w="100.0" w:type="dxa"/>
                  <w:bottom w:w="100.0" w:type="dxa"/>
                  <w:right w:w="100.0" w:type="dxa"/>
                </w:tcMar>
              </w:tcPr>
              <w:p w:rsidR="00000000" w:rsidDel="00000000" w:rsidP="00000000" w:rsidRDefault="00000000" w:rsidRPr="00000000" w14:paraId="00000341">
                <w:pPr>
                  <w:widowControl w:val="0"/>
                  <w:rPr/>
                </w:pPr>
                <w:r w:rsidDel="00000000" w:rsidR="00000000" w:rsidRPr="00000000">
                  <w:rPr>
                    <w:rtl w:val="0"/>
                  </w:rPr>
                </w:r>
              </w:p>
              <w:p w:rsidR="00000000" w:rsidDel="00000000" w:rsidP="00000000" w:rsidRDefault="00000000" w:rsidRPr="00000000" w14:paraId="00000342">
                <w:pPr>
                  <w:widowControl w:val="0"/>
                  <w:rPr/>
                </w:pPr>
                <w:r w:rsidDel="00000000" w:rsidR="00000000" w:rsidRPr="00000000">
                  <w:rPr>
                    <w:rtl w:val="0"/>
                  </w:rPr>
                </w:r>
              </w:p>
              <w:p w:rsidR="00000000" w:rsidDel="00000000" w:rsidP="00000000" w:rsidRDefault="00000000" w:rsidRPr="00000000" w14:paraId="00000343">
                <w:pPr>
                  <w:widowControl w:val="0"/>
                  <w:rPr/>
                </w:pPr>
                <w:r w:rsidDel="00000000" w:rsidR="00000000" w:rsidRPr="00000000">
                  <w:rPr>
                    <w:rtl w:val="0"/>
                  </w:rPr>
                </w:r>
              </w:p>
              <w:p w:rsidR="00000000" w:rsidDel="00000000" w:rsidP="00000000" w:rsidRDefault="00000000" w:rsidRPr="00000000" w14:paraId="00000344">
                <w:pPr>
                  <w:widowControl w:val="0"/>
                  <w:rPr/>
                </w:pPr>
                <w:r w:rsidDel="00000000" w:rsidR="00000000" w:rsidRPr="00000000">
                  <w:rPr>
                    <w:rtl w:val="0"/>
                  </w:rPr>
                </w:r>
              </w:p>
              <w:p w:rsidR="00000000" w:rsidDel="00000000" w:rsidP="00000000" w:rsidRDefault="00000000" w:rsidRPr="00000000" w14:paraId="00000345">
                <w:pPr>
                  <w:widowControl w:val="0"/>
                  <w:rPr/>
                </w:pPr>
                <w:r w:rsidDel="00000000" w:rsidR="00000000" w:rsidRPr="00000000">
                  <w:rPr>
                    <w:rtl w:val="0"/>
                  </w:rPr>
                </w:r>
              </w:p>
              <w:p w:rsidR="00000000" w:rsidDel="00000000" w:rsidP="00000000" w:rsidRDefault="00000000" w:rsidRPr="00000000" w14:paraId="00000346">
                <w:pPr>
                  <w:widowControl w:val="0"/>
                  <w:rPr/>
                </w:pPr>
                <w:r w:rsidDel="00000000" w:rsidR="00000000" w:rsidRPr="00000000">
                  <w:rPr>
                    <w:rtl w:val="0"/>
                  </w:rPr>
                </w:r>
              </w:p>
            </w:tc>
            <w:tc>
              <w:tcPr>
                <w:shd w:fill="e6b8af" w:val="clear"/>
                <w:tcMar>
                  <w:top w:w="100.0" w:type="dxa"/>
                  <w:left w:w="100.0" w:type="dxa"/>
                  <w:bottom w:w="100.0" w:type="dxa"/>
                  <w:right w:w="100.0" w:type="dxa"/>
                </w:tcMar>
              </w:tcPr>
              <w:p w:rsidR="00000000" w:rsidDel="00000000" w:rsidP="00000000" w:rsidRDefault="00000000" w:rsidRPr="00000000" w14:paraId="00000347">
                <w:pPr>
                  <w:widowControl w:val="0"/>
                  <w:rPr/>
                </w:pPr>
                <w:r w:rsidDel="00000000" w:rsidR="00000000" w:rsidRPr="00000000">
                  <w:rPr>
                    <w:rtl w:val="0"/>
                  </w:rPr>
                </w:r>
              </w:p>
            </w:tc>
          </w:tr>
          <w:tr>
            <w:trPr>
              <w:cantSplit w:val="0"/>
              <w:trHeight w:val="5093" w:hRule="atLeast"/>
              <w:tblHeader w:val="0"/>
            </w:trPr>
            <w:tc>
              <w:tcPr>
                <w:shd w:fill="d9ead3" w:val="clear"/>
                <w:tcMar>
                  <w:top w:w="100.0" w:type="dxa"/>
                  <w:left w:w="100.0" w:type="dxa"/>
                  <w:bottom w:w="100.0" w:type="dxa"/>
                  <w:right w:w="100.0" w:type="dxa"/>
                </w:tcMar>
              </w:tcPr>
              <w:p w:rsidR="00000000" w:rsidDel="00000000" w:rsidP="00000000" w:rsidRDefault="00000000" w:rsidRPr="00000000" w14:paraId="00000348">
                <w:pPr>
                  <w:widowControl w:val="0"/>
                  <w:rPr/>
                </w:pPr>
                <w:r w:rsidDel="00000000" w:rsidR="00000000" w:rsidRPr="00000000">
                  <w:rPr>
                    <w:rtl w:val="0"/>
                  </w:rPr>
                  <w:t xml:space="preserve">SOLUCIONES:</w:t>
                </w:r>
              </w:p>
            </w:tc>
            <w:tc>
              <w:tcPr>
                <w:shd w:fill="d9ead3" w:val="clear"/>
                <w:tcMar>
                  <w:top w:w="100.0" w:type="dxa"/>
                  <w:left w:w="100.0" w:type="dxa"/>
                  <w:bottom w:w="100.0" w:type="dxa"/>
                  <w:right w:w="100.0" w:type="dxa"/>
                </w:tcMar>
              </w:tcPr>
              <w:p w:rsidR="00000000" w:rsidDel="00000000" w:rsidP="00000000" w:rsidRDefault="00000000" w:rsidRPr="00000000" w14:paraId="00000349">
                <w:pPr>
                  <w:widowControl w:val="0"/>
                  <w:rPr/>
                </w:pPr>
                <w:r w:rsidDel="00000000" w:rsidR="00000000" w:rsidRPr="00000000">
                  <w:rPr>
                    <w:rtl w:val="0"/>
                  </w:rPr>
                </w:r>
              </w:p>
            </w:tc>
            <w:tc>
              <w:tcPr>
                <w:shd w:fill="d9ead3" w:val="clear"/>
                <w:tcMar>
                  <w:top w:w="100.0" w:type="dxa"/>
                  <w:left w:w="100.0" w:type="dxa"/>
                  <w:bottom w:w="100.0" w:type="dxa"/>
                  <w:right w:w="100.0" w:type="dxa"/>
                </w:tcMar>
              </w:tcPr>
              <w:p w:rsidR="00000000" w:rsidDel="00000000" w:rsidP="00000000" w:rsidRDefault="00000000" w:rsidRPr="00000000" w14:paraId="0000034A">
                <w:pPr>
                  <w:widowControl w:val="0"/>
                  <w:rPr/>
                </w:pPr>
                <w:r w:rsidDel="00000000" w:rsidR="00000000" w:rsidRPr="00000000">
                  <w:rPr>
                    <w:rtl w:val="0"/>
                  </w:rPr>
                </w:r>
              </w:p>
            </w:tc>
            <w:tc>
              <w:tcPr>
                <w:shd w:fill="d9ead3" w:val="clear"/>
                <w:tcMar>
                  <w:top w:w="100.0" w:type="dxa"/>
                  <w:left w:w="100.0" w:type="dxa"/>
                  <w:bottom w:w="100.0" w:type="dxa"/>
                  <w:right w:w="100.0" w:type="dxa"/>
                </w:tcMar>
              </w:tcPr>
              <w:p w:rsidR="00000000" w:rsidDel="00000000" w:rsidP="00000000" w:rsidRDefault="00000000" w:rsidRPr="00000000" w14:paraId="0000034B">
                <w:pPr>
                  <w:widowControl w:val="0"/>
                  <w:rPr/>
                </w:pPr>
                <w:r w:rsidDel="00000000" w:rsidR="00000000" w:rsidRPr="00000000">
                  <w:rPr>
                    <w:rtl w:val="0"/>
                  </w:rPr>
                </w:r>
              </w:p>
              <w:p w:rsidR="00000000" w:rsidDel="00000000" w:rsidP="00000000" w:rsidRDefault="00000000" w:rsidRPr="00000000" w14:paraId="0000034C">
                <w:pPr>
                  <w:widowControl w:val="0"/>
                  <w:rPr/>
                </w:pPr>
                <w:r w:rsidDel="00000000" w:rsidR="00000000" w:rsidRPr="00000000">
                  <w:rPr>
                    <w:rtl w:val="0"/>
                  </w:rPr>
                </w:r>
              </w:p>
              <w:p w:rsidR="00000000" w:rsidDel="00000000" w:rsidP="00000000" w:rsidRDefault="00000000" w:rsidRPr="00000000" w14:paraId="0000034D">
                <w:pPr>
                  <w:widowControl w:val="0"/>
                  <w:rPr/>
                </w:pPr>
                <w:r w:rsidDel="00000000" w:rsidR="00000000" w:rsidRPr="00000000">
                  <w:rPr>
                    <w:rtl w:val="0"/>
                  </w:rPr>
                </w:r>
              </w:p>
              <w:p w:rsidR="00000000" w:rsidDel="00000000" w:rsidP="00000000" w:rsidRDefault="00000000" w:rsidRPr="00000000" w14:paraId="0000034E">
                <w:pPr>
                  <w:widowControl w:val="0"/>
                  <w:rPr/>
                </w:pPr>
                <w:r w:rsidDel="00000000" w:rsidR="00000000" w:rsidRPr="00000000">
                  <w:rPr>
                    <w:rtl w:val="0"/>
                  </w:rPr>
                </w:r>
              </w:p>
              <w:p w:rsidR="00000000" w:rsidDel="00000000" w:rsidP="00000000" w:rsidRDefault="00000000" w:rsidRPr="00000000" w14:paraId="0000034F">
                <w:pPr>
                  <w:widowControl w:val="0"/>
                  <w:rPr/>
                </w:pPr>
                <w:r w:rsidDel="00000000" w:rsidR="00000000" w:rsidRPr="00000000">
                  <w:rPr>
                    <w:rtl w:val="0"/>
                  </w:rPr>
                </w:r>
              </w:p>
              <w:p w:rsidR="00000000" w:rsidDel="00000000" w:rsidP="00000000" w:rsidRDefault="00000000" w:rsidRPr="00000000" w14:paraId="00000350">
                <w:pPr>
                  <w:widowControl w:val="0"/>
                  <w:rPr/>
                </w:pPr>
                <w:r w:rsidDel="00000000" w:rsidR="00000000" w:rsidRPr="00000000">
                  <w:rPr>
                    <w:rtl w:val="0"/>
                  </w:rPr>
                </w:r>
              </w:p>
            </w:tc>
          </w:tr>
        </w:tbl>
      </w:sdtContent>
    </w:sdt>
    <w:p w:rsidR="00000000" w:rsidDel="00000000" w:rsidP="00000000" w:rsidRDefault="00000000" w:rsidRPr="00000000" w14:paraId="00000351">
      <w:pPr>
        <w:rPr/>
        <w:sectPr>
          <w:footerReference r:id="rId28" w:type="default"/>
          <w:footerReference r:id="rId29" w:type="even"/>
          <w:type w:val="continuous"/>
          <w:pgSz w:h="15840" w:w="12240" w:orient="portrait"/>
          <w:pgMar w:bottom="1008" w:top="720" w:left="1008" w:right="720" w:header="720" w:footer="432"/>
        </w:sectPr>
      </w:pPr>
      <w:r w:rsidDel="00000000" w:rsidR="00000000" w:rsidRPr="00000000">
        <w:rPr>
          <w:rtl w:val="0"/>
        </w:rPr>
      </w:r>
    </w:p>
    <w:p w:rsidR="00000000" w:rsidDel="00000000" w:rsidP="00000000" w:rsidRDefault="00000000" w:rsidRPr="00000000" w14:paraId="00000352">
      <w:pPr>
        <w:rPr>
          <w:sz w:val="20"/>
          <w:szCs w:val="20"/>
        </w:rPr>
      </w:pPr>
      <w:r w:rsidDel="00000000" w:rsidR="00000000" w:rsidRPr="00000000">
        <w:rPr>
          <w:rtl w:val="0"/>
        </w:rPr>
      </w:r>
    </w:p>
    <w:sectPr>
      <w:type w:val="continuous"/>
      <w:pgSz w:h="15840" w:w="12240" w:orient="portrait"/>
      <w:pgMar w:bottom="1008" w:top="720" w:left="720" w:right="720" w:header="72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Times"/>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3">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4">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5">
    <w:pPr>
      <w:tabs>
        <w:tab w:val="center" w:leader="none" w:pos="4680"/>
        <w:tab w:val="right" w:leader="none" w:pos="9360"/>
        <w:tab w:val="left" w:leader="none" w:pos="4680"/>
        <w:tab w:val="left" w:leader="none" w:pos="4860"/>
      </w:tabs>
      <w:ind w:right="360"/>
      <w:rPr>
        <w:rFonts w:ascii="Bodoni" w:cs="Bodoni" w:eastAsia="Bodoni" w:hAnsi="Bodoni"/>
        <w:sz w:val="20"/>
        <w:szCs w:val="20"/>
      </w:rPr>
    </w:pPr>
    <w:r w:rsidDel="00000000" w:rsidR="00000000" w:rsidRPr="00000000">
      <w:rPr>
        <w:rFonts w:ascii="Bodoni" w:cs="Bodoni" w:eastAsia="Bodoni" w:hAnsi="Bodoni"/>
        <w:smallCaps w:val="1"/>
        <w:sz w:val="18"/>
        <w:szCs w:val="18"/>
        <w:rtl w:val="0"/>
      </w:rPr>
      <w:t xml:space="preserve">Proyecto de aprendizaje cívico</w:t>
      <w:tab/>
      <w:tab/>
      <w:tab/>
      <w:t xml:space="preserve">www.civicslearning.org</w:t>
      <w:tab/>
    </w:r>
    <w:r w:rsidDel="00000000" w:rsidR="00000000" w:rsidRPr="00000000">
      <w:rPr>
        <w:rtl w:val="0"/>
      </w:rPr>
    </w:r>
  </w:p>
  <w:p w:rsidR="00000000" w:rsidDel="00000000" w:rsidP="00000000" w:rsidRDefault="00000000" w:rsidRPr="00000000" w14:paraId="00000356">
    <w:pPr>
      <w:pBdr>
        <w:top w:space="0" w:sz="0" w:val="nil"/>
        <w:left w:space="0" w:sz="0" w:val="nil"/>
        <w:bottom w:space="0" w:sz="0" w:val="nil"/>
        <w:right w:space="0" w:sz="0" w:val="nil"/>
        <w:between w:space="0" w:sz="0" w:val="nil"/>
      </w:pBdr>
      <w:tabs>
        <w:tab w:val="center" w:leader="none" w:pos="4680"/>
        <w:tab w:val="right" w:leader="none" w:pos="9360"/>
        <w:tab w:val="left" w:leader="none" w:pos="4680"/>
        <w:tab w:val="left" w:leader="none" w:pos="4860"/>
      </w:tabs>
      <w:ind w:right="360"/>
      <w:rPr>
        <w:rFonts w:ascii="Bodoni" w:cs="Bodoni" w:eastAsia="Bodoni" w:hAnsi="Bodoni"/>
        <w:smallCaps w:val="1"/>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w:cs="Times" w:eastAsia="Times" w:hAnsi="Times"/>
      <w:b w:val="1"/>
      <w:sz w:val="48"/>
      <w:szCs w:val="48"/>
    </w:rPr>
  </w:style>
  <w:style w:type="paragraph" w:styleId="Heading2">
    <w:name w:val="heading 2"/>
    <w:basedOn w:val="Normal"/>
    <w:next w:val="Normal"/>
    <w:pPr/>
    <w:rPr>
      <w:rFonts w:ascii="Times" w:cs="Times" w:eastAsia="Times" w:hAnsi="Times"/>
      <w:b w:val="1"/>
      <w:sz w:val="36"/>
      <w:szCs w:val="36"/>
    </w:rPr>
  </w:style>
  <w:style w:type="paragraph" w:styleId="Heading3">
    <w:name w:val="heading 3"/>
    <w:basedOn w:val="Normal"/>
    <w:next w:val="Normal"/>
    <w:pPr/>
    <w:rPr>
      <w:rFonts w:ascii="Times" w:cs="Times" w:eastAsia="Times" w:hAnsi="Times"/>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before="40" w:lineRule="auto"/>
    </w:pPr>
    <w:rPr>
      <w:rFonts w:ascii="Calibri" w:cs="Calibri" w:eastAsia="Calibri" w:hAnsi="Calibri"/>
      <w:color w:val="36609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character" w:styleId="tgc" w:customStyle="1">
    <w:name w:val="_tgc"/>
    <w:basedOn w:val="DefaultParagraphFont"/>
    <w:rsid w:val="00F94CD3"/>
  </w:style>
  <w:style w:type="character" w:styleId="Heading1Char" w:customStyle="1">
    <w:name w:val="Heading 1 Char"/>
    <w:basedOn w:val="DefaultParagraphFont"/>
    <w:link w:val="Heading1"/>
    <w:uiPriority w:val="9"/>
    <w:rsid w:val="00792FD0"/>
    <w:rPr>
      <w:rFonts w:ascii="Times" w:hAnsi="Times"/>
      <w:b w:val="1"/>
      <w:bCs w:val="1"/>
      <w:kern w:val="36"/>
      <w:sz w:val="48"/>
      <w:szCs w:val="48"/>
      <w:lang w:eastAsia="en-US"/>
    </w:rPr>
  </w:style>
  <w:style w:type="character" w:styleId="Heading2Char" w:customStyle="1">
    <w:name w:val="Heading 2 Char"/>
    <w:basedOn w:val="DefaultParagraphFont"/>
    <w:link w:val="Heading2"/>
    <w:uiPriority w:val="9"/>
    <w:rsid w:val="00792FD0"/>
    <w:rPr>
      <w:rFonts w:ascii="Times" w:hAnsi="Times"/>
      <w:b w:val="1"/>
      <w:bCs w:val="1"/>
      <w:sz w:val="36"/>
      <w:szCs w:val="36"/>
      <w:lang w:eastAsia="en-US"/>
    </w:rPr>
  </w:style>
  <w:style w:type="character" w:styleId="Heading3Char" w:customStyle="1">
    <w:name w:val="Heading 3 Char"/>
    <w:basedOn w:val="DefaultParagraphFont"/>
    <w:link w:val="Heading3"/>
    <w:uiPriority w:val="9"/>
    <w:rsid w:val="00792FD0"/>
    <w:rPr>
      <w:rFonts w:ascii="Times" w:hAnsi="Times"/>
      <w:b w:val="1"/>
      <w:bCs w:val="1"/>
      <w:sz w:val="27"/>
      <w:szCs w:val="27"/>
      <w:lang w:eastAsia="en-US"/>
    </w:rPr>
  </w:style>
  <w:style w:type="character" w:styleId="Hyperlink">
    <w:name w:val="Hyperlink"/>
    <w:basedOn w:val="DefaultParagraphFont"/>
    <w:uiPriority w:val="99"/>
    <w:unhideWhenUsed w:val="1"/>
    <w:rsid w:val="00792FD0"/>
    <w:rPr>
      <w:color w:val="0000ff"/>
      <w:u w:val="single"/>
    </w:rPr>
  </w:style>
  <w:style w:type="character" w:styleId="caption1" w:customStyle="1">
    <w:name w:val="caption1"/>
    <w:basedOn w:val="DefaultParagraphFont"/>
    <w:rsid w:val="00792FD0"/>
  </w:style>
  <w:style w:type="character" w:styleId="v" w:customStyle="1">
    <w:name w:val="v"/>
    <w:basedOn w:val="DefaultParagraphFont"/>
    <w:rsid w:val="00792FD0"/>
  </w:style>
  <w:style w:type="character" w:styleId="ng-binding" w:customStyle="1">
    <w:name w:val="ng-binding"/>
    <w:basedOn w:val="DefaultParagraphFont"/>
    <w:rsid w:val="00792FD0"/>
  </w:style>
  <w:style w:type="character" w:styleId="description" w:customStyle="1">
    <w:name w:val="description"/>
    <w:basedOn w:val="DefaultParagraphFont"/>
    <w:rsid w:val="00792FD0"/>
  </w:style>
  <w:style w:type="paragraph" w:styleId="NormalWeb">
    <w:name w:val="Normal (Web)"/>
    <w:basedOn w:val="Normal"/>
    <w:uiPriority w:val="99"/>
    <w:unhideWhenUsed w:val="1"/>
    <w:rsid w:val="00792FD0"/>
    <w:pPr>
      <w:spacing w:after="100" w:afterAutospacing="1" w:before="100" w:beforeAutospacing="1"/>
    </w:pPr>
    <w:rPr>
      <w:rFonts w:ascii="Times" w:hAnsi="Times"/>
      <w:sz w:val="20"/>
      <w:szCs w:val="20"/>
    </w:rPr>
  </w:style>
  <w:style w:type="character" w:styleId="label" w:customStyle="1">
    <w:name w:val="label"/>
    <w:basedOn w:val="DefaultParagraphFont"/>
    <w:rsid w:val="00792FD0"/>
  </w:style>
  <w:style w:type="character" w:styleId="vote" w:customStyle="1">
    <w:name w:val="vote"/>
    <w:basedOn w:val="DefaultParagraphFont"/>
    <w:rsid w:val="00792FD0"/>
  </w:style>
  <w:style w:type="character" w:styleId="author" w:customStyle="1">
    <w:name w:val="author"/>
    <w:basedOn w:val="DefaultParagraphFont"/>
    <w:rsid w:val="00792FD0"/>
  </w:style>
  <w:style w:type="character" w:styleId="short" w:customStyle="1">
    <w:name w:val="short"/>
    <w:basedOn w:val="DefaultParagraphFont"/>
    <w:rsid w:val="00792FD0"/>
  </w:style>
  <w:style w:type="paragraph" w:styleId="BalloonText">
    <w:name w:val="Balloon Text"/>
    <w:basedOn w:val="Normal"/>
    <w:link w:val="BalloonTextChar"/>
    <w:uiPriority w:val="99"/>
    <w:semiHidden w:val="1"/>
    <w:unhideWhenUsed w:val="1"/>
    <w:rsid w:val="00792FD0"/>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792FD0"/>
    <w:rPr>
      <w:rFonts w:ascii="Lucida Grande" w:cs="Lucida Grande" w:hAnsi="Lucida Grande"/>
      <w:sz w:val="18"/>
      <w:szCs w:val="18"/>
      <w:lang w:eastAsia="en-US"/>
    </w:rPr>
  </w:style>
  <w:style w:type="character" w:styleId="FollowedHyperlink">
    <w:name w:val="FollowedHyperlink"/>
    <w:basedOn w:val="DefaultParagraphFont"/>
    <w:uiPriority w:val="99"/>
    <w:semiHidden w:val="1"/>
    <w:unhideWhenUsed w:val="1"/>
    <w:rsid w:val="00E00CAB"/>
    <w:rPr>
      <w:color w:val="800080" w:themeColor="followedHyperlink"/>
      <w:u w:val="single"/>
    </w:rPr>
  </w:style>
  <w:style w:type="character" w:styleId="UnresolvedMention">
    <w:name w:val="Unresolved Mention"/>
    <w:basedOn w:val="DefaultParagraphFont"/>
    <w:uiPriority w:val="99"/>
    <w:rsid w:val="0070268B"/>
    <w:rPr>
      <w:color w:val="808080"/>
      <w:shd w:color="auto" w:fill="e6e6e6" w:val="clear"/>
    </w:rPr>
  </w:style>
  <w:style w:type="paragraph" w:styleId="ListParagraph">
    <w:name w:val="List Paragraph"/>
    <w:basedOn w:val="Normal"/>
    <w:uiPriority w:val="34"/>
    <w:qFormat w:val="1"/>
    <w:rsid w:val="0034015F"/>
    <w:pPr>
      <w:ind w:left="720"/>
      <w:contextualSpacing w:val="1"/>
    </w:pPr>
  </w:style>
  <w:style w:type="character" w:styleId="Heading5Char" w:customStyle="1">
    <w:name w:val="Heading 5 Char"/>
    <w:basedOn w:val="DefaultParagraphFont"/>
    <w:link w:val="Heading5"/>
    <w:uiPriority w:val="9"/>
    <w:semiHidden w:val="1"/>
    <w:rsid w:val="00B00B7F"/>
    <w:rPr>
      <w:rFonts w:asciiTheme="majorHAnsi" w:cstheme="majorBidi" w:eastAsiaTheme="majorEastAsia" w:hAnsiTheme="majorHAnsi"/>
      <w:color w:val="365f91" w:themeColor="accent1" w:themeShade="0000BF"/>
      <w:sz w:val="24"/>
      <w:szCs w:val="24"/>
      <w:lang w:eastAsia="en-US"/>
    </w:rPr>
  </w:style>
  <w:style w:type="paragraph" w:styleId="NoSpacing">
    <w:name w:val="No Spacing"/>
    <w:uiPriority w:val="1"/>
    <w:qFormat w:val="1"/>
    <w:rsid w:val="00C54A8E"/>
  </w:style>
  <w:style w:type="paragraph" w:styleId="Footer">
    <w:name w:val="footer"/>
    <w:basedOn w:val="Normal"/>
    <w:link w:val="FooterChar"/>
    <w:uiPriority w:val="99"/>
    <w:unhideWhenUsed w:val="1"/>
    <w:rsid w:val="00427296"/>
    <w:pPr>
      <w:tabs>
        <w:tab w:val="center" w:pos="4680"/>
        <w:tab w:val="right" w:pos="9360"/>
      </w:tabs>
    </w:pPr>
  </w:style>
  <w:style w:type="character" w:styleId="FooterChar" w:customStyle="1">
    <w:name w:val="Footer Char"/>
    <w:basedOn w:val="DefaultParagraphFont"/>
    <w:link w:val="Footer"/>
    <w:uiPriority w:val="99"/>
    <w:rsid w:val="00427296"/>
    <w:rPr>
      <w:rFonts w:eastAsia="Times New Roman"/>
      <w:sz w:val="24"/>
      <w:szCs w:val="24"/>
      <w:lang w:eastAsia="en-US"/>
    </w:rPr>
  </w:style>
  <w:style w:type="character" w:styleId="PageNumber">
    <w:name w:val="page number"/>
    <w:basedOn w:val="DefaultParagraphFont"/>
    <w:uiPriority w:val="99"/>
    <w:semiHidden w:val="1"/>
    <w:unhideWhenUsed w:val="1"/>
    <w:rsid w:val="00427296"/>
  </w:style>
  <w:style w:type="paragraph" w:styleId="Header">
    <w:name w:val="header"/>
    <w:basedOn w:val="Normal"/>
    <w:link w:val="HeaderChar"/>
    <w:uiPriority w:val="99"/>
    <w:unhideWhenUsed w:val="1"/>
    <w:rsid w:val="00427296"/>
    <w:pPr>
      <w:tabs>
        <w:tab w:val="center" w:pos="4680"/>
        <w:tab w:val="right" w:pos="9360"/>
      </w:tabs>
    </w:pPr>
  </w:style>
  <w:style w:type="character" w:styleId="HeaderChar" w:customStyle="1">
    <w:name w:val="Header Char"/>
    <w:basedOn w:val="DefaultParagraphFont"/>
    <w:link w:val="Header"/>
    <w:uiPriority w:val="99"/>
    <w:rsid w:val="00427296"/>
    <w:rPr>
      <w:rFonts w:eastAsia="Times New Roman"/>
      <w:sz w:val="24"/>
      <w:szCs w:val="24"/>
      <w:lang w:eastAsia="en-US"/>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character" w:styleId="PlaceholderText">
    <w:name w:val="Placeholder Text"/>
    <w:basedOn w:val="DefaultParagraphFont"/>
    <w:uiPriority w:val="99"/>
    <w:semiHidden w:val="1"/>
    <w:rsid w:val="00416BF4"/>
    <w:rPr>
      <w:color w:val="66666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pmc.ncbi.nlm.nih.gov/articles/PMC10111880/" TargetMode="External"/><Relationship Id="rId22" Type="http://schemas.openxmlformats.org/officeDocument/2006/relationships/image" Target="media/image4.png"/><Relationship Id="rId21" Type="http://schemas.openxmlformats.org/officeDocument/2006/relationships/hyperlink" Target="https://bjs.ojp.gov/document/suficspi16.pdf" TargetMode="External"/><Relationship Id="rId24" Type="http://schemas.openxmlformats.org/officeDocument/2006/relationships/hyperlink" Target="https://giffords.org/lawcenter/gun-laws/browse-gun-laws-by-state/" TargetMode="External"/><Relationship Id="rId23" Type="http://schemas.openxmlformats.org/officeDocument/2006/relationships/hyperlink" Target="https://www.rand.org/research/gun-policy.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ivicslearning.org/program/current/" TargetMode="External"/><Relationship Id="rId26" Type="http://schemas.openxmlformats.org/officeDocument/2006/relationships/hyperlink" Target="https://publichealth.jhu.edu/center-for-gun-violence-solutions/research-reports/gun-violence-in-the-united-states" TargetMode="External"/><Relationship Id="rId25" Type="http://schemas.openxmlformats.org/officeDocument/2006/relationships/hyperlink" Target="https://www.pewresearch.org/short-reads/2024/07/24/key-facts-about-americans-and-guns/?gad_source=1&amp;gad_campaignid=22167908283&amp;gbraid=0AAAAA-ddO9GVeE5J8Uh8CJB8jCFApdc9S&amp;gclid=CjwKCAjw3_PCBhA2EiwAkH_j4sTbMys-bO6FUklLx4yjq5PkYiblROGqafEGi4OhfRYp7EN6mWWsVRoChaAQAvD_BwE" TargetMode="External"/><Relationship Id="rId28" Type="http://schemas.openxmlformats.org/officeDocument/2006/relationships/footer" Target="footer2.xml"/><Relationship Id="rId27" Type="http://schemas.openxmlformats.org/officeDocument/2006/relationships/hyperlink" Target="https://www.cdc.gov/violenceprevention/firearms/index.html"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3.png"/><Relationship Id="rId8" Type="http://schemas.openxmlformats.org/officeDocument/2006/relationships/image" Target="media/image1.png"/><Relationship Id="rId11" Type="http://schemas.openxmlformats.org/officeDocument/2006/relationships/image" Target="media/image17.png"/><Relationship Id="rId10" Type="http://schemas.openxmlformats.org/officeDocument/2006/relationships/image" Target="media/image2.png"/><Relationship Id="rId13" Type="http://schemas.openxmlformats.org/officeDocument/2006/relationships/hyperlink" Target="https://www.cdc.gov/firearm-violence/data-research/facts-stats/index.html" TargetMode="External"/><Relationship Id="rId12" Type="http://schemas.openxmlformats.org/officeDocument/2006/relationships/image" Target="media/image5.png"/><Relationship Id="rId15" Type="http://schemas.openxmlformats.org/officeDocument/2006/relationships/hyperlink" Target="https://www.nea.org/sites/default/files/2025-02/school-gun-violence-prevention-and-response-guide.pdf" TargetMode="External"/><Relationship Id="rId14" Type="http://schemas.openxmlformats.org/officeDocument/2006/relationships/hyperlink" Target="https://www.congress.gov/crs-product/R45970" TargetMode="External"/><Relationship Id="rId17" Type="http://schemas.openxmlformats.org/officeDocument/2006/relationships/hyperlink" Target="https://www.oregon.gov/osp/programs/cjis/pages/firearms-instant-check-system.aspx" TargetMode="External"/><Relationship Id="rId16" Type="http://schemas.openxmlformats.org/officeDocument/2006/relationships/hyperlink" Target="https://www.bakerinstitute.org/research/policies-prevent-gun-violence-schools" TargetMode="External"/><Relationship Id="rId19" Type="http://schemas.openxmlformats.org/officeDocument/2006/relationships/hyperlink" Target="https://journalistsresource.org/health/child-access-prevention-research/?utm_source=chatgpt.com" TargetMode="External"/><Relationship Id="rId18" Type="http://schemas.openxmlformats.org/officeDocument/2006/relationships/hyperlink" Target="https://www.oregon.gov/osp/programs/cjis/pages/firearms-instant-check-system.aspx?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9bqF5GOD3SJOEP+OXTFiSbHAQ==">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2018-09-17T21:07:00Z</dcterms:created>
  <dc:creator>Robert Hulshof-Schmidt</dc:creator>
</cp:coreProperties>
</file>