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E0F6F1C" w14:textId="77777777" w:rsidR="001851DC" w:rsidRDefault="00000000">
      <w:pPr>
        <w:rPr>
          <w:sz w:val="4"/>
          <w:szCs w:val="4"/>
        </w:rPr>
      </w:pPr>
      <w:r>
        <w:rPr>
          <w:sz w:val="4"/>
          <w:szCs w:val="4"/>
        </w:rPr>
        <w:t>`</w:t>
      </w:r>
    </w:p>
    <w:p w14:paraId="71265F88" w14:textId="77777777" w:rsidR="001851DC" w:rsidRDefault="00000000">
      <w:pPr>
        <w:jc w:val="center"/>
        <w:rPr>
          <w:b/>
          <w:color w:val="E2383F"/>
          <w:sz w:val="32"/>
          <w:szCs w:val="32"/>
        </w:rPr>
      </w:pPr>
      <w:r>
        <w:rPr>
          <w:b/>
          <w:color w:val="E2383F"/>
          <w:sz w:val="32"/>
          <w:szCs w:val="32"/>
        </w:rPr>
        <w:t>Direct Examination of Expert Witness Preparation - Worksheet</w:t>
      </w:r>
    </w:p>
    <w:p w14:paraId="682BE6DB" w14:textId="77777777" w:rsidR="001851DC" w:rsidRDefault="001851DC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7444289" w14:textId="77777777" w:rsidR="001851DC" w:rsidRDefault="00000000">
      <w:pPr>
        <w:rPr>
          <w:rFonts w:ascii="Times New Roman" w:eastAsia="Times New Roman" w:hAnsi="Times New Roman" w:cs="Times New Roman"/>
          <w:color w:val="73737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37373"/>
          <w:sz w:val="20"/>
          <w:szCs w:val="20"/>
        </w:rPr>
        <w:t xml:space="preserve">Directions: </w:t>
      </w:r>
      <w:r>
        <w:rPr>
          <w:rFonts w:ascii="Times New Roman" w:eastAsia="Times New Roman" w:hAnsi="Times New Roman" w:cs="Times New Roman"/>
          <w:color w:val="737373"/>
          <w:sz w:val="20"/>
          <w:szCs w:val="20"/>
        </w:rPr>
        <w:t xml:space="preserve">For each expert witness, use the prompts to generate questions that you will ask during Direct Examination. </w:t>
      </w:r>
    </w:p>
    <w:p w14:paraId="10B97FF4" w14:textId="77777777" w:rsidR="001851DC" w:rsidRDefault="001851DC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</w:rPr>
      </w:pPr>
    </w:p>
    <w:p w14:paraId="376E629F" w14:textId="77777777" w:rsidR="001851DC" w:rsidRDefault="00000000">
      <w:pPr>
        <w:spacing w:after="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Direct examination is when the attorney questions their own witness. They are telling the same story during direct examination. The attorney:</w:t>
      </w:r>
    </w:p>
    <w:p w14:paraId="20CA4355" w14:textId="77777777" w:rsidR="001851DC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“Disappears” as a major presence, giving prominence to the witness</w:t>
      </w:r>
    </w:p>
    <w:p w14:paraId="0A85D7FE" w14:textId="77777777" w:rsidR="001851DC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Asks Open Ended Questions (e.g., start with ‘Who’, ‘What’, ‘Where’, ‘When’, ‘Why’, ‘How’)</w:t>
      </w:r>
    </w:p>
    <w:p w14:paraId="4BBBE305" w14:textId="77777777" w:rsidR="001851DC" w:rsidRDefault="00000000">
      <w:pPr>
        <w:numPr>
          <w:ilvl w:val="0"/>
          <w:numId w:val="2"/>
        </w:numPr>
        <w:spacing w:after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Takes a chronological approach to tell the story</w:t>
      </w:r>
    </w:p>
    <w:p w14:paraId="0201160E" w14:textId="77777777" w:rsidR="001851DC" w:rsidRDefault="001851DC">
      <w:pPr>
        <w:jc w:val="center"/>
        <w:rPr>
          <w:rFonts w:ascii="Times New Roman" w:eastAsia="Times New Roman" w:hAnsi="Times New Roman" w:cs="Times New Roman"/>
          <w:b/>
          <w:color w:val="E2383F"/>
          <w:sz w:val="8"/>
          <w:szCs w:val="8"/>
        </w:rPr>
      </w:pPr>
    </w:p>
    <w:p w14:paraId="7EB7C563" w14:textId="77777777" w:rsidR="001851DC" w:rsidRDefault="00000000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  <w:t>Expert Witness: ______________________________________________________________</w:t>
      </w:r>
    </w:p>
    <w:p w14:paraId="6B1C70E8" w14:textId="77777777" w:rsidR="001851DC" w:rsidRDefault="001851DC">
      <w:pPr>
        <w:rPr>
          <w:rFonts w:ascii="Times New Roman" w:eastAsia="Times New Roman" w:hAnsi="Times New Roman" w:cs="Times New Roman"/>
          <w:b/>
          <w:color w:val="737373"/>
          <w:sz w:val="8"/>
          <w:szCs w:val="8"/>
        </w:rPr>
      </w:pPr>
    </w:p>
    <w:p w14:paraId="3D24747C" w14:textId="77777777" w:rsidR="001851DC" w:rsidRDefault="001851DC">
      <w:pPr>
        <w:spacing w:after="20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3A958ACB" w14:textId="77777777" w:rsidR="001851D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Background questions to establish the expert’s background and qualifications:</w:t>
      </w:r>
    </w:p>
    <w:p w14:paraId="15FA6E1B" w14:textId="77777777" w:rsidR="001851DC" w:rsidRDefault="001851DC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851DC" w14:paraId="7097D44A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ECBEA" w14:textId="77777777" w:rsidR="001851D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26C19C23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8FB32B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D96B42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F4BFBC" w14:textId="77777777" w:rsidR="001851D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726C5354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C5BB05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A4923E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8B5626" w14:textId="77777777" w:rsidR="001851D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0C74D2CA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C740D5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0F2717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5B4CA2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BB81B3D" w14:textId="77777777" w:rsidR="001851DC" w:rsidRDefault="001851D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F9AC7B" w14:textId="77777777" w:rsidR="001851D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What topic/field will you ask the judge to qualify the witness as an expert in? ______________________</w:t>
      </w:r>
    </w:p>
    <w:p w14:paraId="755AC2CC" w14:textId="77777777" w:rsidR="001851DC" w:rsidRDefault="001851D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EFFD54" w14:textId="77777777" w:rsidR="001851DC" w:rsidRDefault="001851D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D644AC" w14:textId="77777777" w:rsidR="001851D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Questions about what the expert reviewed to prepare for their testimony:</w:t>
      </w:r>
    </w:p>
    <w:p w14:paraId="01156D6E" w14:textId="77777777" w:rsidR="001851DC" w:rsidRDefault="001851DC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851DC" w14:paraId="1D924AD8" w14:textId="77777777">
        <w:trPr>
          <w:trHeight w:val="3602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3BA80" w14:textId="77777777" w:rsidR="001851D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45E69A6A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BEB8A6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BE9C42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7D75A7" w14:textId="77777777" w:rsidR="001851D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1017742B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D049B2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A814B8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2FB5A2" w14:textId="77777777" w:rsidR="001851D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3F57B2B6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6FC610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0E1467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317CEB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04E0388" w14:textId="77777777" w:rsidR="001851DC" w:rsidRDefault="001851D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EA41B0" w14:textId="77777777" w:rsidR="001851DC" w:rsidRDefault="001851D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E6C925" w14:textId="77777777" w:rsidR="001851DC" w:rsidRDefault="00000000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</w:rPr>
        <w:t xml:space="preserve">[Ask: </w:t>
      </w:r>
      <w:r>
        <w:rPr>
          <w:rFonts w:ascii="Times New Roman" w:eastAsia="Times New Roman" w:hAnsi="Times New Roman" w:cs="Times New Roman"/>
          <w:b/>
          <w:i/>
        </w:rPr>
        <w:t xml:space="preserve">Did THE EXPERT WITNESS form any conclusions/opinions based on what they reviewed? </w:t>
      </w:r>
    </w:p>
    <w:p w14:paraId="24BF3981" w14:textId="77777777" w:rsidR="001851D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(They should answer yes)</w:t>
      </w:r>
    </w:p>
    <w:p w14:paraId="570DD205" w14:textId="77777777" w:rsidR="001851D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Identify the opinions/conclusions for the expert to state and how you will dive into them for the jury’s understanding:</w:t>
      </w:r>
    </w:p>
    <w:p w14:paraId="483EE095" w14:textId="77777777" w:rsidR="001851DC" w:rsidRDefault="001851DC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851DC" w14:paraId="3C22773B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A9B02" w14:textId="77777777" w:rsidR="001851D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76595E43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821591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8244CC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96403E" w14:textId="77777777" w:rsidR="001851D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312B6736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23508A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D5BABE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69C11F" w14:textId="77777777" w:rsidR="001851D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2822A1A6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A0198C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00EB33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4BC71C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144E83B" w14:textId="77777777" w:rsidR="001851DC" w:rsidRDefault="001851DC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1B8DD216" w14:textId="77777777" w:rsidR="001851D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Ending question/statement to conclude with something you want the jury to remember:</w:t>
      </w:r>
    </w:p>
    <w:p w14:paraId="2AC167BE" w14:textId="77777777" w:rsidR="001851DC" w:rsidRDefault="001851DC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851DC" w14:paraId="0D32AF4E" w14:textId="77777777">
        <w:trPr>
          <w:trHeight w:val="1193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59E04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7BEFEC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AFFCDD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8472BD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C7BF35D" w14:textId="77777777" w:rsidR="001851DC" w:rsidRDefault="001851DC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6A34212E" w14:textId="77777777" w:rsidR="001851D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List some possible re-direct questions to follow up after the other side cross-examines your witness:</w:t>
      </w:r>
    </w:p>
    <w:p w14:paraId="6CE9DF37" w14:textId="77777777" w:rsidR="001851DC" w:rsidRDefault="001851DC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851DC" w14:paraId="58CC9B74" w14:textId="77777777">
        <w:trPr>
          <w:trHeight w:val="448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52455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EFCB8A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602DDE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C748A02" w14:textId="77777777" w:rsidR="001851DC" w:rsidRDefault="001851DC">
      <w:pPr>
        <w:spacing w:after="10"/>
        <w:rPr>
          <w:b/>
          <w:sz w:val="16"/>
          <w:szCs w:val="16"/>
        </w:rPr>
      </w:pPr>
    </w:p>
    <w:sectPr w:rsidR="001851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4F520" w14:textId="77777777" w:rsidR="00805CC0" w:rsidRDefault="00805CC0">
      <w:pPr>
        <w:spacing w:line="240" w:lineRule="auto"/>
      </w:pPr>
      <w:r>
        <w:separator/>
      </w:r>
    </w:p>
  </w:endnote>
  <w:endnote w:type="continuationSeparator" w:id="0">
    <w:p w14:paraId="6F1BDD1B" w14:textId="77777777" w:rsidR="00805CC0" w:rsidRDefault="00805C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382D82-41E1-A64D-877D-E9FFD542B6EB}"/>
    <w:embedBold r:id="rId2" w:fontKey="{C305C613-D0CF-C441-93BA-BB4C545D5FBE}"/>
    <w:embedBoldItalic r:id="rId3" w:fontKey="{2925C265-D02D-0C42-825C-5E65E7EB64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A2823E9-62E3-E342-B48C-14ED8C6185F9}"/>
    <w:embedBold r:id="rId5" w:fontKey="{8DC3B7F9-03B0-D74E-A49C-D4EF4DC4A065}"/>
    <w:embedItalic r:id="rId6" w:fontKey="{82B45349-6D6E-8F49-869E-608A160BE191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945A00E1-FE5F-8341-9618-3A6AC81FD82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E8CEF4D-82A9-EE40-A894-B857800F18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5EE7877-2B2A-574A-853A-3346D7640D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C748" w14:textId="77777777" w:rsidR="00B24733" w:rsidRDefault="00B247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BCD0D" w14:textId="77777777" w:rsidR="001851DC" w:rsidRDefault="00000000">
    <w:pPr>
      <w:tabs>
        <w:tab w:val="center" w:pos="4680"/>
        <w:tab w:val="right" w:pos="9360"/>
      </w:tabs>
      <w:spacing w:line="240" w:lineRule="auto"/>
      <w:jc w:val="center"/>
    </w:pPr>
    <w:r>
      <w:rPr>
        <w:rFonts w:ascii="Garamond" w:eastAsia="Garamond" w:hAnsi="Garamond" w:cs="Garamond"/>
        <w:smallCaps/>
        <w:sz w:val="16"/>
        <w:szCs w:val="16"/>
      </w:rPr>
      <w:t xml:space="preserve">Civics Learning Project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3F995" w14:textId="77777777" w:rsidR="00B24733" w:rsidRDefault="00B247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9BA37" w14:textId="77777777" w:rsidR="00805CC0" w:rsidRDefault="00805CC0">
      <w:pPr>
        <w:spacing w:line="240" w:lineRule="auto"/>
      </w:pPr>
      <w:r>
        <w:separator/>
      </w:r>
    </w:p>
  </w:footnote>
  <w:footnote w:type="continuationSeparator" w:id="0">
    <w:p w14:paraId="6D2D0C5B" w14:textId="77777777" w:rsidR="00805CC0" w:rsidRDefault="00805C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2F47" w14:textId="77777777" w:rsidR="00B24733" w:rsidRDefault="00B247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22318" w14:textId="77777777" w:rsidR="001851DC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F046BB6" wp14:editId="77A4F7E9">
          <wp:simplePos x="0" y="0"/>
          <wp:positionH relativeFrom="column">
            <wp:posOffset>-57149</wp:posOffset>
          </wp:positionH>
          <wp:positionV relativeFrom="paragraph">
            <wp:posOffset>-342899</wp:posOffset>
          </wp:positionV>
          <wp:extent cx="1251463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1463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0678A" w14:textId="77777777" w:rsidR="00B24733" w:rsidRDefault="00B247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3031B"/>
    <w:multiLevelType w:val="multilevel"/>
    <w:tmpl w:val="BC605A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5C7429"/>
    <w:multiLevelType w:val="multilevel"/>
    <w:tmpl w:val="406AA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843021">
    <w:abstractNumId w:val="0"/>
  </w:num>
  <w:num w:numId="2" w16cid:durableId="148788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1DC"/>
    <w:rsid w:val="001851DC"/>
    <w:rsid w:val="00805CC0"/>
    <w:rsid w:val="00B24733"/>
    <w:rsid w:val="00D4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44F85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47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733"/>
  </w:style>
  <w:style w:type="paragraph" w:styleId="Footer">
    <w:name w:val="footer"/>
    <w:basedOn w:val="Normal"/>
    <w:link w:val="FooterChar"/>
    <w:uiPriority w:val="99"/>
    <w:unhideWhenUsed/>
    <w:rsid w:val="00B247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2025-05-05T18:57:00Z</dcterms:created>
  <dcterms:modified xsi:type="dcterms:W3CDTF">2025-05-05T18:57:00Z</dcterms:modified>
</cp:coreProperties>
</file>