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096C7" w14:textId="77777777" w:rsidR="0042145C" w:rsidRPr="0087697A" w:rsidRDefault="0042145C">
      <w:pPr>
        <w:jc w:val="center"/>
        <w:rPr>
          <w:rFonts w:ascii="Garamond" w:eastAsia="Times New Roman" w:hAnsi="Garamond" w:cs="Times New Roman"/>
          <w:b/>
          <w:sz w:val="52"/>
          <w:szCs w:val="52"/>
        </w:rPr>
      </w:pPr>
    </w:p>
    <w:p w14:paraId="0F61C9D9" w14:textId="14F8DD8A" w:rsidR="00BC50B6" w:rsidRPr="0087697A" w:rsidRDefault="00BC50B6">
      <w:pPr>
        <w:jc w:val="center"/>
        <w:rPr>
          <w:rFonts w:ascii="Garamond" w:eastAsia="Times New Roman" w:hAnsi="Garamond" w:cs="Times New Roman"/>
          <w:b/>
          <w:sz w:val="52"/>
          <w:szCs w:val="52"/>
        </w:rPr>
      </w:pPr>
      <w:r w:rsidRPr="0087697A">
        <w:rPr>
          <w:rFonts w:ascii="Garamond" w:eastAsia="Times New Roman" w:hAnsi="Garamond" w:cs="Times New Roman"/>
          <w:b/>
          <w:noProof/>
          <w:sz w:val="52"/>
          <w:szCs w:val="52"/>
        </w:rPr>
        <mc:AlternateContent>
          <mc:Choice Requires="wps">
            <w:drawing>
              <wp:anchor distT="0" distB="0" distL="114300" distR="114300" simplePos="0" relativeHeight="251660288" behindDoc="0" locked="0" layoutInCell="1" allowOverlap="1" wp14:anchorId="32865325" wp14:editId="6876603B">
                <wp:simplePos x="0" y="0"/>
                <wp:positionH relativeFrom="column">
                  <wp:posOffset>2542540</wp:posOffset>
                </wp:positionH>
                <wp:positionV relativeFrom="paragraph">
                  <wp:posOffset>61595</wp:posOffset>
                </wp:positionV>
                <wp:extent cx="1143000" cy="1714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1430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9FBD86" w14:textId="1D794CE5" w:rsidR="00236A1A" w:rsidRDefault="00236A1A">
                            <w:r w:rsidRPr="00D82A24">
                              <w:rPr>
                                <w:noProof/>
                              </w:rPr>
                              <w:drawing>
                                <wp:inline distT="0" distB="0" distL="0" distR="0" wp14:anchorId="5187BEA3" wp14:editId="73DBF60B">
                                  <wp:extent cx="955453" cy="14331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955453" cy="14331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65325" id="_x0000_t202" coordsize="21600,21600" o:spt="202" path="m,l,21600r21600,l21600,xe">
                <v:stroke joinstyle="miter"/>
                <v:path gradientshapeok="t" o:connecttype="rect"/>
              </v:shapetype>
              <v:shape id="Text Box 1" o:spid="_x0000_s1026" type="#_x0000_t202" style="position:absolute;left:0;text-align:left;margin-left:200.2pt;margin-top:4.85pt;width:90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" filled="f" stroked="f">
                <v:textbox>
                  <w:txbxContent>
                    <w:p w14:paraId="389FBD86" w14:textId="1D794CE5" w:rsidR="00236A1A" w:rsidRDefault="00236A1A">
                      <w:r w:rsidRPr="00D82A24">
                        <w:rPr>
                          <w:noProof/>
                        </w:rPr>
                        <w:drawing>
                          <wp:inline distT="0" distB="0" distL="0" distR="0" wp14:anchorId="5187BEA3" wp14:editId="73DBF60B">
                            <wp:extent cx="955453" cy="14331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955453" cy="1433179"/>
                                    </a:xfrm>
                                    <a:prstGeom prst="rect">
                                      <a:avLst/>
                                    </a:prstGeom>
                                  </pic:spPr>
                                </pic:pic>
                              </a:graphicData>
                            </a:graphic>
                          </wp:inline>
                        </w:drawing>
                      </w:r>
                    </w:p>
                  </w:txbxContent>
                </v:textbox>
                <w10:wrap type="square"/>
              </v:shape>
            </w:pict>
          </mc:Fallback>
        </mc:AlternateContent>
      </w:r>
    </w:p>
    <w:p w14:paraId="1B530FF5" w14:textId="77777777" w:rsidR="00045262" w:rsidRPr="0087697A" w:rsidRDefault="00045262">
      <w:pPr>
        <w:jc w:val="center"/>
        <w:rPr>
          <w:rFonts w:ascii="Garamond" w:eastAsia="Times New Roman" w:hAnsi="Garamond" w:cs="Times New Roman"/>
          <w:sz w:val="36"/>
          <w:szCs w:val="36"/>
        </w:rPr>
      </w:pPr>
    </w:p>
    <w:p w14:paraId="00283ED3" w14:textId="77777777" w:rsidR="00903251" w:rsidRPr="0087697A" w:rsidRDefault="00903251">
      <w:pPr>
        <w:jc w:val="center"/>
        <w:rPr>
          <w:rFonts w:ascii="Garamond" w:eastAsia="Times New Roman" w:hAnsi="Garamond" w:cs="Times New Roman"/>
          <w:sz w:val="36"/>
          <w:szCs w:val="36"/>
        </w:rPr>
      </w:pPr>
    </w:p>
    <w:p w14:paraId="00BD203D" w14:textId="77777777" w:rsidR="00BC50B6" w:rsidRPr="0087697A" w:rsidRDefault="00BC50B6" w:rsidP="00BC50B6">
      <w:pPr>
        <w:rPr>
          <w:rFonts w:ascii="Garamond" w:eastAsia="Times New Roman" w:hAnsi="Garamond" w:cs="Times New Roman"/>
          <w:sz w:val="36"/>
          <w:szCs w:val="36"/>
        </w:rPr>
      </w:pPr>
    </w:p>
    <w:p w14:paraId="728A7BD4" w14:textId="77777777" w:rsidR="00BC50B6" w:rsidRPr="0087697A" w:rsidRDefault="00BC50B6">
      <w:pPr>
        <w:jc w:val="center"/>
        <w:rPr>
          <w:rFonts w:ascii="Garamond" w:eastAsia="Times New Roman" w:hAnsi="Garamond" w:cs="Times New Roman"/>
          <w:sz w:val="36"/>
          <w:szCs w:val="36"/>
        </w:rPr>
      </w:pPr>
    </w:p>
    <w:p w14:paraId="1F8393C7" w14:textId="77777777" w:rsidR="0068588E" w:rsidRPr="0087697A" w:rsidRDefault="0068588E">
      <w:pPr>
        <w:jc w:val="center"/>
        <w:rPr>
          <w:rFonts w:ascii="Garamond" w:eastAsia="Times New Roman" w:hAnsi="Garamond" w:cs="Times New Roman"/>
          <w:sz w:val="36"/>
          <w:szCs w:val="36"/>
        </w:rPr>
      </w:pPr>
    </w:p>
    <w:p w14:paraId="5C97FA67" w14:textId="32B8E2B5" w:rsidR="00045262" w:rsidRPr="0087697A" w:rsidRDefault="00045262">
      <w:pPr>
        <w:rPr>
          <w:rFonts w:ascii="Garamond" w:eastAsia="Times New Roman" w:hAnsi="Garamond" w:cs="Times New Roman"/>
          <w:sz w:val="36"/>
          <w:szCs w:val="36"/>
        </w:rPr>
      </w:pPr>
    </w:p>
    <w:p w14:paraId="4D6E176F" w14:textId="016A2829" w:rsidR="00045262" w:rsidRPr="0087697A" w:rsidRDefault="00045262">
      <w:pPr>
        <w:jc w:val="center"/>
        <w:rPr>
          <w:rFonts w:ascii="Garamond" w:eastAsia="Times New Roman" w:hAnsi="Garamond" w:cs="Times New Roman"/>
          <w:sz w:val="36"/>
          <w:szCs w:val="36"/>
        </w:rPr>
      </w:pPr>
    </w:p>
    <w:p w14:paraId="139E9546" w14:textId="60936803" w:rsidR="00045262" w:rsidRPr="0087697A" w:rsidRDefault="0042145C">
      <w:pPr>
        <w:jc w:val="center"/>
        <w:rPr>
          <w:rFonts w:ascii="Garamond" w:eastAsia="Times New Roman" w:hAnsi="Garamond" w:cs="Times New Roman"/>
          <w:sz w:val="36"/>
          <w:szCs w:val="36"/>
        </w:rPr>
      </w:pPr>
      <w:r w:rsidRPr="0087697A">
        <w:rPr>
          <w:rFonts w:ascii="Garamond" w:eastAsia="Times New Roman" w:hAnsi="Garamond" w:cs="Times New Roman"/>
          <w:noProof/>
          <w:sz w:val="36"/>
          <w:szCs w:val="36"/>
        </w:rPr>
        <mc:AlternateContent>
          <mc:Choice Requires="wps">
            <w:drawing>
              <wp:anchor distT="0" distB="0" distL="114300" distR="114300" simplePos="0" relativeHeight="251659264" behindDoc="0" locked="0" layoutInCell="1" allowOverlap="1" wp14:anchorId="313AD359" wp14:editId="120A20FF">
                <wp:simplePos x="0" y="0"/>
                <wp:positionH relativeFrom="column">
                  <wp:posOffset>163830</wp:posOffset>
                </wp:positionH>
                <wp:positionV relativeFrom="paragraph">
                  <wp:posOffset>210820</wp:posOffset>
                </wp:positionV>
                <wp:extent cx="6042660" cy="2167890"/>
                <wp:effectExtent l="101600" t="101600" r="53340" b="419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2167890"/>
                        </a:xfrm>
                        <a:prstGeom prst="rect">
                          <a:avLst/>
                        </a:prstGeom>
                        <a:solidFill>
                          <a:srgbClr val="FFFFFF"/>
                        </a:solidFill>
                        <a:ln w="34925" cmpd="dbl">
                          <a:solidFill>
                            <a:srgbClr val="000000"/>
                          </a:solidFill>
                          <a:miter lim="800000"/>
                          <a:headEnd/>
                          <a:tailEnd/>
                        </a:ln>
                        <a:effectLst>
                          <a:outerShdw blurRad="50800" dist="38100" dir="13500000" algn="br" rotWithShape="0">
                            <a:prstClr val="black">
                              <a:alpha val="40000"/>
                            </a:prstClr>
                          </a:outerShdw>
                        </a:effectLst>
                      </wps:spPr>
                      <wps:txbx>
                        <w:txbxContent>
                          <w:p w14:paraId="4282E368" w14:textId="77777777" w:rsidR="00236A1A" w:rsidRDefault="00236A1A" w:rsidP="0042145C">
                            <w:pPr>
                              <w:jc w:val="center"/>
                              <w:rPr>
                                <w:rFonts w:ascii="Garamond" w:eastAsia="Times New Roman" w:hAnsi="Garamond" w:cs="Times New Roman"/>
                                <w:b/>
                                <w:bCs/>
                                <w:iCs/>
                                <w:caps/>
                                <w:sz w:val="16"/>
                                <w:szCs w:val="16"/>
                              </w:rPr>
                            </w:pPr>
                          </w:p>
                          <w:p w14:paraId="3A38A505" w14:textId="57B44D04" w:rsidR="00236A1A" w:rsidRDefault="00236A1A" w:rsidP="0042145C">
                            <w:pPr>
                              <w:jc w:val="center"/>
                              <w:rPr>
                                <w:rFonts w:ascii="Garamond" w:eastAsia="Times New Roman" w:hAnsi="Garamond" w:cs="Times New Roman"/>
                                <w:b/>
                                <w:bCs/>
                                <w:iCs/>
                                <w:caps/>
                                <w:sz w:val="16"/>
                                <w:szCs w:val="16"/>
                              </w:rPr>
                            </w:pPr>
                            <w:r w:rsidRPr="0042145C">
                              <w:rPr>
                                <w:rFonts w:ascii="Garamond" w:eastAsia="Times New Roman" w:hAnsi="Garamond" w:cs="Times New Roman"/>
                                <w:b/>
                                <w:bCs/>
                                <w:iCs/>
                                <w:caps/>
                                <w:sz w:val="40"/>
                                <w:szCs w:val="40"/>
                              </w:rPr>
                              <w:t>Avery Leon</w:t>
                            </w:r>
                            <w:r>
                              <w:rPr>
                                <w:rFonts w:ascii="Garamond" w:eastAsia="Times New Roman" w:hAnsi="Garamond" w:cs="Times New Roman"/>
                                <w:b/>
                                <w:bCs/>
                                <w:iCs/>
                                <w:caps/>
                                <w:sz w:val="40"/>
                                <w:szCs w:val="40"/>
                              </w:rPr>
                              <w:t>,</w:t>
                            </w:r>
                            <w:r w:rsidRPr="00E23FD0">
                              <w:rPr>
                                <w:rFonts w:ascii="Garamond" w:eastAsia="Times New Roman" w:hAnsi="Garamond" w:cs="Times New Roman"/>
                                <w:b/>
                                <w:bCs/>
                                <w:sz w:val="40"/>
                                <w:szCs w:val="40"/>
                              </w:rPr>
                              <w:t xml:space="preserve"> plaintiff</w:t>
                            </w:r>
                          </w:p>
                          <w:p w14:paraId="50FA8C38" w14:textId="77777777" w:rsidR="00236A1A" w:rsidRPr="0042145C" w:rsidRDefault="00236A1A" w:rsidP="0042145C">
                            <w:pPr>
                              <w:jc w:val="center"/>
                              <w:rPr>
                                <w:rFonts w:ascii="Garamond" w:eastAsia="Times New Roman" w:hAnsi="Garamond" w:cs="Times New Roman"/>
                                <w:b/>
                                <w:bCs/>
                                <w:iCs/>
                                <w:smallCaps/>
                                <w:sz w:val="16"/>
                                <w:szCs w:val="16"/>
                              </w:rPr>
                            </w:pPr>
                          </w:p>
                          <w:p w14:paraId="6C5CA6EF" w14:textId="77777777" w:rsidR="00236A1A" w:rsidRDefault="00236A1A" w:rsidP="0042145C">
                            <w:pPr>
                              <w:jc w:val="center"/>
                              <w:rPr>
                                <w:rFonts w:ascii="Garamond" w:eastAsia="Times New Roman" w:hAnsi="Garamond" w:cs="Times New Roman"/>
                                <w:b/>
                                <w:sz w:val="16"/>
                                <w:szCs w:val="16"/>
                              </w:rPr>
                            </w:pPr>
                            <w:r w:rsidRPr="0042145C">
                              <w:rPr>
                                <w:rFonts w:ascii="Garamond" w:eastAsia="Times New Roman" w:hAnsi="Garamond" w:cs="Times New Roman"/>
                                <w:b/>
                                <w:sz w:val="40"/>
                                <w:szCs w:val="40"/>
                              </w:rPr>
                              <w:t>v.</w:t>
                            </w:r>
                          </w:p>
                          <w:p w14:paraId="36E227F8" w14:textId="77777777" w:rsidR="00236A1A" w:rsidRPr="0042145C" w:rsidRDefault="00236A1A" w:rsidP="0042145C">
                            <w:pPr>
                              <w:jc w:val="center"/>
                              <w:rPr>
                                <w:rFonts w:ascii="Garamond" w:eastAsia="Times New Roman" w:hAnsi="Garamond" w:cs="Times New Roman"/>
                                <w:b/>
                                <w:sz w:val="16"/>
                                <w:szCs w:val="16"/>
                              </w:rPr>
                            </w:pPr>
                          </w:p>
                          <w:p w14:paraId="2B2023D2" w14:textId="3AFB7522" w:rsidR="00236A1A" w:rsidRDefault="00236A1A" w:rsidP="0042145C">
                            <w:pPr>
                              <w:jc w:val="center"/>
                              <w:rPr>
                                <w:rFonts w:ascii="Garamond" w:eastAsia="Times New Roman" w:hAnsi="Garamond" w:cs="Times New Roman"/>
                                <w:b/>
                                <w:sz w:val="16"/>
                                <w:szCs w:val="16"/>
                              </w:rPr>
                            </w:pPr>
                            <w:r w:rsidRPr="0042145C">
                              <w:rPr>
                                <w:rFonts w:ascii="Garamond" w:eastAsia="Times New Roman" w:hAnsi="Garamond" w:cs="Times New Roman"/>
                                <w:b/>
                                <w:bCs/>
                                <w:iCs/>
                                <w:caps/>
                                <w:sz w:val="40"/>
                                <w:szCs w:val="40"/>
                              </w:rPr>
                              <w:t xml:space="preserve">Chinook County Transportation District </w:t>
                            </w:r>
                            <w:r w:rsidRPr="0042145C">
                              <w:rPr>
                                <w:rFonts w:ascii="Garamond" w:eastAsia="Times New Roman" w:hAnsi="Garamond" w:cs="Times New Roman"/>
                                <w:b/>
                                <w:bCs/>
                                <w:iCs/>
                                <w:sz w:val="40"/>
                                <w:szCs w:val="40"/>
                              </w:rPr>
                              <w:t>and</w:t>
                            </w:r>
                            <w:r w:rsidRPr="0042145C">
                              <w:rPr>
                                <w:rFonts w:ascii="Garamond" w:eastAsia="Times New Roman" w:hAnsi="Garamond" w:cs="Times New Roman"/>
                                <w:b/>
                                <w:bCs/>
                                <w:iCs/>
                                <w:caps/>
                                <w:sz w:val="40"/>
                                <w:szCs w:val="40"/>
                              </w:rPr>
                              <w:t xml:space="preserve"> Lindsey PalmeR</w:t>
                            </w:r>
                            <w:r>
                              <w:rPr>
                                <w:rFonts w:ascii="Garamond" w:eastAsia="Times New Roman" w:hAnsi="Garamond" w:cs="Times New Roman"/>
                                <w:b/>
                                <w:bCs/>
                                <w:iCs/>
                                <w:caps/>
                                <w:sz w:val="40"/>
                                <w:szCs w:val="40"/>
                              </w:rPr>
                              <w:t xml:space="preserve">, </w:t>
                            </w:r>
                            <w:r w:rsidRPr="00E23FD0">
                              <w:rPr>
                                <w:rFonts w:ascii="Garamond" w:eastAsia="Times New Roman" w:hAnsi="Garamond" w:cs="Times New Roman"/>
                                <w:b/>
                                <w:bCs/>
                                <w:sz w:val="40"/>
                                <w:szCs w:val="40"/>
                              </w:rPr>
                              <w:t>defendants</w:t>
                            </w:r>
                          </w:p>
                          <w:p w14:paraId="6E275DB4" w14:textId="77777777" w:rsidR="00236A1A" w:rsidRDefault="00236A1A" w:rsidP="0042145C">
                            <w:pPr>
                              <w:jc w:val="center"/>
                              <w:rPr>
                                <w:rFonts w:ascii="Garamond" w:eastAsia="Times New Roman" w:hAnsi="Garamond" w:cs="Times New Roman"/>
                                <w:sz w:val="26"/>
                                <w:szCs w:val="26"/>
                              </w:rPr>
                            </w:pPr>
                          </w:p>
                          <w:p w14:paraId="636330CE" w14:textId="7742C609" w:rsidR="00236A1A" w:rsidRPr="00E23FD0" w:rsidRDefault="00236A1A" w:rsidP="00E23FD0">
                            <w:pPr>
                              <w:jc w:val="center"/>
                              <w:rPr>
                                <w:rFonts w:ascii="Garamond" w:eastAsia="Times New Roman" w:hAnsi="Garamond" w:cs="Times New Roman"/>
                                <w:sz w:val="26"/>
                                <w:szCs w:val="26"/>
                              </w:rPr>
                            </w:pPr>
                            <w:r w:rsidRPr="00E23FD0">
                              <w:rPr>
                                <w:rFonts w:ascii="Garamond" w:eastAsia="Times New Roman" w:hAnsi="Garamond" w:cs="Times New Roman"/>
                                <w:sz w:val="26"/>
                                <w:szCs w:val="26"/>
                              </w:rPr>
                              <w:t>a civil rights case involving a police officer’s use of alleged excessive force on a suspect</w:t>
                            </w:r>
                          </w:p>
                          <w:p w14:paraId="6F544140" w14:textId="77777777" w:rsidR="00236A1A" w:rsidRDefault="00236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D359" id="Text Box 2" o:spid="_x0000_s1027" type="#_x0000_t202" style="position:absolute;left:0;text-align:left;margin-left:12.9pt;margin-top:16.6pt;width:475.8pt;height:17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" strokeweight="2.75pt">
                <v:stroke linestyle="thinThin"/>
                <v:shadow on="t" color="black" opacity="26214f" origin=".5,.5" offset="-.74836mm,-.74836mm"/>
                <v:textbox>
                  <w:txbxContent>
                    <w:p w14:paraId="4282E368" w14:textId="77777777" w:rsidR="00236A1A" w:rsidRDefault="00236A1A" w:rsidP="0042145C">
                      <w:pPr>
                        <w:jc w:val="center"/>
                        <w:rPr>
                          <w:rFonts w:ascii="Garamond" w:eastAsia="Times New Roman" w:hAnsi="Garamond" w:cs="Times New Roman"/>
                          <w:b/>
                          <w:bCs/>
                          <w:iCs/>
                          <w:caps/>
                          <w:sz w:val="16"/>
                          <w:szCs w:val="16"/>
                        </w:rPr>
                      </w:pPr>
                    </w:p>
                    <w:p w14:paraId="3A38A505" w14:textId="57B44D04" w:rsidR="00236A1A" w:rsidRDefault="00236A1A" w:rsidP="0042145C">
                      <w:pPr>
                        <w:jc w:val="center"/>
                        <w:rPr>
                          <w:rFonts w:ascii="Garamond" w:eastAsia="Times New Roman" w:hAnsi="Garamond" w:cs="Times New Roman"/>
                          <w:b/>
                          <w:bCs/>
                          <w:iCs/>
                          <w:caps/>
                          <w:sz w:val="16"/>
                          <w:szCs w:val="16"/>
                        </w:rPr>
                      </w:pPr>
                      <w:r w:rsidRPr="0042145C">
                        <w:rPr>
                          <w:rFonts w:ascii="Garamond" w:eastAsia="Times New Roman" w:hAnsi="Garamond" w:cs="Times New Roman"/>
                          <w:b/>
                          <w:bCs/>
                          <w:iCs/>
                          <w:caps/>
                          <w:sz w:val="40"/>
                          <w:szCs w:val="40"/>
                        </w:rPr>
                        <w:t>Avery Leon</w:t>
                      </w:r>
                      <w:r>
                        <w:rPr>
                          <w:rFonts w:ascii="Garamond" w:eastAsia="Times New Roman" w:hAnsi="Garamond" w:cs="Times New Roman"/>
                          <w:b/>
                          <w:bCs/>
                          <w:iCs/>
                          <w:caps/>
                          <w:sz w:val="40"/>
                          <w:szCs w:val="40"/>
                        </w:rPr>
                        <w:t>,</w:t>
                      </w:r>
                      <w:r w:rsidRPr="00E23FD0">
                        <w:rPr>
                          <w:rFonts w:ascii="Garamond" w:eastAsia="Times New Roman" w:hAnsi="Garamond" w:cs="Times New Roman"/>
                          <w:b/>
                          <w:bCs/>
                          <w:sz w:val="40"/>
                          <w:szCs w:val="40"/>
                        </w:rPr>
                        <w:t xml:space="preserve"> plaintiff</w:t>
                      </w:r>
                    </w:p>
                    <w:p w14:paraId="50FA8C38" w14:textId="77777777" w:rsidR="00236A1A" w:rsidRPr="0042145C" w:rsidRDefault="00236A1A" w:rsidP="0042145C">
                      <w:pPr>
                        <w:jc w:val="center"/>
                        <w:rPr>
                          <w:rFonts w:ascii="Garamond" w:eastAsia="Times New Roman" w:hAnsi="Garamond" w:cs="Times New Roman"/>
                          <w:b/>
                          <w:bCs/>
                          <w:iCs/>
                          <w:smallCaps/>
                          <w:sz w:val="16"/>
                          <w:szCs w:val="16"/>
                        </w:rPr>
                      </w:pPr>
                    </w:p>
                    <w:p w14:paraId="6C5CA6EF" w14:textId="77777777" w:rsidR="00236A1A" w:rsidRDefault="00236A1A" w:rsidP="0042145C">
                      <w:pPr>
                        <w:jc w:val="center"/>
                        <w:rPr>
                          <w:rFonts w:ascii="Garamond" w:eastAsia="Times New Roman" w:hAnsi="Garamond" w:cs="Times New Roman"/>
                          <w:b/>
                          <w:sz w:val="16"/>
                          <w:szCs w:val="16"/>
                        </w:rPr>
                      </w:pPr>
                      <w:r w:rsidRPr="0042145C">
                        <w:rPr>
                          <w:rFonts w:ascii="Garamond" w:eastAsia="Times New Roman" w:hAnsi="Garamond" w:cs="Times New Roman"/>
                          <w:b/>
                          <w:sz w:val="40"/>
                          <w:szCs w:val="40"/>
                        </w:rPr>
                        <w:t>v.</w:t>
                      </w:r>
                    </w:p>
                    <w:p w14:paraId="36E227F8" w14:textId="77777777" w:rsidR="00236A1A" w:rsidRPr="0042145C" w:rsidRDefault="00236A1A" w:rsidP="0042145C">
                      <w:pPr>
                        <w:jc w:val="center"/>
                        <w:rPr>
                          <w:rFonts w:ascii="Garamond" w:eastAsia="Times New Roman" w:hAnsi="Garamond" w:cs="Times New Roman"/>
                          <w:b/>
                          <w:sz w:val="16"/>
                          <w:szCs w:val="16"/>
                        </w:rPr>
                      </w:pPr>
                    </w:p>
                    <w:p w14:paraId="2B2023D2" w14:textId="3AFB7522" w:rsidR="00236A1A" w:rsidRDefault="00236A1A" w:rsidP="0042145C">
                      <w:pPr>
                        <w:jc w:val="center"/>
                        <w:rPr>
                          <w:rFonts w:ascii="Garamond" w:eastAsia="Times New Roman" w:hAnsi="Garamond" w:cs="Times New Roman"/>
                          <w:b/>
                          <w:sz w:val="16"/>
                          <w:szCs w:val="16"/>
                        </w:rPr>
                      </w:pPr>
                      <w:r w:rsidRPr="0042145C">
                        <w:rPr>
                          <w:rFonts w:ascii="Garamond" w:eastAsia="Times New Roman" w:hAnsi="Garamond" w:cs="Times New Roman"/>
                          <w:b/>
                          <w:bCs/>
                          <w:iCs/>
                          <w:caps/>
                          <w:sz w:val="40"/>
                          <w:szCs w:val="40"/>
                        </w:rPr>
                        <w:t xml:space="preserve">Chinook County Transportation District </w:t>
                      </w:r>
                      <w:r w:rsidRPr="0042145C">
                        <w:rPr>
                          <w:rFonts w:ascii="Garamond" w:eastAsia="Times New Roman" w:hAnsi="Garamond" w:cs="Times New Roman"/>
                          <w:b/>
                          <w:bCs/>
                          <w:iCs/>
                          <w:sz w:val="40"/>
                          <w:szCs w:val="40"/>
                        </w:rPr>
                        <w:t>and</w:t>
                      </w:r>
                      <w:r w:rsidRPr="0042145C">
                        <w:rPr>
                          <w:rFonts w:ascii="Garamond" w:eastAsia="Times New Roman" w:hAnsi="Garamond" w:cs="Times New Roman"/>
                          <w:b/>
                          <w:bCs/>
                          <w:iCs/>
                          <w:caps/>
                          <w:sz w:val="40"/>
                          <w:szCs w:val="40"/>
                        </w:rPr>
                        <w:t xml:space="preserve"> Lindsey PalmeR</w:t>
                      </w:r>
                      <w:r>
                        <w:rPr>
                          <w:rFonts w:ascii="Garamond" w:eastAsia="Times New Roman" w:hAnsi="Garamond" w:cs="Times New Roman"/>
                          <w:b/>
                          <w:bCs/>
                          <w:iCs/>
                          <w:caps/>
                          <w:sz w:val="40"/>
                          <w:szCs w:val="40"/>
                        </w:rPr>
                        <w:t xml:space="preserve">, </w:t>
                      </w:r>
                      <w:r w:rsidRPr="00E23FD0">
                        <w:rPr>
                          <w:rFonts w:ascii="Garamond" w:eastAsia="Times New Roman" w:hAnsi="Garamond" w:cs="Times New Roman"/>
                          <w:b/>
                          <w:bCs/>
                          <w:sz w:val="40"/>
                          <w:szCs w:val="40"/>
                        </w:rPr>
                        <w:t>defendants</w:t>
                      </w:r>
                    </w:p>
                    <w:p w14:paraId="6E275DB4" w14:textId="77777777" w:rsidR="00236A1A" w:rsidRDefault="00236A1A" w:rsidP="0042145C">
                      <w:pPr>
                        <w:jc w:val="center"/>
                        <w:rPr>
                          <w:rFonts w:ascii="Garamond" w:eastAsia="Times New Roman" w:hAnsi="Garamond" w:cs="Times New Roman"/>
                          <w:sz w:val="26"/>
                          <w:szCs w:val="26"/>
                        </w:rPr>
                      </w:pPr>
                    </w:p>
                    <w:p w14:paraId="636330CE" w14:textId="7742C609" w:rsidR="00236A1A" w:rsidRPr="00E23FD0" w:rsidRDefault="00236A1A" w:rsidP="00E23FD0">
                      <w:pPr>
                        <w:jc w:val="center"/>
                        <w:rPr>
                          <w:rFonts w:ascii="Garamond" w:eastAsia="Times New Roman" w:hAnsi="Garamond" w:cs="Times New Roman"/>
                          <w:sz w:val="26"/>
                          <w:szCs w:val="26"/>
                        </w:rPr>
                      </w:pPr>
                      <w:r w:rsidRPr="00E23FD0">
                        <w:rPr>
                          <w:rFonts w:ascii="Garamond" w:eastAsia="Times New Roman" w:hAnsi="Garamond" w:cs="Times New Roman"/>
                          <w:sz w:val="26"/>
                          <w:szCs w:val="26"/>
                        </w:rPr>
                        <w:t>a civil rights case involving a police officer’s use of alleged excessive force on a suspect</w:t>
                      </w:r>
                    </w:p>
                    <w:p w14:paraId="6F544140" w14:textId="77777777" w:rsidR="00236A1A" w:rsidRDefault="00236A1A"/>
                  </w:txbxContent>
                </v:textbox>
              </v:shape>
            </w:pict>
          </mc:Fallback>
        </mc:AlternateContent>
      </w:r>
    </w:p>
    <w:p w14:paraId="45D1598C" w14:textId="77777777" w:rsidR="00045262" w:rsidRPr="0087697A" w:rsidRDefault="00045262">
      <w:pPr>
        <w:jc w:val="center"/>
        <w:rPr>
          <w:rFonts w:ascii="Garamond" w:eastAsia="Times New Roman" w:hAnsi="Garamond" w:cs="Times New Roman"/>
          <w:sz w:val="36"/>
          <w:szCs w:val="36"/>
        </w:rPr>
      </w:pPr>
    </w:p>
    <w:p w14:paraId="0B6535C4" w14:textId="77777777" w:rsidR="00045262" w:rsidRPr="0087697A" w:rsidRDefault="00045262">
      <w:pPr>
        <w:jc w:val="center"/>
        <w:rPr>
          <w:rFonts w:ascii="Garamond" w:eastAsia="Times New Roman" w:hAnsi="Garamond" w:cs="Times New Roman"/>
          <w:sz w:val="36"/>
          <w:szCs w:val="36"/>
        </w:rPr>
      </w:pPr>
    </w:p>
    <w:p w14:paraId="44CC54E1" w14:textId="77777777" w:rsidR="00045262" w:rsidRPr="0087697A" w:rsidRDefault="00045262">
      <w:pPr>
        <w:jc w:val="center"/>
        <w:rPr>
          <w:rFonts w:ascii="Garamond" w:eastAsia="Times New Roman" w:hAnsi="Garamond" w:cs="Times New Roman"/>
          <w:sz w:val="36"/>
          <w:szCs w:val="36"/>
        </w:rPr>
      </w:pPr>
    </w:p>
    <w:p w14:paraId="6DE109D0" w14:textId="77777777" w:rsidR="00045262" w:rsidRPr="0087697A" w:rsidRDefault="00045262">
      <w:pPr>
        <w:jc w:val="center"/>
        <w:rPr>
          <w:rFonts w:ascii="Garamond" w:eastAsia="Times New Roman" w:hAnsi="Garamond" w:cs="Times New Roman"/>
          <w:sz w:val="36"/>
          <w:szCs w:val="36"/>
        </w:rPr>
      </w:pPr>
    </w:p>
    <w:p w14:paraId="6D4254BD" w14:textId="77777777" w:rsidR="00045262" w:rsidRPr="0087697A" w:rsidRDefault="000459C3">
      <w:pPr>
        <w:jc w:val="center"/>
        <w:rPr>
          <w:rFonts w:ascii="Garamond" w:eastAsia="Times New Roman" w:hAnsi="Garamond" w:cs="Times New Roman"/>
          <w:sz w:val="36"/>
          <w:szCs w:val="36"/>
        </w:rPr>
      </w:pPr>
      <w:r w:rsidRPr="0087697A">
        <w:rPr>
          <w:rFonts w:ascii="Garamond" w:eastAsia="Times New Roman" w:hAnsi="Garamond" w:cs="Times New Roman"/>
          <w:sz w:val="36"/>
          <w:szCs w:val="36"/>
        </w:rPr>
        <w:t xml:space="preserve">A case by Ed Piper, STOEL RIVES </w:t>
      </w:r>
      <w:proofErr w:type="spellStart"/>
      <w:r w:rsidRPr="0087697A">
        <w:rPr>
          <w:rFonts w:ascii="Garamond" w:eastAsia="Times New Roman" w:hAnsi="Garamond" w:cs="Times New Roman"/>
          <w:smallCaps/>
          <w:sz w:val="36"/>
          <w:szCs w:val="36"/>
        </w:rPr>
        <w:t>llp</w:t>
      </w:r>
      <w:proofErr w:type="spellEnd"/>
    </w:p>
    <w:p w14:paraId="24B9D152" w14:textId="77777777" w:rsidR="00045262" w:rsidRPr="0087697A" w:rsidRDefault="000459C3">
      <w:pPr>
        <w:jc w:val="center"/>
        <w:rPr>
          <w:rFonts w:ascii="Garamond" w:eastAsia="Times New Roman" w:hAnsi="Garamond" w:cs="Times New Roman"/>
          <w:sz w:val="36"/>
          <w:szCs w:val="36"/>
        </w:rPr>
      </w:pPr>
      <w:r w:rsidRPr="0087697A">
        <w:rPr>
          <w:rFonts w:ascii="Garamond" w:eastAsia="Times New Roman" w:hAnsi="Garamond" w:cs="Times New Roman"/>
          <w:sz w:val="36"/>
          <w:szCs w:val="36"/>
        </w:rPr>
        <w:t>in coordination with the Classroom Law Project</w:t>
      </w:r>
    </w:p>
    <w:p w14:paraId="079FF79B" w14:textId="77777777" w:rsidR="00045262" w:rsidRPr="0087697A" w:rsidRDefault="000459C3">
      <w:pPr>
        <w:jc w:val="center"/>
        <w:rPr>
          <w:rFonts w:ascii="Garamond" w:eastAsia="Times New Roman" w:hAnsi="Garamond" w:cs="Times New Roman"/>
        </w:rPr>
      </w:pPr>
      <w:r w:rsidRPr="0087697A">
        <w:rPr>
          <w:rFonts w:ascii="Garamond" w:eastAsia="Times New Roman" w:hAnsi="Garamond" w:cs="Times New Roman"/>
        </w:rPr>
        <w:t xml:space="preserve"> </w:t>
      </w:r>
    </w:p>
    <w:p w14:paraId="1EEAAD5B" w14:textId="0D82C3A1" w:rsidR="00045262" w:rsidRPr="0087697A" w:rsidRDefault="00045262">
      <w:pPr>
        <w:rPr>
          <w:rFonts w:ascii="Garamond" w:hAnsi="Garamond" w:cs="Times New Roman"/>
        </w:rPr>
      </w:pPr>
    </w:p>
    <w:p w14:paraId="2C0950CE" w14:textId="77777777" w:rsidR="00045262" w:rsidRPr="0087697A" w:rsidRDefault="00045262">
      <w:pPr>
        <w:rPr>
          <w:rFonts w:ascii="Garamond" w:hAnsi="Garamond" w:cs="Times New Roman"/>
        </w:rPr>
      </w:pPr>
    </w:p>
    <w:p w14:paraId="7C6DB304" w14:textId="77777777" w:rsidR="00045262" w:rsidRPr="0087697A" w:rsidRDefault="00045262">
      <w:pPr>
        <w:rPr>
          <w:rFonts w:ascii="Garamond" w:hAnsi="Garamond" w:cs="Times New Roman"/>
        </w:rPr>
      </w:pPr>
    </w:p>
    <w:p w14:paraId="1779ABE6" w14:textId="77777777" w:rsidR="00045262" w:rsidRPr="0087697A" w:rsidRDefault="00045262">
      <w:pPr>
        <w:rPr>
          <w:rFonts w:ascii="Garamond" w:hAnsi="Garamond" w:cs="Times New Roman"/>
        </w:rPr>
      </w:pPr>
    </w:p>
    <w:p w14:paraId="31C44B61" w14:textId="77777777" w:rsidR="00045262" w:rsidRPr="0087697A" w:rsidRDefault="00045262">
      <w:pPr>
        <w:rPr>
          <w:rFonts w:ascii="Garamond" w:hAnsi="Garamond" w:cs="Times New Roman"/>
        </w:rPr>
      </w:pPr>
    </w:p>
    <w:p w14:paraId="528CA440" w14:textId="77777777" w:rsidR="00045262" w:rsidRPr="0087697A" w:rsidRDefault="00045262">
      <w:pPr>
        <w:rPr>
          <w:rFonts w:ascii="Garamond" w:hAnsi="Garamond" w:cs="Times New Roman"/>
        </w:rPr>
      </w:pPr>
    </w:p>
    <w:p w14:paraId="7886072F" w14:textId="77777777" w:rsidR="00045262" w:rsidRPr="0087697A" w:rsidRDefault="00045262">
      <w:pPr>
        <w:rPr>
          <w:rFonts w:ascii="Garamond" w:hAnsi="Garamond" w:cs="Times New Roman"/>
        </w:rPr>
      </w:pPr>
    </w:p>
    <w:p w14:paraId="48CE9168" w14:textId="77777777" w:rsidR="00045262" w:rsidRPr="0087697A" w:rsidRDefault="00045262">
      <w:pPr>
        <w:rPr>
          <w:rFonts w:ascii="Garamond" w:hAnsi="Garamond" w:cs="Times New Roman"/>
        </w:rPr>
      </w:pPr>
    </w:p>
    <w:p w14:paraId="20DA5283" w14:textId="095CB178" w:rsidR="00045262" w:rsidRPr="0087697A" w:rsidRDefault="00045262" w:rsidP="0042145C">
      <w:pPr>
        <w:jc w:val="center"/>
        <w:rPr>
          <w:rFonts w:ascii="Garamond" w:hAnsi="Garamond" w:cs="Times New Roman"/>
        </w:rPr>
      </w:pPr>
    </w:p>
    <w:p w14:paraId="0D471465" w14:textId="77777777" w:rsidR="00B73AB1" w:rsidRPr="0087697A" w:rsidRDefault="00B73AB1" w:rsidP="000459C3">
      <w:pPr>
        <w:jc w:val="center"/>
        <w:rPr>
          <w:rFonts w:ascii="Garamond" w:hAnsi="Garamond" w:cs="Times New Roman"/>
          <w:b/>
          <w:sz w:val="30"/>
          <w:szCs w:val="30"/>
        </w:rPr>
      </w:pPr>
    </w:p>
    <w:p w14:paraId="07E24130" w14:textId="0C7BF5EE" w:rsidR="000459C3" w:rsidRPr="002933E2" w:rsidRDefault="00B73AB1" w:rsidP="002933E2">
      <w:pPr>
        <w:spacing w:after="200" w:line="276" w:lineRule="auto"/>
        <w:jc w:val="center"/>
        <w:rPr>
          <w:rFonts w:ascii="Garamond" w:eastAsia="Times New Roman" w:hAnsi="Garamond" w:cs="Times New Roman"/>
          <w:b/>
          <w:sz w:val="36"/>
          <w:szCs w:val="36"/>
        </w:rPr>
      </w:pPr>
      <w:r w:rsidRPr="0087697A">
        <w:rPr>
          <w:rFonts w:ascii="Garamond" w:hAnsi="Garamond" w:cs="Times New Roman"/>
          <w:b/>
          <w:noProof/>
          <w:sz w:val="30"/>
          <w:szCs w:val="30"/>
        </w:rPr>
        <mc:AlternateContent>
          <mc:Choice Requires="wps">
            <w:drawing>
              <wp:anchor distT="0" distB="0" distL="114300" distR="114300" simplePos="0" relativeHeight="251662336" behindDoc="0" locked="0" layoutInCell="1" allowOverlap="1" wp14:anchorId="7B395B31" wp14:editId="3DE7B1F4">
                <wp:simplePos x="0" y="0"/>
                <wp:positionH relativeFrom="column">
                  <wp:posOffset>-533400</wp:posOffset>
                </wp:positionH>
                <wp:positionV relativeFrom="paragraph">
                  <wp:posOffset>82550</wp:posOffset>
                </wp:positionV>
                <wp:extent cx="1301115" cy="202082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1301115" cy="20208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5015DD" w14:textId="587AF5BC" w:rsidR="00236A1A" w:rsidRDefault="00236A1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395B31" id="Text Box 4" o:spid="_x0000_s1028" type="#_x0000_t202" style="position:absolute;left:0;text-align:left;margin-left:-42pt;margin-top:6.5pt;width:102.45pt;height:1591.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" filled="f" stroked="f">
                <v:textbox style="mso-fit-shape-to-text:t">
                  <w:txbxContent>
                    <w:p w14:paraId="585015DD" w14:textId="587AF5BC" w:rsidR="00236A1A" w:rsidRDefault="00236A1A"/>
                  </w:txbxContent>
                </v:textbox>
                <w10:wrap type="square"/>
              </v:shape>
            </w:pict>
          </mc:Fallback>
        </mc:AlternateContent>
      </w:r>
      <w:r w:rsidR="000459C3" w:rsidRPr="0087697A">
        <w:rPr>
          <w:rFonts w:ascii="Garamond" w:eastAsia="Times New Roman" w:hAnsi="Garamond" w:cs="Times New Roman"/>
          <w:b/>
          <w:sz w:val="36"/>
          <w:szCs w:val="36"/>
        </w:rPr>
        <w:br w:type="page"/>
      </w:r>
      <w:r w:rsidR="002933E2">
        <w:rPr>
          <w:rFonts w:ascii="Times New Roman" w:eastAsia="Times New Roman" w:hAnsi="Times New Roman" w:cs="Times New Roman"/>
          <w:sz w:val="36"/>
          <w:szCs w:val="36"/>
        </w:rPr>
        <w:lastRenderedPageBreak/>
        <w:t>A</w:t>
      </w:r>
      <w:r w:rsidR="000459C3" w:rsidRPr="003E2642">
        <w:rPr>
          <w:rFonts w:ascii="Times New Roman" w:eastAsia="Times New Roman" w:hAnsi="Times New Roman" w:cs="Times New Roman"/>
          <w:sz w:val="36"/>
          <w:szCs w:val="36"/>
        </w:rPr>
        <w:t xml:space="preserve"> case written by Ed Piper, </w:t>
      </w:r>
      <w:r w:rsidR="002D1CD6" w:rsidRPr="003E2642">
        <w:rPr>
          <w:rFonts w:ascii="Times New Roman" w:eastAsia="Times New Roman" w:hAnsi="Times New Roman" w:cs="Times New Roman"/>
          <w:smallCaps/>
          <w:sz w:val="36"/>
          <w:szCs w:val="36"/>
        </w:rPr>
        <w:t>Stoel Rives</w:t>
      </w:r>
      <w:r w:rsidR="000459C3" w:rsidRPr="003E2642">
        <w:rPr>
          <w:rFonts w:ascii="Times New Roman" w:eastAsia="Times New Roman" w:hAnsi="Times New Roman" w:cs="Times New Roman"/>
          <w:smallCaps/>
          <w:sz w:val="36"/>
          <w:szCs w:val="36"/>
        </w:rPr>
        <w:t xml:space="preserve"> </w:t>
      </w:r>
      <w:proofErr w:type="spellStart"/>
      <w:r w:rsidR="000459C3" w:rsidRPr="003E2642">
        <w:rPr>
          <w:rFonts w:ascii="Times New Roman" w:eastAsia="Times New Roman" w:hAnsi="Times New Roman" w:cs="Times New Roman"/>
          <w:smallCaps/>
          <w:sz w:val="36"/>
          <w:szCs w:val="36"/>
        </w:rPr>
        <w:t>llp</w:t>
      </w:r>
      <w:proofErr w:type="spellEnd"/>
      <w:r w:rsidR="002933E2">
        <w:rPr>
          <w:rFonts w:ascii="Garamond" w:eastAsia="Times New Roman" w:hAnsi="Garamond" w:cs="Times New Roman"/>
          <w:b/>
          <w:sz w:val="36"/>
          <w:szCs w:val="36"/>
        </w:rPr>
        <w:t xml:space="preserve"> </w:t>
      </w:r>
      <w:r w:rsidR="00DA08C5" w:rsidRPr="003E2642">
        <w:rPr>
          <w:rFonts w:ascii="Times New Roman" w:eastAsia="Times New Roman" w:hAnsi="Times New Roman" w:cs="Times New Roman"/>
          <w:sz w:val="36"/>
          <w:szCs w:val="36"/>
        </w:rPr>
        <w:t xml:space="preserve">in coordination with </w:t>
      </w:r>
      <w:r w:rsidR="002933E2">
        <w:rPr>
          <w:rFonts w:ascii="Times New Roman" w:eastAsia="Times New Roman" w:hAnsi="Times New Roman" w:cs="Times New Roman"/>
          <w:smallCaps/>
          <w:sz w:val="36"/>
          <w:szCs w:val="36"/>
        </w:rPr>
        <w:t>Civics</w:t>
      </w:r>
      <w:r w:rsidR="000459C3" w:rsidRPr="003E2642">
        <w:rPr>
          <w:rFonts w:ascii="Times New Roman" w:eastAsia="Times New Roman" w:hAnsi="Times New Roman" w:cs="Times New Roman"/>
          <w:smallCaps/>
          <w:sz w:val="36"/>
          <w:szCs w:val="36"/>
        </w:rPr>
        <w:t xml:space="preserve"> </w:t>
      </w:r>
      <w:r w:rsidR="002933E2">
        <w:rPr>
          <w:rFonts w:ascii="Times New Roman" w:eastAsia="Times New Roman" w:hAnsi="Times New Roman" w:cs="Times New Roman"/>
          <w:smallCaps/>
          <w:sz w:val="36"/>
          <w:szCs w:val="36"/>
        </w:rPr>
        <w:t>Learning</w:t>
      </w:r>
      <w:r w:rsidR="000459C3" w:rsidRPr="003E2642">
        <w:rPr>
          <w:rFonts w:ascii="Times New Roman" w:eastAsia="Times New Roman" w:hAnsi="Times New Roman" w:cs="Times New Roman"/>
          <w:smallCaps/>
          <w:sz w:val="36"/>
          <w:szCs w:val="36"/>
        </w:rPr>
        <w:t xml:space="preserve"> Project</w:t>
      </w:r>
    </w:p>
    <w:p w14:paraId="660DCA4A" w14:textId="2A7C83FA" w:rsidR="00BE724F" w:rsidRPr="0087697A" w:rsidRDefault="00BE724F" w:rsidP="00BE724F">
      <w:pPr>
        <w:rPr>
          <w:rFonts w:ascii="Times New Roman" w:hAnsi="Times New Roman" w:cs="Times New Roman"/>
          <w:b/>
          <w:sz w:val="26"/>
        </w:rPr>
      </w:pPr>
      <w:r w:rsidRPr="0087697A">
        <w:rPr>
          <w:rFonts w:ascii="Times New Roman" w:hAnsi="Times New Roman" w:cs="Times New Roman"/>
          <w:b/>
          <w:sz w:val="26"/>
        </w:rPr>
        <w:t>THE CASE</w:t>
      </w:r>
    </w:p>
    <w:p w14:paraId="3A166A1A" w14:textId="77777777" w:rsidR="00BE724F" w:rsidRPr="0087697A" w:rsidRDefault="00BE724F" w:rsidP="00BE724F">
      <w:pPr>
        <w:rPr>
          <w:rFonts w:ascii="Times New Roman" w:hAnsi="Times New Roman" w:cs="Times New Roman"/>
          <w:b/>
        </w:rPr>
      </w:pPr>
    </w:p>
    <w:p w14:paraId="08F12C88" w14:textId="77777777" w:rsidR="00BE724F" w:rsidRPr="0087697A" w:rsidRDefault="00BE724F" w:rsidP="00BE724F">
      <w:pPr>
        <w:numPr>
          <w:ilvl w:val="0"/>
          <w:numId w:val="16"/>
        </w:numPr>
        <w:rPr>
          <w:rFonts w:ascii="Times New Roman" w:hAnsi="Times New Roman" w:cs="Times New Roman"/>
          <w:b/>
          <w:sz w:val="26"/>
        </w:rPr>
      </w:pPr>
      <w:r w:rsidRPr="0087697A">
        <w:rPr>
          <w:rFonts w:ascii="Times New Roman" w:hAnsi="Times New Roman" w:cs="Times New Roman"/>
          <w:b/>
          <w:sz w:val="26"/>
        </w:rPr>
        <w:t>Brief Case Summary</w:t>
      </w:r>
    </w:p>
    <w:p w14:paraId="27462304" w14:textId="77777777" w:rsidR="00BE724F" w:rsidRPr="0087697A" w:rsidRDefault="00BE724F" w:rsidP="00BE724F">
      <w:pPr>
        <w:autoSpaceDE w:val="0"/>
        <w:autoSpaceDN w:val="0"/>
        <w:adjustRightInd w:val="0"/>
        <w:rPr>
          <w:rFonts w:ascii="Times New Roman" w:hAnsi="Times New Roman" w:cs="Times New Roman"/>
          <w:bCs/>
          <w:sz w:val="12"/>
          <w:szCs w:val="12"/>
        </w:rPr>
      </w:pPr>
    </w:p>
    <w:p w14:paraId="19767BD1" w14:textId="736F7DCC" w:rsidR="004C0802" w:rsidRPr="0087697A" w:rsidRDefault="00DF4ABC" w:rsidP="00BE724F">
      <w:pPr>
        <w:rPr>
          <w:rFonts w:ascii="Times New Roman" w:hAnsi="Times New Roman" w:cs="Times New Roman"/>
        </w:rPr>
      </w:pPr>
      <w:r w:rsidRPr="0087697A">
        <w:rPr>
          <w:rFonts w:ascii="Times New Roman" w:hAnsi="Times New Roman" w:cs="Times New Roman"/>
        </w:rPr>
        <w:t>On May 16, 2014</w:t>
      </w:r>
      <w:r w:rsidR="005C06EB" w:rsidRPr="0087697A">
        <w:rPr>
          <w:rFonts w:ascii="Times New Roman" w:hAnsi="Times New Roman" w:cs="Times New Roman"/>
        </w:rPr>
        <w:t>, Avery Leon rushed to catch a commuter</w:t>
      </w:r>
      <w:r w:rsidRPr="0087697A">
        <w:rPr>
          <w:rFonts w:ascii="Times New Roman" w:hAnsi="Times New Roman" w:cs="Times New Roman"/>
        </w:rPr>
        <w:t xml:space="preserve"> train after a baseball game. At the same time and place, Officer Lindsey Palmer was searching for a fleeing </w:t>
      </w:r>
      <w:r w:rsidR="00E72D22" w:rsidRPr="0087697A">
        <w:rPr>
          <w:rFonts w:ascii="Times New Roman" w:hAnsi="Times New Roman" w:cs="Times New Roman"/>
        </w:rPr>
        <w:t xml:space="preserve">armed </w:t>
      </w:r>
      <w:r w:rsidRPr="0087697A">
        <w:rPr>
          <w:rFonts w:ascii="Times New Roman" w:hAnsi="Times New Roman" w:cs="Times New Roman"/>
        </w:rPr>
        <w:t>robbery suspect. Officer Palmer mistakenly thou</w:t>
      </w:r>
      <w:r w:rsidR="00061050">
        <w:rPr>
          <w:rFonts w:ascii="Times New Roman" w:hAnsi="Times New Roman" w:cs="Times New Roman"/>
        </w:rPr>
        <w:t>ght Leon was the suspect and tas</w:t>
      </w:r>
      <w:r w:rsidRPr="0087697A">
        <w:rPr>
          <w:rFonts w:ascii="Times New Roman" w:hAnsi="Times New Roman" w:cs="Times New Roman"/>
        </w:rPr>
        <w:t xml:space="preserve">ed Leon. In this action, </w:t>
      </w:r>
      <w:r w:rsidR="004C0802" w:rsidRPr="0087697A">
        <w:rPr>
          <w:rFonts w:ascii="Times New Roman" w:hAnsi="Times New Roman" w:cs="Times New Roman"/>
        </w:rPr>
        <w:t>Avery Leon is suing the Chinook County Transportation District (CCTD) and Officer Lindsey</w:t>
      </w:r>
      <w:r w:rsidRPr="0087697A">
        <w:rPr>
          <w:rFonts w:ascii="Times New Roman" w:hAnsi="Times New Roman" w:cs="Times New Roman"/>
        </w:rPr>
        <w:t xml:space="preserve"> Palmer alleging</w:t>
      </w:r>
      <w:r w:rsidR="004C0802" w:rsidRPr="0087697A">
        <w:rPr>
          <w:rFonts w:ascii="Times New Roman" w:hAnsi="Times New Roman" w:cs="Times New Roman"/>
        </w:rPr>
        <w:t xml:space="preserve"> tha</w:t>
      </w:r>
      <w:r w:rsidRPr="0087697A">
        <w:rPr>
          <w:rFonts w:ascii="Times New Roman" w:hAnsi="Times New Roman" w:cs="Times New Roman"/>
        </w:rPr>
        <w:t>t excessive force was used.</w:t>
      </w:r>
    </w:p>
    <w:p w14:paraId="277CC1DD" w14:textId="77777777" w:rsidR="00BE724F" w:rsidRPr="0087697A" w:rsidRDefault="00BE724F" w:rsidP="00BE724F">
      <w:pPr>
        <w:rPr>
          <w:rFonts w:ascii="Times New Roman" w:hAnsi="Times New Roman" w:cs="Times New Roman"/>
          <w:b/>
        </w:rPr>
      </w:pPr>
    </w:p>
    <w:p w14:paraId="7825F115" w14:textId="77777777" w:rsidR="00BE724F" w:rsidRPr="0087697A" w:rsidRDefault="00BE724F" w:rsidP="00BE724F">
      <w:pPr>
        <w:ind w:firstLine="720"/>
        <w:rPr>
          <w:rFonts w:ascii="Times New Roman" w:hAnsi="Times New Roman" w:cs="Times New Roman"/>
          <w:b/>
          <w:sz w:val="26"/>
          <w:szCs w:val="26"/>
        </w:rPr>
      </w:pPr>
      <w:r w:rsidRPr="0087697A">
        <w:rPr>
          <w:rFonts w:ascii="Times New Roman" w:hAnsi="Times New Roman" w:cs="Times New Roman"/>
          <w:b/>
          <w:sz w:val="26"/>
          <w:szCs w:val="26"/>
        </w:rPr>
        <w:t>B.</w:t>
      </w:r>
      <w:r w:rsidRPr="0087697A">
        <w:rPr>
          <w:rFonts w:ascii="Times New Roman" w:hAnsi="Times New Roman" w:cs="Times New Roman"/>
          <w:b/>
          <w:sz w:val="26"/>
          <w:szCs w:val="26"/>
        </w:rPr>
        <w:tab/>
        <w:t>Witness List</w:t>
      </w:r>
    </w:p>
    <w:p w14:paraId="629E9C80" w14:textId="77777777" w:rsidR="00BE724F" w:rsidRPr="0087697A" w:rsidRDefault="00BE724F" w:rsidP="00BE724F">
      <w:pPr>
        <w:widowControl w:val="0"/>
        <w:tabs>
          <w:tab w:val="left" w:pos="540"/>
        </w:tabs>
        <w:rPr>
          <w:rFonts w:ascii="Times New Roman" w:hAnsi="Times New Roman" w:cs="Times New Roman"/>
          <w:sz w:val="12"/>
          <w:szCs w:val="12"/>
          <w:u w:val="single"/>
        </w:rPr>
      </w:pPr>
    </w:p>
    <w:p w14:paraId="79E6CDA9" w14:textId="77777777" w:rsidR="00BE724F" w:rsidRPr="0087697A" w:rsidRDefault="00BE724F" w:rsidP="00BE724F">
      <w:pPr>
        <w:widowControl w:val="0"/>
        <w:tabs>
          <w:tab w:val="left" w:pos="540"/>
        </w:tabs>
        <w:rPr>
          <w:rFonts w:ascii="Times New Roman" w:hAnsi="Times New Roman" w:cs="Times New Roman"/>
        </w:rPr>
      </w:pPr>
      <w:r w:rsidRPr="0087697A">
        <w:rPr>
          <w:rFonts w:ascii="Times New Roman" w:hAnsi="Times New Roman" w:cs="Times New Roman"/>
        </w:rPr>
        <w:t>For the plaintiff:</w:t>
      </w:r>
    </w:p>
    <w:p w14:paraId="4488961F" w14:textId="3E4A1464" w:rsidR="00DF4ABC" w:rsidRPr="0087697A" w:rsidRDefault="00DF4ABC" w:rsidP="00DF4ABC">
      <w:pPr>
        <w:ind w:left="720"/>
        <w:rPr>
          <w:rFonts w:ascii="Times New Roman" w:hAnsi="Times New Roman" w:cs="Times New Roman"/>
        </w:rPr>
      </w:pPr>
      <w:r w:rsidRPr="0087697A">
        <w:rPr>
          <w:rFonts w:ascii="Times New Roman" w:hAnsi="Times New Roman" w:cs="Times New Roman"/>
        </w:rPr>
        <w:t>Avery Leon, plaintiff</w:t>
      </w:r>
    </w:p>
    <w:p w14:paraId="46F4038B" w14:textId="27388765" w:rsidR="00DF4ABC" w:rsidRPr="0087697A" w:rsidRDefault="00DF4ABC" w:rsidP="00DF4ABC">
      <w:pPr>
        <w:ind w:left="720"/>
        <w:rPr>
          <w:rFonts w:ascii="Times New Roman" w:hAnsi="Times New Roman" w:cs="Times New Roman"/>
        </w:rPr>
      </w:pPr>
      <w:r w:rsidRPr="0087697A">
        <w:rPr>
          <w:rFonts w:ascii="Times New Roman" w:hAnsi="Times New Roman" w:cs="Times New Roman"/>
        </w:rPr>
        <w:t>Cary Donatella, witness at the scene</w:t>
      </w:r>
    </w:p>
    <w:p w14:paraId="1A38D4FF" w14:textId="673CB67F" w:rsidR="00DF4ABC" w:rsidRPr="0087697A" w:rsidRDefault="00DF4ABC" w:rsidP="00DF4ABC">
      <w:pPr>
        <w:ind w:left="720"/>
        <w:rPr>
          <w:rFonts w:ascii="Times New Roman" w:hAnsi="Times New Roman" w:cs="Times New Roman"/>
        </w:rPr>
      </w:pPr>
      <w:r w:rsidRPr="0087697A">
        <w:rPr>
          <w:rFonts w:ascii="Times New Roman" w:hAnsi="Times New Roman" w:cs="Times New Roman"/>
        </w:rPr>
        <w:t>Taylor Gomez, Citizen Review</w:t>
      </w:r>
      <w:r w:rsidR="00D37561" w:rsidRPr="0087697A">
        <w:rPr>
          <w:rFonts w:ascii="Times New Roman" w:hAnsi="Times New Roman" w:cs="Times New Roman"/>
        </w:rPr>
        <w:t xml:space="preserve"> Committee</w:t>
      </w:r>
    </w:p>
    <w:p w14:paraId="37FD2F3A" w14:textId="669F6E41" w:rsidR="00BE724F" w:rsidRPr="0087697A" w:rsidRDefault="00BE724F" w:rsidP="00BE724F">
      <w:pPr>
        <w:widowControl w:val="0"/>
        <w:tabs>
          <w:tab w:val="left" w:pos="540"/>
        </w:tabs>
        <w:rPr>
          <w:rFonts w:ascii="Times New Roman" w:hAnsi="Times New Roman" w:cs="Times New Roman"/>
        </w:rPr>
      </w:pPr>
      <w:r w:rsidRPr="0087697A">
        <w:rPr>
          <w:rFonts w:ascii="Times New Roman" w:hAnsi="Times New Roman" w:cs="Times New Roman"/>
          <w:sz w:val="12"/>
          <w:szCs w:val="12"/>
        </w:rPr>
        <w:br/>
      </w:r>
      <w:r w:rsidRPr="0087697A">
        <w:rPr>
          <w:rFonts w:ascii="Times New Roman" w:hAnsi="Times New Roman" w:cs="Times New Roman"/>
        </w:rPr>
        <w:t>For the defense:</w:t>
      </w:r>
    </w:p>
    <w:p w14:paraId="2F22D808" w14:textId="210B064D" w:rsidR="00DF4ABC" w:rsidRPr="0087697A" w:rsidRDefault="00DF4ABC" w:rsidP="00DF4ABC">
      <w:pPr>
        <w:ind w:left="720"/>
        <w:rPr>
          <w:rFonts w:ascii="Times New Roman" w:hAnsi="Times New Roman" w:cs="Times New Roman"/>
        </w:rPr>
      </w:pPr>
      <w:r w:rsidRPr="0087697A">
        <w:rPr>
          <w:rFonts w:ascii="Times New Roman" w:hAnsi="Times New Roman" w:cs="Times New Roman"/>
        </w:rPr>
        <w:t>Lindsey Palmer, defendant</w:t>
      </w:r>
    </w:p>
    <w:p w14:paraId="66C66D11" w14:textId="5A00D366" w:rsidR="00DF4ABC" w:rsidRPr="0087697A" w:rsidRDefault="00DF4ABC" w:rsidP="00DF4ABC">
      <w:pPr>
        <w:ind w:left="720"/>
        <w:rPr>
          <w:rFonts w:ascii="Times New Roman" w:hAnsi="Times New Roman" w:cs="Times New Roman"/>
        </w:rPr>
      </w:pPr>
      <w:r w:rsidRPr="0087697A">
        <w:rPr>
          <w:rFonts w:ascii="Times New Roman" w:hAnsi="Times New Roman" w:cs="Times New Roman"/>
        </w:rPr>
        <w:t>Skyler Todd</w:t>
      </w:r>
      <w:r w:rsidR="00FD1F59" w:rsidRPr="0087697A">
        <w:rPr>
          <w:rFonts w:ascii="Times New Roman" w:hAnsi="Times New Roman" w:cs="Times New Roman"/>
        </w:rPr>
        <w:t>, student</w:t>
      </w:r>
    </w:p>
    <w:p w14:paraId="65530DEC" w14:textId="6CBADA4D" w:rsidR="00DF4ABC" w:rsidRPr="0087697A" w:rsidRDefault="00DF4ABC" w:rsidP="00DF4ABC">
      <w:pPr>
        <w:ind w:left="720"/>
        <w:rPr>
          <w:rFonts w:ascii="Times New Roman" w:hAnsi="Times New Roman" w:cs="Times New Roman"/>
        </w:rPr>
      </w:pPr>
      <w:r w:rsidRPr="0087697A">
        <w:rPr>
          <w:rFonts w:ascii="Times New Roman" w:hAnsi="Times New Roman" w:cs="Times New Roman"/>
        </w:rPr>
        <w:t>Sandy Ensign</w:t>
      </w:r>
      <w:r w:rsidR="00FD1F59" w:rsidRPr="0087697A">
        <w:rPr>
          <w:rFonts w:ascii="Times New Roman" w:hAnsi="Times New Roman" w:cs="Times New Roman"/>
        </w:rPr>
        <w:t>, Internal Affairs Division</w:t>
      </w:r>
    </w:p>
    <w:p w14:paraId="16F8E573" w14:textId="77777777" w:rsidR="00BE724F" w:rsidRPr="0087697A" w:rsidRDefault="00BE724F" w:rsidP="00BE724F">
      <w:pPr>
        <w:tabs>
          <w:tab w:val="left" w:pos="450"/>
        </w:tabs>
        <w:rPr>
          <w:rFonts w:ascii="Times New Roman" w:hAnsi="Times New Roman" w:cs="Times New Roman"/>
          <w:b/>
        </w:rPr>
      </w:pPr>
    </w:p>
    <w:p w14:paraId="658723EC" w14:textId="1D5A228D" w:rsidR="00BE724F" w:rsidRPr="0087697A" w:rsidRDefault="0090038A" w:rsidP="0090038A">
      <w:pPr>
        <w:tabs>
          <w:tab w:val="left" w:pos="450"/>
        </w:tabs>
        <w:ind w:left="720"/>
        <w:rPr>
          <w:rFonts w:ascii="Times New Roman" w:hAnsi="Times New Roman" w:cs="Times New Roman"/>
          <w:b/>
          <w:sz w:val="26"/>
          <w:szCs w:val="26"/>
        </w:rPr>
      </w:pPr>
      <w:r w:rsidRPr="0087697A">
        <w:rPr>
          <w:rFonts w:ascii="Times New Roman" w:hAnsi="Times New Roman" w:cs="Times New Roman"/>
          <w:b/>
          <w:sz w:val="26"/>
          <w:szCs w:val="26"/>
        </w:rPr>
        <w:t>C.</w:t>
      </w:r>
      <w:r w:rsidRPr="0087697A">
        <w:rPr>
          <w:rFonts w:ascii="Times New Roman" w:hAnsi="Times New Roman" w:cs="Times New Roman"/>
          <w:b/>
          <w:sz w:val="26"/>
          <w:szCs w:val="26"/>
        </w:rPr>
        <w:tab/>
      </w:r>
      <w:r w:rsidR="00BE724F" w:rsidRPr="0087697A">
        <w:rPr>
          <w:rFonts w:ascii="Times New Roman" w:hAnsi="Times New Roman" w:cs="Times New Roman"/>
          <w:b/>
          <w:sz w:val="26"/>
          <w:szCs w:val="26"/>
        </w:rPr>
        <w:t>List of Exhibits</w:t>
      </w:r>
    </w:p>
    <w:p w14:paraId="277E60A8" w14:textId="77777777" w:rsidR="00E011C7" w:rsidRPr="0087697A" w:rsidRDefault="00E011C7" w:rsidP="00E011C7">
      <w:pPr>
        <w:tabs>
          <w:tab w:val="left" w:pos="450"/>
        </w:tabs>
        <w:rPr>
          <w:rFonts w:ascii="Times New Roman" w:hAnsi="Times New Roman" w:cs="Times New Roman"/>
          <w:b/>
          <w:sz w:val="12"/>
          <w:szCs w:val="12"/>
        </w:rPr>
      </w:pPr>
    </w:p>
    <w:p w14:paraId="07798931" w14:textId="411EC8FC" w:rsidR="00E011C7" w:rsidRPr="0087697A" w:rsidRDefault="00E011C7" w:rsidP="00E011C7">
      <w:pPr>
        <w:tabs>
          <w:tab w:val="left" w:pos="450"/>
        </w:tabs>
        <w:rPr>
          <w:rFonts w:ascii="Times New Roman" w:hAnsi="Times New Roman" w:cs="Times New Roman"/>
        </w:rPr>
      </w:pPr>
      <w:r w:rsidRPr="0087697A">
        <w:rPr>
          <w:rFonts w:ascii="Times New Roman" w:hAnsi="Times New Roman" w:cs="Times New Roman"/>
        </w:rPr>
        <w:t xml:space="preserve">The exhibits in this case </w:t>
      </w:r>
      <w:r w:rsidR="005C06EB" w:rsidRPr="0087697A">
        <w:rPr>
          <w:rFonts w:ascii="Times New Roman" w:hAnsi="Times New Roman" w:cs="Times New Roman"/>
        </w:rPr>
        <w:t xml:space="preserve">include </w:t>
      </w:r>
      <w:r w:rsidRPr="0087697A">
        <w:rPr>
          <w:rFonts w:ascii="Times New Roman" w:hAnsi="Times New Roman" w:cs="Times New Roman"/>
        </w:rPr>
        <w:t>the following:</w:t>
      </w:r>
    </w:p>
    <w:p w14:paraId="0C7A08F4" w14:textId="77777777" w:rsidR="00BE724F" w:rsidRPr="0087697A" w:rsidRDefault="00BE724F" w:rsidP="00E011C7">
      <w:pPr>
        <w:tabs>
          <w:tab w:val="left" w:pos="450"/>
        </w:tabs>
        <w:ind w:left="360"/>
        <w:rPr>
          <w:rFonts w:ascii="Times New Roman" w:hAnsi="Times New Roman" w:cs="Times New Roman"/>
          <w:b/>
          <w:sz w:val="12"/>
          <w:szCs w:val="12"/>
        </w:rPr>
      </w:pPr>
    </w:p>
    <w:p w14:paraId="1B8C5C1C" w14:textId="1EDA1405" w:rsidR="00DF2806" w:rsidRPr="0087697A" w:rsidRDefault="007A7BB0"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 xml:space="preserve">Map of </w:t>
      </w:r>
      <w:r w:rsidR="00DF2806" w:rsidRPr="0087697A">
        <w:rPr>
          <w:rFonts w:ascii="Times New Roman" w:hAnsi="Times New Roman" w:cs="Times New Roman"/>
        </w:rPr>
        <w:t>Ramona Street C-Rail Station</w:t>
      </w:r>
    </w:p>
    <w:p w14:paraId="72B65BE9" w14:textId="6ACDCB0C" w:rsidR="00DF2806" w:rsidRPr="0087697A" w:rsidRDefault="00DF2806"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 xml:space="preserve">Rattlesnakes T-Shirt </w:t>
      </w:r>
    </w:p>
    <w:p w14:paraId="58F0ED42" w14:textId="60664EAF" w:rsidR="00DF2806" w:rsidRPr="0087697A" w:rsidRDefault="00DF2806"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Stun Gun</w:t>
      </w:r>
    </w:p>
    <w:p w14:paraId="2DCAE14F" w14:textId="2F4ED614" w:rsidR="00DF2806" w:rsidRPr="0087697A" w:rsidRDefault="00DF2806"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Cruze Deposition and Incident Report</w:t>
      </w:r>
    </w:p>
    <w:p w14:paraId="5B324F7E" w14:textId="77777777" w:rsidR="00DF2806" w:rsidRPr="0087697A" w:rsidRDefault="00DF2806"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CCTD Police Department Handbook</w:t>
      </w:r>
    </w:p>
    <w:p w14:paraId="34206CAA" w14:textId="2F3ECF1F" w:rsidR="00DF2806" w:rsidRPr="0087697A" w:rsidRDefault="000A3601"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 xml:space="preserve">CCTD </w:t>
      </w:r>
      <w:r w:rsidR="007A7BB0" w:rsidRPr="0087697A">
        <w:rPr>
          <w:rFonts w:ascii="Times New Roman" w:hAnsi="Times New Roman" w:cs="Times New Roman"/>
        </w:rPr>
        <w:t xml:space="preserve">Police Department </w:t>
      </w:r>
      <w:r w:rsidR="00DF2806" w:rsidRPr="0087697A">
        <w:rPr>
          <w:rFonts w:ascii="Times New Roman" w:hAnsi="Times New Roman" w:cs="Times New Roman"/>
        </w:rPr>
        <w:t>Training Records</w:t>
      </w:r>
    </w:p>
    <w:p w14:paraId="5AF59211" w14:textId="441BAFA6" w:rsidR="00DF2806" w:rsidRPr="0087697A" w:rsidRDefault="00DF2806"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 xml:space="preserve">CCTD </w:t>
      </w:r>
      <w:r w:rsidR="000A3601" w:rsidRPr="0087697A">
        <w:rPr>
          <w:rFonts w:ascii="Times New Roman" w:hAnsi="Times New Roman" w:cs="Times New Roman"/>
        </w:rPr>
        <w:t xml:space="preserve">Police Department </w:t>
      </w:r>
      <w:r w:rsidRPr="0087697A">
        <w:rPr>
          <w:rFonts w:ascii="Times New Roman" w:hAnsi="Times New Roman" w:cs="Times New Roman"/>
        </w:rPr>
        <w:t>Discipline Statistics</w:t>
      </w:r>
    </w:p>
    <w:p w14:paraId="19F18DFD" w14:textId="65A9B295" w:rsidR="00DF2806" w:rsidRPr="0087697A" w:rsidRDefault="00520C9A" w:rsidP="00E011C7">
      <w:pPr>
        <w:pStyle w:val="ListParagraph"/>
        <w:numPr>
          <w:ilvl w:val="0"/>
          <w:numId w:val="19"/>
        </w:numPr>
        <w:ind w:left="720"/>
        <w:rPr>
          <w:rFonts w:ascii="Times New Roman" w:hAnsi="Times New Roman" w:cs="Times New Roman"/>
        </w:rPr>
      </w:pPr>
      <w:r>
        <w:rPr>
          <w:rFonts w:ascii="Times New Roman" w:hAnsi="Times New Roman" w:cs="Times New Roman"/>
        </w:rPr>
        <w:t>Cruze/</w:t>
      </w:r>
      <w:r w:rsidR="007F37DD" w:rsidRPr="0087697A">
        <w:rPr>
          <w:rFonts w:ascii="Times New Roman" w:hAnsi="Times New Roman" w:cs="Times New Roman"/>
        </w:rPr>
        <w:t xml:space="preserve">Irsay </w:t>
      </w:r>
      <w:r w:rsidR="00DF2806" w:rsidRPr="0087697A">
        <w:rPr>
          <w:rFonts w:ascii="Times New Roman" w:hAnsi="Times New Roman" w:cs="Times New Roman"/>
        </w:rPr>
        <w:t>Incident Report</w:t>
      </w:r>
    </w:p>
    <w:p w14:paraId="62E0E765" w14:textId="01B34427" w:rsidR="00DF2806" w:rsidRPr="0087697A" w:rsidRDefault="007F37DD"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 xml:space="preserve">Nguyen </w:t>
      </w:r>
      <w:r w:rsidR="00DF2806" w:rsidRPr="0087697A">
        <w:rPr>
          <w:rFonts w:ascii="Times New Roman" w:hAnsi="Times New Roman" w:cs="Times New Roman"/>
        </w:rPr>
        <w:t>Incident Report</w:t>
      </w:r>
    </w:p>
    <w:p w14:paraId="6919E847" w14:textId="0356D332" w:rsidR="00DF2806" w:rsidRPr="0087697A" w:rsidRDefault="007F37DD" w:rsidP="00E011C7">
      <w:pPr>
        <w:pStyle w:val="ListParagraph"/>
        <w:numPr>
          <w:ilvl w:val="0"/>
          <w:numId w:val="19"/>
        </w:numPr>
        <w:ind w:left="720"/>
        <w:rPr>
          <w:rFonts w:ascii="Times New Roman" w:hAnsi="Times New Roman" w:cs="Times New Roman"/>
        </w:rPr>
      </w:pPr>
      <w:r w:rsidRPr="0087697A">
        <w:rPr>
          <w:rFonts w:ascii="Times New Roman" w:hAnsi="Times New Roman" w:cs="Times New Roman"/>
        </w:rPr>
        <w:t xml:space="preserve">Bowlen </w:t>
      </w:r>
      <w:r w:rsidR="00DF2806" w:rsidRPr="0087697A">
        <w:rPr>
          <w:rFonts w:ascii="Times New Roman" w:hAnsi="Times New Roman" w:cs="Times New Roman"/>
        </w:rPr>
        <w:t>Incident Report</w:t>
      </w:r>
    </w:p>
    <w:p w14:paraId="6664AEA4" w14:textId="77777777" w:rsidR="00BE724F" w:rsidRPr="0087697A" w:rsidRDefault="00BE724F" w:rsidP="00BE724F">
      <w:pPr>
        <w:tabs>
          <w:tab w:val="left" w:pos="702"/>
          <w:tab w:val="left" w:pos="3666"/>
        </w:tabs>
        <w:rPr>
          <w:rFonts w:ascii="Times New Roman" w:hAnsi="Times New Roman" w:cs="Times New Roman"/>
        </w:rPr>
      </w:pPr>
    </w:p>
    <w:p w14:paraId="71600DC3" w14:textId="1E26446C" w:rsidR="007F41A2" w:rsidRPr="0087697A" w:rsidRDefault="0090038A" w:rsidP="0090038A">
      <w:pPr>
        <w:tabs>
          <w:tab w:val="left" w:pos="702"/>
          <w:tab w:val="left" w:pos="3666"/>
        </w:tabs>
        <w:ind w:left="720"/>
        <w:rPr>
          <w:rFonts w:ascii="Times New Roman" w:hAnsi="Times New Roman" w:cs="Times New Roman"/>
          <w:b/>
          <w:sz w:val="26"/>
          <w:szCs w:val="26"/>
        </w:rPr>
      </w:pPr>
      <w:r w:rsidRPr="0087697A">
        <w:rPr>
          <w:rFonts w:ascii="Times New Roman" w:hAnsi="Times New Roman" w:cs="Times New Roman"/>
          <w:b/>
          <w:sz w:val="26"/>
          <w:szCs w:val="26"/>
        </w:rPr>
        <w:t xml:space="preserve">D.       </w:t>
      </w:r>
      <w:r w:rsidR="00581EC7" w:rsidRPr="0087697A">
        <w:rPr>
          <w:rFonts w:ascii="Times New Roman" w:hAnsi="Times New Roman" w:cs="Times New Roman"/>
          <w:b/>
          <w:sz w:val="26"/>
          <w:szCs w:val="26"/>
        </w:rPr>
        <w:t xml:space="preserve">Introduction of </w:t>
      </w:r>
      <w:r w:rsidR="003E6DA0" w:rsidRPr="0087697A">
        <w:rPr>
          <w:rFonts w:ascii="Times New Roman" w:hAnsi="Times New Roman" w:cs="Times New Roman"/>
          <w:b/>
          <w:sz w:val="26"/>
          <w:szCs w:val="26"/>
        </w:rPr>
        <w:t>Complaint, Answer,</w:t>
      </w:r>
      <w:r w:rsidR="00D95BBE" w:rsidRPr="0087697A">
        <w:rPr>
          <w:rFonts w:ascii="Times New Roman" w:hAnsi="Times New Roman" w:cs="Times New Roman"/>
          <w:b/>
          <w:sz w:val="26"/>
          <w:szCs w:val="26"/>
        </w:rPr>
        <w:t xml:space="preserve"> </w:t>
      </w:r>
      <w:r w:rsidR="00BE724F" w:rsidRPr="0087697A">
        <w:rPr>
          <w:rFonts w:ascii="Times New Roman" w:hAnsi="Times New Roman" w:cs="Times New Roman"/>
          <w:b/>
          <w:sz w:val="26"/>
          <w:szCs w:val="26"/>
        </w:rPr>
        <w:t>Stipulations</w:t>
      </w:r>
      <w:r w:rsidR="00D37561" w:rsidRPr="0087697A">
        <w:rPr>
          <w:rFonts w:ascii="Times New Roman" w:hAnsi="Times New Roman" w:cs="Times New Roman"/>
          <w:b/>
          <w:sz w:val="26"/>
          <w:szCs w:val="26"/>
        </w:rPr>
        <w:t>, Jury Instructions</w:t>
      </w:r>
    </w:p>
    <w:p w14:paraId="16B5B460" w14:textId="77777777" w:rsidR="00BE724F" w:rsidRPr="0087697A" w:rsidRDefault="00BE724F" w:rsidP="00BE724F">
      <w:pPr>
        <w:tabs>
          <w:tab w:val="left" w:pos="702"/>
          <w:tab w:val="left" w:pos="3666"/>
        </w:tabs>
        <w:rPr>
          <w:rFonts w:ascii="Times New Roman" w:hAnsi="Times New Roman" w:cs="Times New Roman"/>
          <w:b/>
          <w:sz w:val="12"/>
          <w:szCs w:val="12"/>
        </w:rPr>
      </w:pPr>
    </w:p>
    <w:p w14:paraId="1F393AED" w14:textId="12DA22E4" w:rsidR="00142385" w:rsidRPr="0087697A" w:rsidRDefault="00142385" w:rsidP="00D95BBE">
      <w:pPr>
        <w:tabs>
          <w:tab w:val="left" w:pos="702"/>
          <w:tab w:val="left" w:pos="3666"/>
        </w:tabs>
        <w:rPr>
          <w:rFonts w:ascii="Times New Roman" w:hAnsi="Times New Roman" w:cs="Times New Roman"/>
        </w:rPr>
      </w:pPr>
      <w:r w:rsidRPr="0087697A">
        <w:rPr>
          <w:rFonts w:ascii="Times New Roman" w:hAnsi="Times New Roman" w:cs="Times New Roman"/>
        </w:rPr>
        <w:t>The Complaint, Answer, Stipulations and Jury Instructions appear on the following pages. This is a brief explanation of the information they provide.</w:t>
      </w:r>
    </w:p>
    <w:p w14:paraId="71965988" w14:textId="77777777" w:rsidR="00142385" w:rsidRPr="0087697A" w:rsidRDefault="00142385" w:rsidP="00D95BBE">
      <w:pPr>
        <w:tabs>
          <w:tab w:val="left" w:pos="702"/>
          <w:tab w:val="left" w:pos="3666"/>
        </w:tabs>
        <w:rPr>
          <w:rFonts w:ascii="Times New Roman" w:hAnsi="Times New Roman" w:cs="Times New Roman"/>
          <w:sz w:val="12"/>
          <w:szCs w:val="12"/>
        </w:rPr>
      </w:pPr>
    </w:p>
    <w:p w14:paraId="7099D990" w14:textId="1503FD18" w:rsidR="00045262" w:rsidRPr="0087697A" w:rsidRDefault="00142385" w:rsidP="00D95BBE">
      <w:pPr>
        <w:pStyle w:val="BodyTextContinued"/>
        <w:spacing w:after="0"/>
        <w:rPr>
          <w:rFonts w:ascii="Times New Roman" w:hAnsi="Times New Roman" w:cs="Times New Roman"/>
        </w:rPr>
      </w:pPr>
      <w:r w:rsidRPr="0087697A">
        <w:rPr>
          <w:rFonts w:ascii="Times New Roman" w:hAnsi="Times New Roman" w:cs="Times New Roman"/>
        </w:rPr>
        <w:t xml:space="preserve">The </w:t>
      </w:r>
      <w:r w:rsidRPr="0087697A">
        <w:rPr>
          <w:rFonts w:ascii="Times New Roman" w:hAnsi="Times New Roman" w:cs="Times New Roman"/>
          <w:b/>
        </w:rPr>
        <w:t xml:space="preserve">Complaint </w:t>
      </w:r>
      <w:r w:rsidRPr="0087697A">
        <w:rPr>
          <w:rFonts w:ascii="Times New Roman" w:hAnsi="Times New Roman" w:cs="Times New Roman"/>
        </w:rPr>
        <w:t>is prepared by the plaintiff</w:t>
      </w:r>
      <w:r w:rsidR="00D95BBE" w:rsidRPr="0087697A">
        <w:rPr>
          <w:rFonts w:ascii="Times New Roman" w:hAnsi="Times New Roman" w:cs="Times New Roman"/>
        </w:rPr>
        <w:t>’s lawyers</w:t>
      </w:r>
      <w:r w:rsidRPr="0087697A">
        <w:rPr>
          <w:rFonts w:ascii="Times New Roman" w:hAnsi="Times New Roman" w:cs="Times New Roman"/>
        </w:rPr>
        <w:t xml:space="preserve"> and is submitted to the court. It is what initiates the lawsuit. The Complaint lays out the plaintiff’s factual allegations and offers an overview of why these allegations amount to a violation of the law. Note, however, that the </w:t>
      </w:r>
      <w:r w:rsidRPr="0087697A">
        <w:rPr>
          <w:rFonts w:ascii="Times New Roman" w:hAnsi="Times New Roman" w:cs="Times New Roman"/>
        </w:rPr>
        <w:lastRenderedPageBreak/>
        <w:t>Complaint is not evidence.</w:t>
      </w:r>
      <w:r w:rsidR="00C96494" w:rsidRPr="0087697A">
        <w:rPr>
          <w:rFonts w:ascii="Times New Roman" w:hAnsi="Times New Roman" w:cs="Times New Roman"/>
        </w:rPr>
        <w:t xml:space="preserve"> Rather, the purpose of the Complaint is to f</w:t>
      </w:r>
      <w:r w:rsidR="005C06EB" w:rsidRPr="0087697A">
        <w:rPr>
          <w:rFonts w:ascii="Times New Roman" w:hAnsi="Times New Roman" w:cs="Times New Roman"/>
        </w:rPr>
        <w:t>rame the issues for trial and</w:t>
      </w:r>
      <w:r w:rsidR="00C96494" w:rsidRPr="0087697A">
        <w:rPr>
          <w:rFonts w:ascii="Times New Roman" w:hAnsi="Times New Roman" w:cs="Times New Roman"/>
        </w:rPr>
        <w:t xml:space="preserve"> help the parties </w:t>
      </w:r>
      <w:proofErr w:type="gramStart"/>
      <w:r w:rsidR="00C96494" w:rsidRPr="0087697A">
        <w:rPr>
          <w:rFonts w:ascii="Times New Roman" w:hAnsi="Times New Roman" w:cs="Times New Roman"/>
        </w:rPr>
        <w:t>hone in on</w:t>
      </w:r>
      <w:proofErr w:type="gramEnd"/>
      <w:r w:rsidR="00C96494" w:rsidRPr="0087697A">
        <w:rPr>
          <w:rFonts w:ascii="Times New Roman" w:hAnsi="Times New Roman" w:cs="Times New Roman"/>
        </w:rPr>
        <w:t xml:space="preserve"> </w:t>
      </w:r>
      <w:r w:rsidR="003F6E30" w:rsidRPr="0087697A">
        <w:rPr>
          <w:rFonts w:ascii="Times New Roman" w:hAnsi="Times New Roman" w:cs="Times New Roman"/>
        </w:rPr>
        <w:t xml:space="preserve">specific </w:t>
      </w:r>
      <w:r w:rsidR="00C96494" w:rsidRPr="0087697A">
        <w:rPr>
          <w:rFonts w:ascii="Times New Roman" w:hAnsi="Times New Roman" w:cs="Times New Roman"/>
        </w:rPr>
        <w:t>argument</w:t>
      </w:r>
      <w:r w:rsidR="003F6E30" w:rsidRPr="0087697A">
        <w:rPr>
          <w:rFonts w:ascii="Times New Roman" w:hAnsi="Times New Roman" w:cs="Times New Roman"/>
        </w:rPr>
        <w:t>s each will make</w:t>
      </w:r>
      <w:r w:rsidR="00C96494" w:rsidRPr="0087697A">
        <w:rPr>
          <w:rFonts w:ascii="Times New Roman" w:hAnsi="Times New Roman" w:cs="Times New Roman"/>
        </w:rPr>
        <w:t>.</w:t>
      </w:r>
    </w:p>
    <w:p w14:paraId="5ED28BB5" w14:textId="77777777" w:rsidR="00C96494" w:rsidRPr="0087697A" w:rsidRDefault="00C96494" w:rsidP="00D95BBE">
      <w:pPr>
        <w:pStyle w:val="BodyTextContinued"/>
        <w:spacing w:after="0"/>
        <w:rPr>
          <w:rFonts w:ascii="Times New Roman" w:hAnsi="Times New Roman" w:cs="Times New Roman"/>
          <w:sz w:val="12"/>
          <w:szCs w:val="12"/>
        </w:rPr>
      </w:pPr>
    </w:p>
    <w:p w14:paraId="4E467512" w14:textId="130B883B" w:rsidR="00C96494" w:rsidRPr="0087697A" w:rsidRDefault="00C96494" w:rsidP="00D95BBE">
      <w:pPr>
        <w:pStyle w:val="BodyTextContinued"/>
        <w:spacing w:after="0"/>
        <w:rPr>
          <w:rFonts w:ascii="Times New Roman" w:hAnsi="Times New Roman" w:cs="Times New Roman"/>
        </w:rPr>
      </w:pPr>
      <w:r w:rsidRPr="0087697A">
        <w:rPr>
          <w:rFonts w:ascii="Times New Roman" w:hAnsi="Times New Roman" w:cs="Times New Roman"/>
        </w:rPr>
        <w:t xml:space="preserve">The </w:t>
      </w:r>
      <w:r w:rsidRPr="0087697A">
        <w:rPr>
          <w:rFonts w:ascii="Times New Roman" w:hAnsi="Times New Roman" w:cs="Times New Roman"/>
          <w:b/>
        </w:rPr>
        <w:t>Answer</w:t>
      </w:r>
      <w:r w:rsidRPr="0087697A">
        <w:rPr>
          <w:rFonts w:ascii="Times New Roman" w:hAnsi="Times New Roman" w:cs="Times New Roman"/>
        </w:rPr>
        <w:t xml:space="preserve"> is prepared by the lawyer</w:t>
      </w:r>
      <w:r w:rsidR="00D95BBE" w:rsidRPr="0087697A">
        <w:rPr>
          <w:rFonts w:ascii="Times New Roman" w:hAnsi="Times New Roman" w:cs="Times New Roman"/>
        </w:rPr>
        <w:t>s</w:t>
      </w:r>
      <w:r w:rsidRPr="0087697A">
        <w:rPr>
          <w:rFonts w:ascii="Times New Roman" w:hAnsi="Times New Roman" w:cs="Times New Roman"/>
        </w:rPr>
        <w:t xml:space="preserve"> for the defense; it responds directly to the Complaint. It identifies the allegations with which it agrees and those it will challenge. Like the Complaint, the Answer is not evidence and exists solely to frame the issues for trial.</w:t>
      </w:r>
    </w:p>
    <w:p w14:paraId="151ED0E3" w14:textId="77777777" w:rsidR="00087A49" w:rsidRPr="0087697A" w:rsidRDefault="00087A49" w:rsidP="00087A49">
      <w:pPr>
        <w:pStyle w:val="BodyTextContinued"/>
        <w:spacing w:after="0"/>
        <w:rPr>
          <w:rFonts w:ascii="Times New Roman" w:eastAsia="Times New Roman" w:hAnsi="Times New Roman" w:cs="Times New Roman"/>
          <w:b/>
          <w:bCs/>
          <w:sz w:val="12"/>
          <w:szCs w:val="12"/>
        </w:rPr>
      </w:pPr>
    </w:p>
    <w:p w14:paraId="2A73D869" w14:textId="72691655" w:rsidR="00D95BBE" w:rsidRPr="0087697A" w:rsidRDefault="00D95BBE" w:rsidP="00087A49">
      <w:pPr>
        <w:pStyle w:val="BodyTextContinued"/>
        <w:spacing w:after="0"/>
        <w:rPr>
          <w:rFonts w:ascii="Times New Roman" w:eastAsia="Times New Roman" w:hAnsi="Times New Roman" w:cs="Times New Roman"/>
        </w:rPr>
      </w:pPr>
      <w:r w:rsidRPr="0087697A">
        <w:rPr>
          <w:rFonts w:ascii="Times New Roman" w:eastAsia="Times New Roman" w:hAnsi="Times New Roman" w:cs="Times New Roman"/>
          <w:b/>
          <w:bCs/>
        </w:rPr>
        <w:t>Stipulations</w:t>
      </w:r>
      <w:r w:rsidRPr="0087697A">
        <w:rPr>
          <w:rFonts w:ascii="Times New Roman" w:eastAsia="Times New Roman" w:hAnsi="Times New Roman" w:cs="Times New Roman"/>
        </w:rPr>
        <w:t xml:space="preserve"> are the facts that both sides agree </w:t>
      </w:r>
      <w:r w:rsidR="00087A49" w:rsidRPr="0087697A">
        <w:rPr>
          <w:rFonts w:ascii="Times New Roman" w:eastAsia="Times New Roman" w:hAnsi="Times New Roman" w:cs="Times New Roman"/>
        </w:rPr>
        <w:t xml:space="preserve">upon. They </w:t>
      </w:r>
      <w:r w:rsidR="00520C9A">
        <w:rPr>
          <w:rFonts w:ascii="Times New Roman" w:eastAsia="Times New Roman" w:hAnsi="Times New Roman" w:cs="Times New Roman"/>
        </w:rPr>
        <w:t>may be referred to – but not disputed by either side – during trial.</w:t>
      </w:r>
    </w:p>
    <w:p w14:paraId="5AC28FC2" w14:textId="77777777" w:rsidR="00087A49" w:rsidRPr="0087697A" w:rsidRDefault="00087A49" w:rsidP="00D95BBE">
      <w:pPr>
        <w:pStyle w:val="BodyTextContinued"/>
        <w:spacing w:after="0"/>
        <w:rPr>
          <w:rFonts w:ascii="Times New Roman" w:eastAsia="Times New Roman" w:hAnsi="Times New Roman" w:cs="Times New Roman"/>
          <w:sz w:val="12"/>
          <w:szCs w:val="12"/>
        </w:rPr>
      </w:pPr>
    </w:p>
    <w:p w14:paraId="7511EADA" w14:textId="16F791D8" w:rsidR="00C12597" w:rsidRDefault="00087A49" w:rsidP="00D95BBE">
      <w:pPr>
        <w:pStyle w:val="BodyTextContinued"/>
        <w:spacing w:after="0"/>
        <w:rPr>
          <w:rFonts w:ascii="Times New Roman" w:eastAsia="Times New Roman" w:hAnsi="Times New Roman" w:cs="Times New Roman"/>
        </w:rPr>
      </w:pPr>
      <w:r w:rsidRPr="0087697A">
        <w:rPr>
          <w:rFonts w:ascii="Times New Roman" w:eastAsia="Times New Roman" w:hAnsi="Times New Roman" w:cs="Times New Roman"/>
          <w:b/>
        </w:rPr>
        <w:t>Jury Instructions</w:t>
      </w:r>
      <w:r w:rsidRPr="0087697A">
        <w:rPr>
          <w:rFonts w:ascii="Times New Roman" w:eastAsia="Times New Roman" w:hAnsi="Times New Roman" w:cs="Times New Roman"/>
        </w:rPr>
        <w:t xml:space="preserve"> are issued from the judge to the jury after both sides have completed their case. Jury instructions frame the law for jurors so they can focus on whether the evidence supports – or fails to support – the allegations. Jury Instructions are included for purposes of understanding the elements </w:t>
      </w:r>
      <w:r w:rsidR="00654348">
        <w:rPr>
          <w:rFonts w:ascii="Times New Roman" w:eastAsia="Times New Roman" w:hAnsi="Times New Roman" w:cs="Times New Roman"/>
        </w:rPr>
        <w:t xml:space="preserve">that </w:t>
      </w:r>
      <w:r w:rsidRPr="0087697A">
        <w:rPr>
          <w:rFonts w:ascii="Times New Roman" w:eastAsia="Times New Roman" w:hAnsi="Times New Roman" w:cs="Times New Roman"/>
        </w:rPr>
        <w:t>need to be prove</w:t>
      </w:r>
      <w:r w:rsidR="003F6E30" w:rsidRPr="0087697A">
        <w:rPr>
          <w:rFonts w:ascii="Times New Roman" w:eastAsia="Times New Roman" w:hAnsi="Times New Roman" w:cs="Times New Roman"/>
        </w:rPr>
        <w:t>d or disproved during the trial and, therefore, should be helpful to students.</w:t>
      </w:r>
    </w:p>
    <w:p w14:paraId="32A2D101" w14:textId="77777777" w:rsidR="00C12597" w:rsidRDefault="00C12597">
      <w:pPr>
        <w:spacing w:after="200" w:line="276" w:lineRule="auto"/>
        <w:rPr>
          <w:rFonts w:ascii="Times New Roman" w:eastAsia="Times New Roman" w:hAnsi="Times New Roman" w:cs="Times New Roman"/>
        </w:rPr>
      </w:pPr>
      <w:r>
        <w:rPr>
          <w:rFonts w:ascii="Times New Roman" w:eastAsia="Times New Roman" w:hAnsi="Times New Roman" w:cs="Times New Roman"/>
        </w:rPr>
        <w:br w:type="page"/>
      </w:r>
    </w:p>
    <w:tbl>
      <w:tblPr>
        <w:tblW w:w="9468" w:type="dxa"/>
        <w:tblLayout w:type="fixed"/>
        <w:tblLook w:val="0000" w:firstRow="0" w:lastRow="0" w:firstColumn="0" w:lastColumn="0" w:noHBand="0" w:noVBand="0"/>
      </w:tblPr>
      <w:tblGrid>
        <w:gridCol w:w="8568"/>
        <w:gridCol w:w="900"/>
      </w:tblGrid>
      <w:tr w:rsidR="00C12597" w14:paraId="006D5167" w14:textId="77777777" w:rsidTr="00C12597">
        <w:trPr>
          <w:cantSplit/>
        </w:trPr>
        <w:tc>
          <w:tcPr>
            <w:tcW w:w="8568" w:type="dxa"/>
          </w:tcPr>
          <w:p w14:paraId="26969116" w14:textId="77777777" w:rsidR="00C12597" w:rsidRDefault="00C12597" w:rsidP="00C12597">
            <w:pPr>
              <w:pStyle w:val="FirmInformation"/>
              <w:rPr>
                <w:szCs w:val="24"/>
              </w:rPr>
            </w:pPr>
            <w:bookmarkStart w:id="0" w:name="_zzmpFIXED_CounselTable"/>
            <w:r>
              <w:rPr>
                <w:szCs w:val="24"/>
              </w:rPr>
              <w:lastRenderedPageBreak/>
              <w:t>Shannon T. Schmidt (OSB No. 714520)</w:t>
            </w:r>
          </w:p>
          <w:p w14:paraId="7948C6FD" w14:textId="77777777" w:rsidR="00C12597" w:rsidRDefault="00C12597" w:rsidP="00C12597">
            <w:pPr>
              <w:pStyle w:val="FirmInformation"/>
              <w:rPr>
                <w:szCs w:val="24"/>
              </w:rPr>
            </w:pPr>
            <w:r>
              <w:rPr>
                <w:szCs w:val="24"/>
              </w:rPr>
              <w:t>sschmidt@cpslaw.com</w:t>
            </w:r>
          </w:p>
          <w:p w14:paraId="7806DB7B" w14:textId="77777777" w:rsidR="00C12597" w:rsidRDefault="00C12597" w:rsidP="00C12597">
            <w:pPr>
              <w:pStyle w:val="FirmInformation"/>
              <w:rPr>
                <w:szCs w:val="24"/>
              </w:rPr>
            </w:pPr>
            <w:r>
              <w:rPr>
                <w:szCs w:val="24"/>
              </w:rPr>
              <w:t>Allan M. Beach (OSB No. 911149)</w:t>
            </w:r>
          </w:p>
          <w:p w14:paraId="3A1EFC63" w14:textId="77777777" w:rsidR="00C12597" w:rsidRDefault="00C12597" w:rsidP="00C12597">
            <w:pPr>
              <w:pStyle w:val="FirmInformation"/>
              <w:rPr>
                <w:szCs w:val="24"/>
              </w:rPr>
            </w:pPr>
            <w:r>
              <w:rPr>
                <w:szCs w:val="24"/>
              </w:rPr>
              <w:t>abeach@cpslaw.com</w:t>
            </w:r>
          </w:p>
          <w:p w14:paraId="51C541CC" w14:textId="77777777" w:rsidR="00C12597" w:rsidRDefault="00C12597" w:rsidP="00C12597">
            <w:pPr>
              <w:pStyle w:val="FirmInformation"/>
              <w:rPr>
                <w:caps/>
                <w:szCs w:val="24"/>
              </w:rPr>
            </w:pPr>
            <w:r>
              <w:rPr>
                <w:caps/>
                <w:szCs w:val="24"/>
              </w:rPr>
              <w:t>CARLYLE, POLLARD &amp; SCHMIDT LLP</w:t>
            </w:r>
          </w:p>
          <w:p w14:paraId="177A152A" w14:textId="77777777" w:rsidR="00C12597" w:rsidRDefault="00C12597" w:rsidP="00C12597">
            <w:pPr>
              <w:pStyle w:val="FirmInformation"/>
              <w:rPr>
                <w:szCs w:val="24"/>
              </w:rPr>
            </w:pPr>
            <w:r>
              <w:rPr>
                <w:szCs w:val="24"/>
              </w:rPr>
              <w:t>1134 W. Tasso St., Suite 4000</w:t>
            </w:r>
            <w:r>
              <w:rPr>
                <w:szCs w:val="24"/>
              </w:rPr>
              <w:br/>
              <w:t>Rowe, OR  97111</w:t>
            </w:r>
          </w:p>
          <w:p w14:paraId="418AAEDF" w14:textId="77777777" w:rsidR="00C12597" w:rsidRDefault="00C12597" w:rsidP="00C12597">
            <w:pPr>
              <w:pStyle w:val="FirmInformation"/>
              <w:spacing w:before="240"/>
              <w:ind w:left="936" w:hanging="216"/>
              <w:rPr>
                <w:szCs w:val="24"/>
              </w:rPr>
            </w:pPr>
            <w:r>
              <w:rPr>
                <w:szCs w:val="24"/>
              </w:rPr>
              <w:t>Attorneys for Plaintiff</w:t>
            </w:r>
          </w:p>
        </w:tc>
        <w:tc>
          <w:tcPr>
            <w:tcW w:w="900" w:type="dxa"/>
          </w:tcPr>
          <w:p w14:paraId="006366D9" w14:textId="77777777" w:rsidR="00C12597" w:rsidRDefault="00C12597" w:rsidP="00C12597">
            <w:pPr>
              <w:ind w:left="113" w:right="113"/>
              <w:rPr>
                <w:rFonts w:ascii="Times New Roman" w:hAnsi="Times New Roman" w:cs="Times New Roman"/>
              </w:rPr>
            </w:pPr>
          </w:p>
        </w:tc>
      </w:tr>
    </w:tbl>
    <w:bookmarkEnd w:id="0"/>
    <w:p w14:paraId="7CD8833B" w14:textId="77777777" w:rsidR="00C12597" w:rsidRDefault="00C12597" w:rsidP="00C12597">
      <w:pPr>
        <w:pStyle w:val="Court"/>
        <w:spacing w:before="960" w:after="960"/>
        <w:rPr>
          <w:szCs w:val="24"/>
        </w:rPr>
      </w:pPr>
      <w:r>
        <w:rPr>
          <w:szCs w:val="24"/>
        </w:rPr>
        <w:t>UNITED STATES DISTRICT COURT</w:t>
      </w:r>
      <w:r>
        <w:rPr>
          <w:szCs w:val="24"/>
        </w:rPr>
        <w:br/>
        <w:t>DISTRICT OF OREGON, ROWE DIVISION</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C12597" w14:paraId="41E3D136" w14:textId="77777777" w:rsidTr="00C12597">
        <w:tc>
          <w:tcPr>
            <w:tcW w:w="4435" w:type="dxa"/>
            <w:tcBorders>
              <w:bottom w:val="single" w:sz="4" w:space="0" w:color="auto"/>
            </w:tcBorders>
            <w:shd w:val="clear" w:color="auto" w:fill="auto"/>
          </w:tcPr>
          <w:p w14:paraId="192F5A18" w14:textId="77777777" w:rsidR="00C12597" w:rsidRDefault="00C12597" w:rsidP="00C12597">
            <w:pPr>
              <w:pStyle w:val="Caption"/>
              <w:rPr>
                <w:szCs w:val="24"/>
              </w:rPr>
            </w:pPr>
            <w:bookmarkStart w:id="1" w:name="_zzmpFIXED_CaptionTable"/>
            <w:r>
              <w:rPr>
                <w:szCs w:val="24"/>
              </w:rPr>
              <w:t>AVERY LEON, an individual,</w:t>
            </w:r>
          </w:p>
          <w:p w14:paraId="48A019EB" w14:textId="77777777" w:rsidR="00C12597" w:rsidRDefault="00C12597" w:rsidP="00C12597">
            <w:pPr>
              <w:pStyle w:val="Caption"/>
              <w:spacing w:before="240"/>
              <w:ind w:left="1800"/>
              <w:rPr>
                <w:szCs w:val="24"/>
              </w:rPr>
            </w:pPr>
            <w:r>
              <w:rPr>
                <w:szCs w:val="24"/>
              </w:rPr>
              <w:t>Plaintiff,</w:t>
            </w:r>
          </w:p>
          <w:p w14:paraId="410F25FC" w14:textId="77777777" w:rsidR="00C12597" w:rsidRDefault="00C12597" w:rsidP="00C12597">
            <w:pPr>
              <w:pStyle w:val="Caption"/>
              <w:spacing w:before="240" w:after="240"/>
              <w:ind w:left="720"/>
              <w:rPr>
                <w:szCs w:val="24"/>
              </w:rPr>
            </w:pPr>
            <w:r>
              <w:rPr>
                <w:szCs w:val="24"/>
              </w:rPr>
              <w:t>v.</w:t>
            </w:r>
          </w:p>
          <w:p w14:paraId="7D3117AC" w14:textId="77777777" w:rsidR="00C12597" w:rsidRDefault="00C12597" w:rsidP="00C12597">
            <w:pPr>
              <w:pStyle w:val="Caption"/>
              <w:rPr>
                <w:szCs w:val="24"/>
              </w:rPr>
            </w:pPr>
            <w:r>
              <w:rPr>
                <w:szCs w:val="24"/>
              </w:rPr>
              <w:t>CHINOOK COUNTY TRANSPORTATION DISTRICT, a municipal corporation of the State of Oregon; and CHINOOK COUNTY TRANSPORTATION DISTRICT POLICE OFFICER LINDSEY PALMER, in Palmer’s individual and official capacity,</w:t>
            </w:r>
          </w:p>
          <w:p w14:paraId="5F662D99" w14:textId="77777777" w:rsidR="00C12597" w:rsidRDefault="00C12597" w:rsidP="00C12597">
            <w:pPr>
              <w:pStyle w:val="Caption"/>
              <w:spacing w:before="240" w:after="240"/>
              <w:ind w:left="1800"/>
              <w:rPr>
                <w:szCs w:val="24"/>
              </w:rPr>
            </w:pPr>
            <w:r>
              <w:rPr>
                <w:szCs w:val="24"/>
              </w:rPr>
              <w:t>Defendants.</w:t>
            </w:r>
          </w:p>
        </w:tc>
        <w:tc>
          <w:tcPr>
            <w:tcW w:w="4725" w:type="dxa"/>
            <w:shd w:val="clear" w:color="auto" w:fill="auto"/>
          </w:tcPr>
          <w:p w14:paraId="6DF03A32" w14:textId="77777777" w:rsidR="00C12597" w:rsidRDefault="00C12597" w:rsidP="00C12597">
            <w:pPr>
              <w:pStyle w:val="Caption"/>
              <w:tabs>
                <w:tab w:val="left" w:pos="1238"/>
              </w:tabs>
              <w:spacing w:after="240"/>
              <w:ind w:left="720" w:right="115"/>
              <w:rPr>
                <w:szCs w:val="24"/>
              </w:rPr>
            </w:pPr>
            <w:r>
              <w:rPr>
                <w:szCs w:val="24"/>
              </w:rPr>
              <w:t>Case No.: 3:14-cv-00101-CC</w:t>
            </w:r>
          </w:p>
          <w:p w14:paraId="33F5746B" w14:textId="77777777" w:rsidR="00C12597" w:rsidRDefault="00C12597" w:rsidP="00C12597">
            <w:pPr>
              <w:pStyle w:val="DocumentTitle"/>
              <w:ind w:left="720"/>
              <w:rPr>
                <w:b/>
                <w:szCs w:val="24"/>
              </w:rPr>
            </w:pPr>
            <w:r>
              <w:rPr>
                <w:b/>
                <w:szCs w:val="24"/>
              </w:rPr>
              <w:t>COMPLAINT FOR DAMAGES AND FOR DECLARATORY AND INJUNCTIVE RELIEF</w:t>
            </w:r>
          </w:p>
          <w:p w14:paraId="6A800835" w14:textId="77777777" w:rsidR="00C12597" w:rsidRDefault="00C12597" w:rsidP="00C12597">
            <w:pPr>
              <w:pStyle w:val="DocumentTitle"/>
              <w:ind w:left="720"/>
              <w:rPr>
                <w:szCs w:val="24"/>
              </w:rPr>
            </w:pPr>
            <w:r>
              <w:rPr>
                <w:szCs w:val="24"/>
              </w:rPr>
              <w:t>42 U.S.C. § 1983</w:t>
            </w:r>
          </w:p>
          <w:p w14:paraId="4CC7C334" w14:textId="77777777" w:rsidR="00C12597" w:rsidRDefault="00C12597" w:rsidP="00C12597">
            <w:pPr>
              <w:pStyle w:val="DocumentTitle"/>
              <w:ind w:left="720"/>
              <w:rPr>
                <w:szCs w:val="24"/>
              </w:rPr>
            </w:pPr>
            <w:r>
              <w:rPr>
                <w:szCs w:val="24"/>
              </w:rPr>
              <w:t>JURY TRIAL DEMANDED</w:t>
            </w:r>
          </w:p>
          <w:p w14:paraId="26987596" w14:textId="77777777" w:rsidR="00C12597" w:rsidRDefault="00C12597" w:rsidP="00C12597">
            <w:pPr>
              <w:pStyle w:val="Caption"/>
              <w:tabs>
                <w:tab w:val="left" w:pos="1512"/>
              </w:tabs>
              <w:ind w:left="259" w:right="115"/>
              <w:jc w:val="right"/>
              <w:rPr>
                <w:szCs w:val="24"/>
              </w:rPr>
            </w:pPr>
          </w:p>
        </w:tc>
      </w:tr>
      <w:bookmarkEnd w:id="1"/>
    </w:tbl>
    <w:p w14:paraId="5BDDD6AA" w14:textId="77777777" w:rsidR="00C12597" w:rsidRDefault="00C12597" w:rsidP="00C12597">
      <w:pPr>
        <w:rPr>
          <w:rFonts w:ascii="Times New Roman" w:hAnsi="Times New Roman" w:cs="Times New Roman"/>
        </w:rPr>
      </w:pPr>
    </w:p>
    <w:p w14:paraId="68810DA0" w14:textId="77777777" w:rsidR="00C12597" w:rsidRDefault="00C12597" w:rsidP="00C12597">
      <w:pPr>
        <w:pStyle w:val="SRPleadngL1"/>
        <w:keepNext w:val="0"/>
        <w:keepLines w:val="0"/>
        <w:widowControl w:val="0"/>
        <w:spacing w:after="0" w:line="360" w:lineRule="auto"/>
        <w:rPr>
          <w:szCs w:val="24"/>
        </w:rPr>
      </w:pPr>
      <w:r>
        <w:rPr>
          <w:szCs w:val="24"/>
        </w:rPr>
        <w:t xml:space="preserve">    introduction</w:t>
      </w:r>
    </w:p>
    <w:p w14:paraId="39F4931C"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Plaintiff Avery Leon (“Leon” or “Plaintiff”) brings this civil rights action against Defendants Chinook County Transportation District (“CCTD”) and CCTD police officer Lindsey Palmer (“Palmer”) (collectively, “Defendants”) for violating Leon’s clearly established constitutional rights.  On May 16, 2014, Palmer used excessive and unreasonable force against Leon when Palmer discharged a CCTD-issued “stun gun” into Leon during an arrest.  Palmer did so without probable cause to believe that Leon had committed a crime and without any </w:t>
      </w:r>
      <w:r>
        <w:rPr>
          <w:b w:val="0"/>
          <w:szCs w:val="24"/>
        </w:rPr>
        <w:lastRenderedPageBreak/>
        <w:t>legitimate reason to believe that Leon posed a threat to Palmer’s or any other person’s safety.  Palmer’s use of excessive force was a direct and proximate result of CCTD’s policies and customs.  Accordingly, Leon brings this action against CCTD and Palmer for damages and other relief.</w:t>
      </w:r>
    </w:p>
    <w:p w14:paraId="76BC66CB" w14:textId="77777777" w:rsidR="00C12597" w:rsidRDefault="00C12597" w:rsidP="00C12597">
      <w:pPr>
        <w:pStyle w:val="SRPleadngL1"/>
        <w:keepNext w:val="0"/>
        <w:keepLines w:val="0"/>
        <w:spacing w:after="0" w:line="360" w:lineRule="auto"/>
        <w:rPr>
          <w:szCs w:val="24"/>
        </w:rPr>
      </w:pPr>
      <w:r>
        <w:rPr>
          <w:szCs w:val="24"/>
        </w:rPr>
        <w:t xml:space="preserve">  jurisdiction</w:t>
      </w:r>
    </w:p>
    <w:p w14:paraId="34C080D8"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This Court has jurisdiction over Plaintiff’s claims by virtue of 28 U.S.C. §§ 1331 and 1343, </w:t>
      </w:r>
      <w:r>
        <w:rPr>
          <w:b w:val="0"/>
          <w:i/>
          <w:szCs w:val="24"/>
        </w:rPr>
        <w:t>i.e.</w:t>
      </w:r>
      <w:r>
        <w:rPr>
          <w:b w:val="0"/>
          <w:szCs w:val="24"/>
        </w:rPr>
        <w:t xml:space="preserve">, because this case involves a violation of Leon’s federal civil and constitutional rights.  </w:t>
      </w:r>
    </w:p>
    <w:p w14:paraId="581BA520"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Venue is proper in this Court pursuant to 28 U.S.C. § 1391, </w:t>
      </w:r>
      <w:r>
        <w:rPr>
          <w:b w:val="0"/>
          <w:i/>
          <w:szCs w:val="24"/>
        </w:rPr>
        <w:t>i.e.</w:t>
      </w:r>
      <w:r>
        <w:rPr>
          <w:b w:val="0"/>
          <w:szCs w:val="24"/>
        </w:rPr>
        <w:t>, because the events giving rise to Leon’s claims against CCTD and Palmer occurred in the judicial district in which this Court is situated.</w:t>
      </w:r>
    </w:p>
    <w:p w14:paraId="379AA17B" w14:textId="77777777" w:rsidR="00C12597" w:rsidRDefault="00C12597" w:rsidP="00C12597">
      <w:pPr>
        <w:pStyle w:val="SRPleadngL1"/>
        <w:keepNext w:val="0"/>
        <w:keepLines w:val="0"/>
        <w:spacing w:after="0" w:line="360" w:lineRule="auto"/>
        <w:rPr>
          <w:szCs w:val="24"/>
        </w:rPr>
      </w:pPr>
      <w:r>
        <w:rPr>
          <w:szCs w:val="24"/>
        </w:rPr>
        <w:t xml:space="preserve">  parties</w:t>
      </w:r>
    </w:p>
    <w:p w14:paraId="4231B1E4"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Plaintiff Leon is an individual who resides in Carthage, Oregon.</w:t>
      </w:r>
    </w:p>
    <w:p w14:paraId="0782593D"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Defendant Palmer is an individual employed as a police officer by CCTD, and a resident of Rowe, Oregon.  At all material times herein, Palmer was acting within the course and scope of Palmer’s employment with CCTD.</w:t>
      </w:r>
    </w:p>
    <w:p w14:paraId="38CEB218" w14:textId="23DDC5DA" w:rsidR="00C12597" w:rsidRPr="00520C9A" w:rsidRDefault="00C12597" w:rsidP="00520C9A">
      <w:pPr>
        <w:pStyle w:val="SRPleadngL2"/>
        <w:keepNext w:val="0"/>
        <w:keepLines w:val="0"/>
        <w:numPr>
          <w:ilvl w:val="0"/>
          <w:numId w:val="2"/>
        </w:numPr>
        <w:spacing w:after="0" w:line="360" w:lineRule="auto"/>
        <w:ind w:left="0" w:firstLine="720"/>
        <w:rPr>
          <w:b w:val="0"/>
          <w:szCs w:val="24"/>
        </w:rPr>
      </w:pPr>
      <w:r>
        <w:rPr>
          <w:b w:val="0"/>
          <w:szCs w:val="24"/>
        </w:rPr>
        <w:t>Defendant CCTD is an independent municipal corporation of the State of Oregon.  CCTD operates the Chinook County Light Rail (“C-Rail”) and maintains its own police force.  By law, CCTD is responsible for the acts and omissions of its police officers and other employees and agents, including the acts and omissions of Palmer as described herein.</w:t>
      </w:r>
    </w:p>
    <w:p w14:paraId="6C93106B" w14:textId="77777777" w:rsidR="00C12597" w:rsidRDefault="00C12597" w:rsidP="00C12597">
      <w:pPr>
        <w:pStyle w:val="SRPleadngL1"/>
        <w:keepLines w:val="0"/>
        <w:spacing w:after="0" w:line="360" w:lineRule="auto"/>
        <w:rPr>
          <w:szCs w:val="24"/>
        </w:rPr>
      </w:pPr>
      <w:r>
        <w:rPr>
          <w:szCs w:val="24"/>
        </w:rPr>
        <w:t xml:space="preserve">  factual allegations</w:t>
      </w:r>
    </w:p>
    <w:p w14:paraId="60E9C092"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Leon is a high school math teacher at Carthage High School in Carthage, Oregon. After work on Friday, May 16, 2014, Leon attended a minor-league baseball game in Rowe, Oregon.  To get to the stadium, Leon used the C-Rail.</w:t>
      </w:r>
    </w:p>
    <w:p w14:paraId="028D89DE"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To get to the game, Leon boarded a Green Line C-Rail train at the Webster Street C-Rail station, transferred to a Blue Line train at the Ramona Street station, and rode the rest of the way to the stadium.  He planned to take the same route home.  Leon was carrying a black backpack with textbooks, teaching outlines, and other work materials.  </w:t>
      </w:r>
    </w:p>
    <w:p w14:paraId="0AEEC18C"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After the game, Leon boarded a 9:30 p.m. Blue Line train to the Ramona Street station.  There were dozens of other Rattlesnakes fans on the train.  Like Leon, most of them wore dark red t-shirts with the team’s signature “double R” logo.  Leon was running </w:t>
      </w:r>
      <w:proofErr w:type="gramStart"/>
      <w:r>
        <w:rPr>
          <w:b w:val="0"/>
          <w:szCs w:val="24"/>
        </w:rPr>
        <w:t>late, and</w:t>
      </w:r>
      <w:proofErr w:type="gramEnd"/>
      <w:r>
        <w:rPr>
          <w:b w:val="0"/>
          <w:szCs w:val="24"/>
        </w:rPr>
        <w:t xml:space="preserve"> </w:t>
      </w:r>
      <w:r>
        <w:rPr>
          <w:b w:val="0"/>
          <w:szCs w:val="24"/>
        </w:rPr>
        <w:lastRenderedPageBreak/>
        <w:t>knew that he would have only a few minutes to transfer to the Green Line train at the Ramona Street station.</w:t>
      </w:r>
    </w:p>
    <w:p w14:paraId="0483DEAC"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The same night, Palmer and Palmer’s partner, fellow CCTD police officer Courtney Cruze (“Cruze”), were stationed at the Ramona Street C-Rail station.  At approximately 9:37 p.m., they received a radio dispatch indicating that an armed robbery had occurred at the Emerson Street C-Rail station, which is one stop away from the Ramona Street station.  According to the dispatch, the suspect boarded the train bound for Ramona Street after the robbery.  The dispatch clearly indicated that the suspect was wearing “an orange t-shirt,” “jeans,” and “a white baseball cap,” and was carrying “a dark colored backpack.”  The dispatch gave no other physical description of the suspect and did not mention the suspect’s gender.</w:t>
      </w:r>
    </w:p>
    <w:p w14:paraId="5202298A"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Palmer and Cruze exited their CCTD police cruiser and proceeded to the platform where the train carrying Leon and the attacker would soon appear.  There they waited for the Blue and Green Line trains to arrive.</w:t>
      </w:r>
    </w:p>
    <w:p w14:paraId="38008581"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When the two trains arrived, they immediately flooded the station with passengers.  Leon ran onto the western side of the platform and toward the Green Line train, which would depart in just a few minutes.</w:t>
      </w:r>
    </w:p>
    <w:p w14:paraId="070E67CE"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A few seconds after the trains arrived, Cruze noticed Leon running across the platform.  Cruze saw that Leon—like dozens of other game-goers returning home on the C-Rail—was wearing a red Rattlesnakes t-shirt.  At that time, Cruze had no reason to believe that Leon posed a threat to anyone in the platform area, including either of the officers.  Regardless, Cruze pointed at Leon and shouted to Palmer, “Lindsey, black backpack to your left!”</w:t>
      </w:r>
    </w:p>
    <w:p w14:paraId="4EB0F751"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Palmer then discharged Palmer’s CCTD-issued stun gun into Leon.  Before doing so, Palmer neither announced Palmer as a police officer nor warned Leon that Palmer intended to use the stun gun.  </w:t>
      </w:r>
    </w:p>
    <w:p w14:paraId="760CC214"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Palmer discharged the stun gun into Leon without any probable cause to believe that Leon was the suspect or had committed any other crime.  Contrary to the dispatch’s description, Leon was wearing neither an orange t-shirt nor any sort of baseball cap.</w:t>
      </w:r>
    </w:p>
    <w:p w14:paraId="627E696E"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Following Palmer’s discharge of the stun gun, Leon fell to the ground and began convulsing.  Palmer shocked Leon for between three and five seconds before disengaging the stun gun.</w:t>
      </w:r>
    </w:p>
    <w:p w14:paraId="269F9E05" w14:textId="26C623FC" w:rsidR="00C12597" w:rsidRPr="00F16FCE" w:rsidRDefault="00C12597" w:rsidP="00C12597">
      <w:pPr>
        <w:pStyle w:val="SRPleadngL2"/>
        <w:keepNext w:val="0"/>
        <w:keepLines w:val="0"/>
        <w:numPr>
          <w:ilvl w:val="0"/>
          <w:numId w:val="2"/>
        </w:numPr>
        <w:spacing w:after="0" w:line="360" w:lineRule="auto"/>
        <w:ind w:left="0" w:firstLine="720"/>
        <w:rPr>
          <w:b w:val="0"/>
          <w:szCs w:val="24"/>
        </w:rPr>
      </w:pPr>
      <w:r>
        <w:rPr>
          <w:b w:val="0"/>
          <w:szCs w:val="24"/>
        </w:rPr>
        <w:lastRenderedPageBreak/>
        <w:t xml:space="preserve">As a direct and proximate result of Palmer’s use of the stun gun, Leon suffered physical injuries that required immediate medical attention, including a facial contusion and lacerations on Leon’s forehead that Leon sustained </w:t>
      </w:r>
      <w:proofErr w:type="gramStart"/>
      <w:r>
        <w:rPr>
          <w:b w:val="0"/>
          <w:szCs w:val="24"/>
        </w:rPr>
        <w:t>as a result of</w:t>
      </w:r>
      <w:proofErr w:type="gramEnd"/>
      <w:r>
        <w:rPr>
          <w:b w:val="0"/>
          <w:szCs w:val="24"/>
        </w:rPr>
        <w:t xml:space="preserve"> his fall.  As a direct and proximate result of Palm</w:t>
      </w:r>
      <w:r w:rsidR="00F64B74">
        <w:rPr>
          <w:b w:val="0"/>
          <w:szCs w:val="24"/>
        </w:rPr>
        <w:t>er’s use of the stun gun, Leon</w:t>
      </w:r>
      <w:r>
        <w:rPr>
          <w:b w:val="0"/>
          <w:szCs w:val="24"/>
        </w:rPr>
        <w:t xml:space="preserve"> has also suffered severe psychological trauma.</w:t>
      </w:r>
    </w:p>
    <w:p w14:paraId="547DDF5C"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The CCTD Police Department’s policies, practices, and customs allow, encourage, and direct CCTD police officers to use stun guns and other types of force in situations where officers lack a reasonable basis for the use of such force, or in circumstances where the officers should use lesser force.</w:t>
      </w:r>
    </w:p>
    <w:p w14:paraId="7BEEB970" w14:textId="1A5F4122"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Specifically, since 2010, the CCTD Police Department has countenanced a</w:t>
      </w:r>
      <w:r w:rsidR="00F64B74">
        <w:rPr>
          <w:b w:val="0"/>
          <w:szCs w:val="24"/>
        </w:rPr>
        <w:t>t</w:t>
      </w:r>
      <w:r>
        <w:rPr>
          <w:b w:val="0"/>
          <w:szCs w:val="24"/>
        </w:rPr>
        <w:t xml:space="preserve"> least three reported incidents in which police officers have discharged their CCTD-issued stun guns into suspects without justification or in a manner that violated CCTD protocols.  In each case, the CCTD Police Department did not appropriately discipline and, to date, has not appropriately disciplined the offending officer.  For example, in December 2010, a CCTD Police Department supervisor determined that Cruze had improperly and illegally directed a fellow officer to discharge a stun gun into a suspect who had already been subdued, which the fellow officer did.  Cruze received only superficial discipline and soon returned to duty.</w:t>
      </w:r>
    </w:p>
    <w:p w14:paraId="104D08E8" w14:textId="535283E0"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Following those incidents, the CCTD Police Department knew or should have known that additional measures were necessary to protect the public from its officers’ pattern of unlawful conduct.  Those measures would have included additional training, discipline, and, where appropriate, termination </w:t>
      </w:r>
      <w:r w:rsidR="00F64B74">
        <w:rPr>
          <w:b w:val="0"/>
          <w:szCs w:val="24"/>
        </w:rPr>
        <w:t xml:space="preserve">of </w:t>
      </w:r>
      <w:r>
        <w:rPr>
          <w:b w:val="0"/>
          <w:szCs w:val="24"/>
        </w:rPr>
        <w:t xml:space="preserve">the employment of officers who violate the constitutional rights of any member of the public, or who are otherwise deemed to have used excessive force.  </w:t>
      </w:r>
    </w:p>
    <w:p w14:paraId="765B72A3" w14:textId="77777777" w:rsidR="00C12597" w:rsidRPr="00F16FCE"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Notwithstanding that knowledge, the CCTD Police Department’s existing policies, practices, and customs </w:t>
      </w:r>
      <w:proofErr w:type="gramStart"/>
      <w:r>
        <w:rPr>
          <w:b w:val="0"/>
          <w:szCs w:val="24"/>
        </w:rPr>
        <w:t>with regard to</w:t>
      </w:r>
      <w:proofErr w:type="gramEnd"/>
      <w:r>
        <w:rPr>
          <w:b w:val="0"/>
          <w:szCs w:val="24"/>
        </w:rPr>
        <w:t xml:space="preserve"> the use of force by its officers have persisted without any material change since at least December 2010.  The CCTD Police Department’s deliberate indifference in the face of known risks associated with its officers’ use of force amounts to an official practice of the CCTD Police Department.</w:t>
      </w:r>
    </w:p>
    <w:p w14:paraId="2D49C68F"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 xml:space="preserve">Due to the CCTD Police Department’s official practice, Palmer and Cruze knew that they could use excessive and unreasonable force against suspects with impunity.  As a direct and proximate result of their knowledge and of the CCTD Police Department’s official policies </w:t>
      </w:r>
      <w:r>
        <w:rPr>
          <w:b w:val="0"/>
          <w:szCs w:val="24"/>
        </w:rPr>
        <w:lastRenderedPageBreak/>
        <w:t>and practices, Palmer violated Leon’s clearly established constitutional right to be free from excessive force.</w:t>
      </w:r>
    </w:p>
    <w:p w14:paraId="025332CC" w14:textId="77777777" w:rsidR="00C12597" w:rsidRDefault="00C12597" w:rsidP="00C12597">
      <w:pPr>
        <w:pStyle w:val="SRPleadngL1"/>
        <w:keepNext w:val="0"/>
        <w:keepLines w:val="0"/>
        <w:spacing w:after="0" w:line="360" w:lineRule="auto"/>
        <w:rPr>
          <w:szCs w:val="24"/>
        </w:rPr>
      </w:pPr>
      <w:r>
        <w:rPr>
          <w:szCs w:val="24"/>
        </w:rPr>
        <w:t xml:space="preserve">  claim for relief</w:t>
      </w:r>
    </w:p>
    <w:p w14:paraId="4CD05D3A" w14:textId="77777777" w:rsidR="00C12597" w:rsidRDefault="00C12597" w:rsidP="00C12597">
      <w:pPr>
        <w:pStyle w:val="SRPleadngL2"/>
        <w:keepNext w:val="0"/>
        <w:keepLines w:val="0"/>
        <w:numPr>
          <w:ilvl w:val="0"/>
          <w:numId w:val="0"/>
        </w:numPr>
        <w:spacing w:after="0" w:line="360" w:lineRule="auto"/>
        <w:jc w:val="center"/>
        <w:rPr>
          <w:szCs w:val="24"/>
        </w:rPr>
      </w:pPr>
      <w:r>
        <w:rPr>
          <w:szCs w:val="24"/>
        </w:rPr>
        <w:t>(42 U.S.C. § 1983—Excessive Force in Violation of Fourth Amendment)</w:t>
      </w:r>
    </w:p>
    <w:p w14:paraId="70955ED9"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Leon incorporates and realleges paragraphs 1 through 22 above.</w:t>
      </w:r>
    </w:p>
    <w:p w14:paraId="2D64A770"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As described above, in violation of the Fourth Amendment to the United States Constitution, Palmer subjected Leon to an unlawful seizure, using excessive and unreasonable physical force.</w:t>
      </w:r>
    </w:p>
    <w:p w14:paraId="0978503A"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Palmer was acting under color of law when he discharged his stun gun into Leon.</w:t>
      </w:r>
    </w:p>
    <w:p w14:paraId="67AA810F"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As described above, the policies, practices, and customs of the CCTD Police Department caused, resulted in, or otherwise make CCTD liable for the violation of Leon’s rights under the Fourth Amendment to the United States Constitution.</w:t>
      </w:r>
    </w:p>
    <w:p w14:paraId="1325FAF0"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As a result of the above, Plaintiff is entitled to an award of economic, noneconomic and punitive damages against Defendants in amounts to be determined at trial.</w:t>
      </w:r>
    </w:p>
    <w:p w14:paraId="33187E8A" w14:textId="77777777" w:rsidR="00C12597" w:rsidRDefault="00C12597" w:rsidP="00C12597">
      <w:pPr>
        <w:pStyle w:val="SRPleadngL2"/>
        <w:keepNext w:val="0"/>
        <w:keepLines w:val="0"/>
        <w:numPr>
          <w:ilvl w:val="0"/>
          <w:numId w:val="2"/>
        </w:numPr>
        <w:spacing w:after="0" w:line="360" w:lineRule="auto"/>
        <w:ind w:left="0" w:firstLine="720"/>
        <w:rPr>
          <w:b w:val="0"/>
          <w:szCs w:val="24"/>
        </w:rPr>
      </w:pPr>
      <w:r>
        <w:rPr>
          <w:b w:val="0"/>
          <w:szCs w:val="24"/>
        </w:rPr>
        <w:t>Pursuant to 42 U.S.C. § 1988, Leon should be awarded attorneys’ fees and costs incurred herein.</w:t>
      </w:r>
    </w:p>
    <w:p w14:paraId="4DBB3432" w14:textId="77777777" w:rsidR="00C12597" w:rsidRDefault="00C12597" w:rsidP="00C12597">
      <w:pPr>
        <w:pStyle w:val="SRPleadngL1"/>
        <w:keepNext w:val="0"/>
        <w:keepLines w:val="0"/>
        <w:spacing w:after="0" w:line="360" w:lineRule="auto"/>
        <w:rPr>
          <w:szCs w:val="24"/>
        </w:rPr>
      </w:pPr>
      <w:r>
        <w:rPr>
          <w:szCs w:val="24"/>
        </w:rPr>
        <w:t xml:space="preserve">  prayer for relief</w:t>
      </w:r>
    </w:p>
    <w:p w14:paraId="21CE479E" w14:textId="77777777" w:rsidR="00C12597" w:rsidRDefault="00C12597" w:rsidP="00C12597">
      <w:pPr>
        <w:pStyle w:val="SRPleadngL2"/>
        <w:keepNext w:val="0"/>
        <w:keepLines w:val="0"/>
        <w:numPr>
          <w:ilvl w:val="0"/>
          <w:numId w:val="0"/>
        </w:numPr>
        <w:spacing w:after="0" w:line="360" w:lineRule="auto"/>
        <w:ind w:left="720" w:hanging="720"/>
        <w:rPr>
          <w:b w:val="0"/>
          <w:szCs w:val="24"/>
        </w:rPr>
      </w:pPr>
      <w:r>
        <w:rPr>
          <w:b w:val="0"/>
          <w:szCs w:val="24"/>
        </w:rPr>
        <w:t>WHEREFORE, Plaintiff prays for relief as follows:</w:t>
      </w:r>
    </w:p>
    <w:p w14:paraId="019E4FFE" w14:textId="77777777" w:rsidR="00C12597" w:rsidRDefault="00C12597" w:rsidP="00C12597">
      <w:pPr>
        <w:pStyle w:val="BodyText"/>
        <w:numPr>
          <w:ilvl w:val="0"/>
          <w:numId w:val="3"/>
        </w:numPr>
        <w:spacing w:after="0" w:line="360" w:lineRule="auto"/>
        <w:ind w:left="0" w:firstLine="720"/>
        <w:rPr>
          <w:rFonts w:ascii="Times New Roman" w:hAnsi="Times New Roman" w:cs="Times New Roman"/>
        </w:rPr>
      </w:pPr>
      <w:r>
        <w:rPr>
          <w:rFonts w:ascii="Times New Roman" w:hAnsi="Times New Roman" w:cs="Times New Roman"/>
        </w:rPr>
        <w:t xml:space="preserve">Assume jurisdiction over this matter and grant a jury trial for all issues so </w:t>
      </w:r>
      <w:proofErr w:type="gramStart"/>
      <w:r>
        <w:rPr>
          <w:rFonts w:ascii="Times New Roman" w:hAnsi="Times New Roman" w:cs="Times New Roman"/>
        </w:rPr>
        <w:t>triable;</w:t>
      </w:r>
      <w:proofErr w:type="gramEnd"/>
    </w:p>
    <w:p w14:paraId="316F83B7" w14:textId="77777777" w:rsidR="00C12597" w:rsidRDefault="00C12597" w:rsidP="00C12597">
      <w:pPr>
        <w:pStyle w:val="BodyText"/>
        <w:numPr>
          <w:ilvl w:val="0"/>
          <w:numId w:val="3"/>
        </w:numPr>
        <w:spacing w:after="0" w:line="360" w:lineRule="auto"/>
        <w:ind w:left="0" w:firstLine="720"/>
        <w:rPr>
          <w:rFonts w:ascii="Times New Roman" w:hAnsi="Times New Roman" w:cs="Times New Roman"/>
        </w:rPr>
      </w:pPr>
      <w:r>
        <w:rPr>
          <w:rFonts w:ascii="Times New Roman" w:hAnsi="Times New Roman" w:cs="Times New Roman"/>
        </w:rPr>
        <w:t xml:space="preserve">Award Plaintiff economic, non-economic, and punitive damages against Defendants in amounts to be determined at </w:t>
      </w:r>
      <w:proofErr w:type="gramStart"/>
      <w:r>
        <w:rPr>
          <w:rFonts w:ascii="Times New Roman" w:hAnsi="Times New Roman" w:cs="Times New Roman"/>
        </w:rPr>
        <w:t>trial;</w:t>
      </w:r>
      <w:proofErr w:type="gramEnd"/>
    </w:p>
    <w:p w14:paraId="1E1CBF0D" w14:textId="77777777" w:rsidR="00C12597" w:rsidRDefault="00C12597" w:rsidP="00C12597">
      <w:pPr>
        <w:pStyle w:val="BodyText"/>
        <w:numPr>
          <w:ilvl w:val="0"/>
          <w:numId w:val="3"/>
        </w:numPr>
        <w:spacing w:after="0" w:line="360" w:lineRule="auto"/>
        <w:ind w:left="0" w:firstLine="720"/>
        <w:rPr>
          <w:rFonts w:ascii="Times New Roman" w:hAnsi="Times New Roman" w:cs="Times New Roman"/>
        </w:rPr>
      </w:pPr>
      <w:r>
        <w:rPr>
          <w:rFonts w:ascii="Times New Roman" w:hAnsi="Times New Roman" w:cs="Times New Roman"/>
        </w:rPr>
        <w:t>Award Plaintiff reasonable attorneys’ fees and costs incurred herein; and</w:t>
      </w:r>
    </w:p>
    <w:p w14:paraId="4FDA2436" w14:textId="77777777" w:rsidR="00C12597" w:rsidRDefault="00C12597" w:rsidP="00C12597">
      <w:pPr>
        <w:pStyle w:val="BodyText"/>
        <w:numPr>
          <w:ilvl w:val="0"/>
          <w:numId w:val="3"/>
        </w:numPr>
        <w:spacing w:after="0" w:line="360" w:lineRule="auto"/>
        <w:ind w:left="0" w:firstLine="720"/>
        <w:rPr>
          <w:rFonts w:ascii="Times New Roman" w:hAnsi="Times New Roman" w:cs="Times New Roman"/>
        </w:rPr>
      </w:pPr>
      <w:r>
        <w:rPr>
          <w:rFonts w:ascii="Times New Roman" w:hAnsi="Times New Roman" w:cs="Times New Roman"/>
        </w:rPr>
        <w:t>Grant such other relief as may be just and proper.</w:t>
      </w:r>
    </w:p>
    <w:p w14:paraId="7EABFC93" w14:textId="77777777" w:rsidR="00C12597" w:rsidRPr="008E6B6A" w:rsidRDefault="00C12597" w:rsidP="00C12597">
      <w:pPr>
        <w:pStyle w:val="BodyText"/>
        <w:spacing w:after="0" w:line="360" w:lineRule="auto"/>
        <w:ind w:left="720" w:firstLine="0"/>
        <w:rPr>
          <w:rFonts w:ascii="Times New Roman" w:hAnsi="Times New Roman" w:cs="Times New Roman"/>
        </w:rPr>
      </w:pPr>
    </w:p>
    <w:p w14:paraId="27058A8A" w14:textId="77777777" w:rsidR="00C12597" w:rsidRDefault="00C12597" w:rsidP="00C12597">
      <w:pPr>
        <w:pStyle w:val="PleadingSignature"/>
        <w:rPr>
          <w:caps/>
          <w:szCs w:val="24"/>
        </w:rPr>
      </w:pPr>
      <w:r>
        <w:rPr>
          <w:caps/>
          <w:szCs w:val="24"/>
        </w:rPr>
        <w:t xml:space="preserve">Dated:  </w:t>
      </w:r>
      <w:r w:rsidRPr="008E6B6A">
        <w:rPr>
          <w:szCs w:val="24"/>
        </w:rPr>
        <w:t>June 2, 2014.</w:t>
      </w:r>
    </w:p>
    <w:p w14:paraId="1AA0A2C8" w14:textId="77777777" w:rsidR="00C12597" w:rsidRDefault="00C12597" w:rsidP="00C12597">
      <w:pPr>
        <w:pStyle w:val="PleadingSignature"/>
        <w:ind w:left="4320"/>
        <w:rPr>
          <w:caps/>
          <w:szCs w:val="24"/>
        </w:rPr>
      </w:pPr>
      <w:r>
        <w:rPr>
          <w:caps/>
          <w:szCs w:val="24"/>
        </w:rPr>
        <w:t>CARLYLE, POLLARD &amp; SCHMIDT LLP</w:t>
      </w:r>
    </w:p>
    <w:p w14:paraId="1F91938C" w14:textId="77777777" w:rsidR="00C12597" w:rsidRDefault="00C12597" w:rsidP="00C12597">
      <w:pPr>
        <w:pStyle w:val="PleadingSignature"/>
        <w:ind w:left="4320"/>
        <w:rPr>
          <w:caps/>
          <w:szCs w:val="24"/>
        </w:rPr>
      </w:pPr>
    </w:p>
    <w:p w14:paraId="2ED620E0" w14:textId="77777777" w:rsidR="00C12597" w:rsidRDefault="00C12597" w:rsidP="00C12597">
      <w:pPr>
        <w:pStyle w:val="PleadingSignature"/>
        <w:ind w:left="4320"/>
        <w:rPr>
          <w:caps/>
          <w:szCs w:val="24"/>
        </w:rPr>
      </w:pPr>
    </w:p>
    <w:p w14:paraId="67B801FF" w14:textId="77777777" w:rsidR="00C12597" w:rsidRDefault="00C12597" w:rsidP="00C12597">
      <w:pPr>
        <w:pStyle w:val="PleadingSignature"/>
        <w:ind w:left="4320"/>
        <w:rPr>
          <w:szCs w:val="24"/>
          <w:u w:val="single"/>
        </w:rPr>
      </w:pPr>
      <w:r>
        <w:rPr>
          <w:i/>
          <w:szCs w:val="24"/>
          <w:u w:val="single"/>
        </w:rPr>
        <w:t>s/Shannon Schmidt</w:t>
      </w:r>
      <w:r>
        <w:rPr>
          <w:szCs w:val="24"/>
          <w:u w:val="single"/>
        </w:rPr>
        <w:tab/>
      </w:r>
    </w:p>
    <w:p w14:paraId="19317E90" w14:textId="77777777" w:rsidR="00C12597" w:rsidRDefault="00C12597" w:rsidP="00C12597">
      <w:pPr>
        <w:pStyle w:val="PleadingSignature"/>
        <w:ind w:left="4320"/>
        <w:rPr>
          <w:szCs w:val="24"/>
        </w:rPr>
      </w:pPr>
      <w:r>
        <w:rPr>
          <w:szCs w:val="24"/>
        </w:rPr>
        <w:t>SHANNON T. SCHMIDT, OSB No. 714520</w:t>
      </w:r>
    </w:p>
    <w:p w14:paraId="1AD11582" w14:textId="77777777" w:rsidR="00C12597" w:rsidRDefault="00C12597" w:rsidP="00C12597">
      <w:pPr>
        <w:pStyle w:val="PleadingSignature"/>
        <w:ind w:left="4320"/>
        <w:rPr>
          <w:szCs w:val="24"/>
        </w:rPr>
      </w:pPr>
      <w:r>
        <w:rPr>
          <w:szCs w:val="24"/>
        </w:rPr>
        <w:t>ALLAN M. BEACH, OSB No. 911149</w:t>
      </w:r>
    </w:p>
    <w:p w14:paraId="6232E2BB" w14:textId="77777777" w:rsidR="00C12597" w:rsidRDefault="00C12597" w:rsidP="00C12597">
      <w:pPr>
        <w:pStyle w:val="PleadingSignature"/>
        <w:ind w:left="4320"/>
        <w:rPr>
          <w:szCs w:val="24"/>
        </w:rPr>
      </w:pPr>
      <w:r>
        <w:rPr>
          <w:szCs w:val="24"/>
        </w:rPr>
        <w:t>Telephone</w:t>
      </w:r>
      <w:proofErr w:type="gramStart"/>
      <w:r>
        <w:rPr>
          <w:szCs w:val="24"/>
        </w:rPr>
        <w:t>:  (</w:t>
      </w:r>
      <w:proofErr w:type="gramEnd"/>
      <w:r>
        <w:rPr>
          <w:szCs w:val="24"/>
        </w:rPr>
        <w:t>541) 234-4000</w:t>
      </w:r>
    </w:p>
    <w:p w14:paraId="55311D36" w14:textId="77777777" w:rsidR="00C12597" w:rsidRDefault="00C12597" w:rsidP="00C12597">
      <w:pPr>
        <w:pStyle w:val="PleadingSignature"/>
        <w:ind w:left="4320"/>
        <w:rPr>
          <w:szCs w:val="24"/>
        </w:rPr>
      </w:pPr>
      <w:r>
        <w:rPr>
          <w:szCs w:val="24"/>
        </w:rPr>
        <w:t>Attorneys for Plaintiff</w:t>
      </w:r>
    </w:p>
    <w:p w14:paraId="583A956E" w14:textId="77777777" w:rsidR="00C12597" w:rsidRDefault="00C12597" w:rsidP="00C12597">
      <w:pPr>
        <w:pStyle w:val="BodyText"/>
        <w:spacing w:after="0" w:line="360" w:lineRule="auto"/>
        <w:ind w:firstLine="0"/>
        <w:rPr>
          <w:rFonts w:ascii="Times New Roman" w:hAnsi="Times New Roman" w:cs="Times New Roman"/>
        </w:rPr>
      </w:pPr>
    </w:p>
    <w:p w14:paraId="5A837D9E" w14:textId="77777777" w:rsidR="00C12597" w:rsidRDefault="00C12597" w:rsidP="00C12597">
      <w:pPr>
        <w:rPr>
          <w:rFonts w:ascii="Times New Roman" w:hAnsi="Times New Roman" w:cs="Times New Roman"/>
        </w:rPr>
        <w:sectPr w:rsidR="00C12597" w:rsidSect="00C12597">
          <w:footerReference w:type="even" r:id="rId9"/>
          <w:footerReference w:type="default" r:id="rId10"/>
          <w:pgSz w:w="12240" w:h="15840"/>
          <w:pgMar w:top="1440" w:right="1440" w:bottom="1440" w:left="1440" w:header="720" w:footer="432" w:gutter="0"/>
          <w:pgNumType w:start="1"/>
          <w:cols w:space="720"/>
          <w:docGrid w:linePitch="360"/>
        </w:sectPr>
      </w:pPr>
    </w:p>
    <w:tbl>
      <w:tblPr>
        <w:tblW w:w="9468" w:type="dxa"/>
        <w:tblLayout w:type="fixed"/>
        <w:tblLook w:val="0000" w:firstRow="0" w:lastRow="0" w:firstColumn="0" w:lastColumn="0" w:noHBand="0" w:noVBand="0"/>
      </w:tblPr>
      <w:tblGrid>
        <w:gridCol w:w="8568"/>
        <w:gridCol w:w="900"/>
      </w:tblGrid>
      <w:tr w:rsidR="00C12597" w14:paraId="42DC6E83" w14:textId="77777777" w:rsidTr="00C12597">
        <w:trPr>
          <w:cantSplit/>
        </w:trPr>
        <w:tc>
          <w:tcPr>
            <w:tcW w:w="8568" w:type="dxa"/>
          </w:tcPr>
          <w:p w14:paraId="0176FC61" w14:textId="77777777" w:rsidR="00C12597" w:rsidRDefault="00C12597" w:rsidP="00C12597">
            <w:pPr>
              <w:pStyle w:val="FirmInformation"/>
              <w:rPr>
                <w:szCs w:val="24"/>
              </w:rPr>
            </w:pPr>
            <w:r>
              <w:rPr>
                <w:szCs w:val="24"/>
              </w:rPr>
              <w:lastRenderedPageBreak/>
              <w:t>James J. McCoy (OSB No. 750046)</w:t>
            </w:r>
          </w:p>
          <w:p w14:paraId="4CBCD0E1" w14:textId="77777777" w:rsidR="00C12597" w:rsidRDefault="00C12597" w:rsidP="00C12597">
            <w:pPr>
              <w:pStyle w:val="FirmInformation"/>
              <w:rPr>
                <w:szCs w:val="24"/>
              </w:rPr>
            </w:pPr>
            <w:r>
              <w:rPr>
                <w:szCs w:val="24"/>
              </w:rPr>
              <w:t>Senior Deputy City Attorney</w:t>
            </w:r>
          </w:p>
          <w:p w14:paraId="02A63810" w14:textId="77777777" w:rsidR="00C12597" w:rsidRDefault="00C12597" w:rsidP="00C12597">
            <w:pPr>
              <w:pStyle w:val="FirmInformation"/>
              <w:rPr>
                <w:szCs w:val="24"/>
              </w:rPr>
            </w:pPr>
            <w:r>
              <w:rPr>
                <w:szCs w:val="24"/>
              </w:rPr>
              <w:t>jamesmccoy@rowe.or.gov</w:t>
            </w:r>
          </w:p>
          <w:p w14:paraId="3DC1611B" w14:textId="77777777" w:rsidR="00C12597" w:rsidRDefault="00C12597" w:rsidP="00C12597">
            <w:pPr>
              <w:pStyle w:val="FirmInformation"/>
              <w:rPr>
                <w:szCs w:val="24"/>
              </w:rPr>
            </w:pPr>
            <w:r>
              <w:rPr>
                <w:szCs w:val="24"/>
              </w:rPr>
              <w:t xml:space="preserve">Corrina M. </w:t>
            </w:r>
            <w:proofErr w:type="spellStart"/>
            <w:r>
              <w:rPr>
                <w:szCs w:val="24"/>
              </w:rPr>
              <w:t>Ruberosa</w:t>
            </w:r>
            <w:proofErr w:type="spellEnd"/>
            <w:r>
              <w:rPr>
                <w:szCs w:val="24"/>
              </w:rPr>
              <w:t xml:space="preserve"> (OSB No. 083376)</w:t>
            </w:r>
          </w:p>
          <w:p w14:paraId="3EB7117E" w14:textId="77777777" w:rsidR="00C12597" w:rsidRDefault="00C12597" w:rsidP="00C12597">
            <w:pPr>
              <w:pStyle w:val="FirmInformation"/>
              <w:rPr>
                <w:szCs w:val="24"/>
              </w:rPr>
            </w:pPr>
            <w:r>
              <w:rPr>
                <w:szCs w:val="24"/>
              </w:rPr>
              <w:t>Deputy City Attorney</w:t>
            </w:r>
          </w:p>
          <w:p w14:paraId="1026E099" w14:textId="77777777" w:rsidR="00C12597" w:rsidRDefault="00C12597" w:rsidP="00C12597">
            <w:pPr>
              <w:pStyle w:val="FirmInformation"/>
              <w:rPr>
                <w:szCs w:val="24"/>
              </w:rPr>
            </w:pPr>
            <w:r>
              <w:rPr>
                <w:szCs w:val="24"/>
              </w:rPr>
              <w:t>corrinaruberosa@rowe.or.gov</w:t>
            </w:r>
          </w:p>
          <w:p w14:paraId="3E830E8C" w14:textId="77777777" w:rsidR="00C12597" w:rsidRDefault="00C12597" w:rsidP="00C12597">
            <w:pPr>
              <w:pStyle w:val="FirmInformation"/>
              <w:rPr>
                <w:szCs w:val="24"/>
              </w:rPr>
            </w:pPr>
            <w:r>
              <w:rPr>
                <w:szCs w:val="24"/>
              </w:rPr>
              <w:t>Office of the City Attorney of Rowe</w:t>
            </w:r>
          </w:p>
          <w:p w14:paraId="44D1D6D8" w14:textId="77777777" w:rsidR="00C12597" w:rsidRDefault="00C12597" w:rsidP="00C12597">
            <w:pPr>
              <w:pStyle w:val="FirmInformation"/>
              <w:rPr>
                <w:szCs w:val="24"/>
              </w:rPr>
            </w:pPr>
            <w:r>
              <w:rPr>
                <w:szCs w:val="24"/>
              </w:rPr>
              <w:t>812 Channing Street, Suite 2100</w:t>
            </w:r>
            <w:r>
              <w:rPr>
                <w:szCs w:val="24"/>
              </w:rPr>
              <w:br/>
              <w:t>Rowe, OR  97111</w:t>
            </w:r>
          </w:p>
          <w:p w14:paraId="412BE8F9" w14:textId="77777777" w:rsidR="00C12597" w:rsidRDefault="00C12597" w:rsidP="00C12597">
            <w:pPr>
              <w:pStyle w:val="FirmInformation"/>
              <w:rPr>
                <w:szCs w:val="24"/>
              </w:rPr>
            </w:pPr>
            <w:r>
              <w:rPr>
                <w:szCs w:val="24"/>
              </w:rPr>
              <w:t>Telephone</w:t>
            </w:r>
            <w:proofErr w:type="gramStart"/>
            <w:r>
              <w:rPr>
                <w:szCs w:val="24"/>
              </w:rPr>
              <w:t>:  (</w:t>
            </w:r>
            <w:proofErr w:type="gramEnd"/>
            <w:r>
              <w:rPr>
                <w:szCs w:val="24"/>
              </w:rPr>
              <w:t>541) 871-7000</w:t>
            </w:r>
          </w:p>
          <w:p w14:paraId="4C955D64" w14:textId="77777777" w:rsidR="00C12597" w:rsidRDefault="00C12597" w:rsidP="00C12597">
            <w:pPr>
              <w:pStyle w:val="FirmInformation"/>
              <w:rPr>
                <w:szCs w:val="24"/>
              </w:rPr>
            </w:pPr>
            <w:r>
              <w:rPr>
                <w:szCs w:val="24"/>
              </w:rPr>
              <w:t>Facsimile</w:t>
            </w:r>
            <w:proofErr w:type="gramStart"/>
            <w:r>
              <w:rPr>
                <w:szCs w:val="24"/>
              </w:rPr>
              <w:t>:  (</w:t>
            </w:r>
            <w:proofErr w:type="gramEnd"/>
            <w:r>
              <w:rPr>
                <w:szCs w:val="24"/>
              </w:rPr>
              <w:t>541) 871-8000</w:t>
            </w:r>
          </w:p>
          <w:p w14:paraId="192CA35E" w14:textId="77777777" w:rsidR="00C12597" w:rsidRDefault="00C12597" w:rsidP="00C12597">
            <w:pPr>
              <w:pStyle w:val="FirmInformation"/>
              <w:spacing w:before="240"/>
              <w:ind w:left="936" w:hanging="216"/>
              <w:rPr>
                <w:szCs w:val="24"/>
              </w:rPr>
            </w:pPr>
            <w:r>
              <w:rPr>
                <w:szCs w:val="24"/>
              </w:rPr>
              <w:t>Attorneys for Defendants</w:t>
            </w:r>
          </w:p>
        </w:tc>
        <w:tc>
          <w:tcPr>
            <w:tcW w:w="900" w:type="dxa"/>
          </w:tcPr>
          <w:p w14:paraId="6083FF0D" w14:textId="77777777" w:rsidR="00C12597" w:rsidRDefault="00C12597" w:rsidP="00C12597">
            <w:pPr>
              <w:ind w:left="113" w:right="113"/>
              <w:rPr>
                <w:rFonts w:ascii="Times New Roman" w:hAnsi="Times New Roman" w:cs="Times New Roman"/>
              </w:rPr>
            </w:pPr>
          </w:p>
        </w:tc>
      </w:tr>
    </w:tbl>
    <w:p w14:paraId="1D887ACC" w14:textId="25AA3A92" w:rsidR="00C12597" w:rsidRDefault="00C12597" w:rsidP="00C12597">
      <w:pPr>
        <w:pStyle w:val="Court"/>
        <w:spacing w:before="960" w:after="960"/>
        <w:rPr>
          <w:szCs w:val="24"/>
        </w:rPr>
      </w:pPr>
      <w:r>
        <w:rPr>
          <w:szCs w:val="24"/>
        </w:rPr>
        <w:t>UNITED STATES DISTRICT COURT</w:t>
      </w:r>
      <w:r>
        <w:rPr>
          <w:szCs w:val="24"/>
        </w:rPr>
        <w:br/>
        <w:t>DISTRICT OF OREGON, ROWE DIVISION</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C12597" w14:paraId="0FA3DED1" w14:textId="77777777" w:rsidTr="00C12597">
        <w:tc>
          <w:tcPr>
            <w:tcW w:w="4435" w:type="dxa"/>
            <w:tcBorders>
              <w:bottom w:val="single" w:sz="4" w:space="0" w:color="auto"/>
            </w:tcBorders>
            <w:shd w:val="clear" w:color="auto" w:fill="auto"/>
          </w:tcPr>
          <w:p w14:paraId="17DBAA78" w14:textId="77777777" w:rsidR="00C12597" w:rsidRDefault="00C12597" w:rsidP="00C12597">
            <w:pPr>
              <w:pStyle w:val="Caption"/>
              <w:rPr>
                <w:szCs w:val="24"/>
              </w:rPr>
            </w:pPr>
            <w:r>
              <w:rPr>
                <w:szCs w:val="24"/>
              </w:rPr>
              <w:t>AVERY LEON, an individual,</w:t>
            </w:r>
          </w:p>
          <w:p w14:paraId="61278692" w14:textId="77777777" w:rsidR="00C12597" w:rsidRDefault="00C12597" w:rsidP="00C12597">
            <w:pPr>
              <w:pStyle w:val="Caption"/>
              <w:spacing w:before="240"/>
              <w:ind w:left="1800"/>
              <w:rPr>
                <w:szCs w:val="24"/>
              </w:rPr>
            </w:pPr>
            <w:r>
              <w:rPr>
                <w:szCs w:val="24"/>
              </w:rPr>
              <w:t>Plaintiff,</w:t>
            </w:r>
          </w:p>
          <w:p w14:paraId="44628C18" w14:textId="77777777" w:rsidR="00C12597" w:rsidRDefault="00C12597" w:rsidP="00C12597">
            <w:pPr>
              <w:pStyle w:val="Caption"/>
              <w:spacing w:before="240" w:after="240"/>
              <w:ind w:left="720"/>
              <w:rPr>
                <w:szCs w:val="24"/>
              </w:rPr>
            </w:pPr>
            <w:r>
              <w:rPr>
                <w:szCs w:val="24"/>
              </w:rPr>
              <w:t>v.</w:t>
            </w:r>
          </w:p>
          <w:p w14:paraId="13A554A1" w14:textId="77777777" w:rsidR="00C12597" w:rsidRDefault="00C12597" w:rsidP="00C12597">
            <w:pPr>
              <w:pStyle w:val="Caption"/>
              <w:rPr>
                <w:szCs w:val="24"/>
              </w:rPr>
            </w:pPr>
            <w:r>
              <w:rPr>
                <w:szCs w:val="24"/>
              </w:rPr>
              <w:t>CHINOOK COUNTY TRANSPORTATION DISTRICT, a municipal corporation of the State of Oregon; and CHINOOK COUNTY TRANSPORTATION DISTRICT POLICE OFFICER LINDSEY PALMER, in Palmer’s individual and official capacity,</w:t>
            </w:r>
          </w:p>
          <w:p w14:paraId="48AC6B25" w14:textId="77777777" w:rsidR="00C12597" w:rsidRDefault="00C12597" w:rsidP="00C12597">
            <w:pPr>
              <w:pStyle w:val="Caption"/>
              <w:spacing w:before="240" w:after="240"/>
              <w:ind w:left="1800"/>
              <w:rPr>
                <w:szCs w:val="24"/>
              </w:rPr>
            </w:pPr>
            <w:r>
              <w:rPr>
                <w:szCs w:val="24"/>
              </w:rPr>
              <w:t>Defendants.</w:t>
            </w:r>
          </w:p>
        </w:tc>
        <w:tc>
          <w:tcPr>
            <w:tcW w:w="4725" w:type="dxa"/>
            <w:shd w:val="clear" w:color="auto" w:fill="auto"/>
          </w:tcPr>
          <w:p w14:paraId="19974F4C" w14:textId="77777777" w:rsidR="00C12597" w:rsidRDefault="00C12597" w:rsidP="00C12597">
            <w:pPr>
              <w:pStyle w:val="Caption"/>
              <w:tabs>
                <w:tab w:val="left" w:pos="1238"/>
              </w:tabs>
              <w:spacing w:after="240"/>
              <w:ind w:left="720" w:right="115"/>
              <w:rPr>
                <w:szCs w:val="24"/>
              </w:rPr>
            </w:pPr>
            <w:r>
              <w:rPr>
                <w:szCs w:val="24"/>
              </w:rPr>
              <w:t>Case No.: 3:14-cv-00101-CC</w:t>
            </w:r>
          </w:p>
          <w:p w14:paraId="5CC9DCD1" w14:textId="77777777" w:rsidR="00C12597" w:rsidRDefault="00C12597" w:rsidP="00C12597">
            <w:pPr>
              <w:pStyle w:val="DocumentTitle"/>
              <w:ind w:left="720"/>
              <w:rPr>
                <w:szCs w:val="24"/>
              </w:rPr>
            </w:pPr>
            <w:r>
              <w:rPr>
                <w:b/>
                <w:szCs w:val="24"/>
              </w:rPr>
              <w:t>DEFENDANTS’ ANSWER TO PLAINTIFF’S COMPLAINT</w:t>
            </w:r>
          </w:p>
          <w:p w14:paraId="47291F55" w14:textId="77777777" w:rsidR="00C12597" w:rsidRDefault="00C12597" w:rsidP="00C12597">
            <w:pPr>
              <w:pStyle w:val="Caption"/>
              <w:tabs>
                <w:tab w:val="left" w:pos="1512"/>
              </w:tabs>
              <w:ind w:left="259" w:right="115"/>
              <w:jc w:val="right"/>
              <w:rPr>
                <w:szCs w:val="24"/>
              </w:rPr>
            </w:pPr>
          </w:p>
        </w:tc>
      </w:tr>
    </w:tbl>
    <w:p w14:paraId="1CA7B0B9" w14:textId="77777777" w:rsidR="00C12597" w:rsidRDefault="00C12597" w:rsidP="00C12597">
      <w:pPr>
        <w:rPr>
          <w:rFonts w:ascii="Times New Roman" w:hAnsi="Times New Roman" w:cs="Times New Roman"/>
        </w:rPr>
      </w:pPr>
    </w:p>
    <w:p w14:paraId="683376E8" w14:textId="77777777" w:rsidR="00C12597" w:rsidRDefault="00C12597" w:rsidP="00C12597">
      <w:pPr>
        <w:pStyle w:val="SRPleadngL2"/>
        <w:keepNext w:val="0"/>
        <w:keepLines w:val="0"/>
        <w:numPr>
          <w:ilvl w:val="0"/>
          <w:numId w:val="0"/>
        </w:numPr>
        <w:spacing w:after="0" w:line="360" w:lineRule="auto"/>
        <w:ind w:firstLine="720"/>
        <w:rPr>
          <w:b w:val="0"/>
          <w:szCs w:val="24"/>
        </w:rPr>
      </w:pPr>
      <w:r>
        <w:rPr>
          <w:b w:val="0"/>
          <w:szCs w:val="24"/>
        </w:rPr>
        <w:t>For their Answer to Plaintiff Avery Leon’s (“Plaintiff’s”) Complaint, Defendants Chinook County Transportation District (“CCTD”) and Lindsey Palmer (“Palmer”) (collectively, “Defendants”) respond to Plaintiff’s allegations as follows:</w:t>
      </w:r>
    </w:p>
    <w:p w14:paraId="196589FC" w14:textId="77777777" w:rsidR="00C12597" w:rsidRPr="00A9268A" w:rsidRDefault="00C12597" w:rsidP="00C12597">
      <w:pPr>
        <w:pStyle w:val="BodyText"/>
      </w:pPr>
    </w:p>
    <w:p w14:paraId="676B4B02" w14:textId="77777777" w:rsidR="00C12597" w:rsidRDefault="00C12597" w:rsidP="00C12597">
      <w:pPr>
        <w:pStyle w:val="SRPleadngL1"/>
        <w:keepLines w:val="0"/>
        <w:numPr>
          <w:ilvl w:val="0"/>
          <w:numId w:val="5"/>
        </w:numPr>
        <w:spacing w:after="0" w:line="360" w:lineRule="auto"/>
        <w:rPr>
          <w:szCs w:val="24"/>
        </w:rPr>
      </w:pPr>
      <w:r>
        <w:rPr>
          <w:szCs w:val="24"/>
        </w:rPr>
        <w:lastRenderedPageBreak/>
        <w:t xml:space="preserve">  jurisdiction</w:t>
      </w:r>
    </w:p>
    <w:p w14:paraId="1A2969FD"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allegations in paragraph 1.</w:t>
      </w:r>
    </w:p>
    <w:p w14:paraId="41D3D5B8" w14:textId="77777777" w:rsidR="00C12597" w:rsidRPr="00A9268A" w:rsidRDefault="00C12597" w:rsidP="00C12597">
      <w:pPr>
        <w:pStyle w:val="BodyText"/>
        <w:spacing w:after="0"/>
      </w:pPr>
    </w:p>
    <w:p w14:paraId="76BAC045" w14:textId="77777777" w:rsidR="00C12597" w:rsidRDefault="00C12597" w:rsidP="00C12597">
      <w:pPr>
        <w:pStyle w:val="SRPleadngL1"/>
        <w:keepNext w:val="0"/>
        <w:keepLines w:val="0"/>
        <w:numPr>
          <w:ilvl w:val="0"/>
          <w:numId w:val="5"/>
        </w:numPr>
        <w:spacing w:after="0" w:line="360" w:lineRule="auto"/>
        <w:rPr>
          <w:szCs w:val="24"/>
        </w:rPr>
      </w:pPr>
      <w:r>
        <w:rPr>
          <w:szCs w:val="24"/>
        </w:rPr>
        <w:t xml:space="preserve">  jurisdiction</w:t>
      </w:r>
    </w:p>
    <w:p w14:paraId="756EFB64"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 xml:space="preserve">Defendants admit the allegations in paragraph 2.  </w:t>
      </w:r>
    </w:p>
    <w:p w14:paraId="3DAF33EC"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the allegations in paragraph 3.</w:t>
      </w:r>
    </w:p>
    <w:p w14:paraId="0567C3AC" w14:textId="77777777" w:rsidR="00C12597" w:rsidRPr="00A9268A" w:rsidRDefault="00C12597" w:rsidP="00C12597">
      <w:pPr>
        <w:pStyle w:val="BodyText"/>
        <w:spacing w:after="0"/>
      </w:pPr>
    </w:p>
    <w:p w14:paraId="78CA5647" w14:textId="77777777" w:rsidR="00C12597" w:rsidRDefault="00C12597" w:rsidP="00C12597">
      <w:pPr>
        <w:pStyle w:val="SRPleadngL1"/>
        <w:keepNext w:val="0"/>
        <w:keepLines w:val="0"/>
        <w:spacing w:after="0" w:line="360" w:lineRule="auto"/>
        <w:rPr>
          <w:szCs w:val="24"/>
        </w:rPr>
      </w:pPr>
      <w:r>
        <w:rPr>
          <w:szCs w:val="24"/>
        </w:rPr>
        <w:t xml:space="preserve">  parties</w:t>
      </w:r>
    </w:p>
    <w:p w14:paraId="055CD5DC"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the allegations in paragraph 4.</w:t>
      </w:r>
    </w:p>
    <w:p w14:paraId="55851A55"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the allegations in paragraph 5.</w:t>
      </w:r>
    </w:p>
    <w:p w14:paraId="6E501EAB"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 xml:space="preserve">Defendants admit that CCTD is an independent municipal corporation of the State of Oregon, that it operates the Chinook County Light Rail (“C-Rail”), that it maintains its own police force, and that, in general, it maintains an employer-employee relationship with its police officers.  In the context of this action, and without admitting to the truth of any of Plaintiff’s allegations, Defendant CCTD denies that it is legally responsible for the acts and omissions of Palmer as alleged in Plaintiff’s Complaint. </w:t>
      </w:r>
    </w:p>
    <w:p w14:paraId="12B586A0" w14:textId="77777777" w:rsidR="00C12597" w:rsidRPr="00A9268A" w:rsidRDefault="00C12597" w:rsidP="00C12597">
      <w:pPr>
        <w:pStyle w:val="BodyText"/>
        <w:spacing w:after="0"/>
      </w:pPr>
    </w:p>
    <w:p w14:paraId="58FA6F61" w14:textId="77777777" w:rsidR="00C12597" w:rsidRDefault="00C12597" w:rsidP="00C12597">
      <w:pPr>
        <w:pStyle w:val="SRPleadngL1"/>
        <w:keepLines w:val="0"/>
        <w:spacing w:after="0" w:line="360" w:lineRule="auto"/>
        <w:rPr>
          <w:szCs w:val="24"/>
        </w:rPr>
      </w:pPr>
      <w:r>
        <w:rPr>
          <w:szCs w:val="24"/>
        </w:rPr>
        <w:t xml:space="preserve">  factual allegations</w:t>
      </w:r>
    </w:p>
    <w:p w14:paraId="1A8FD27A"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the allegations in paragraph 7.</w:t>
      </w:r>
    </w:p>
    <w:p w14:paraId="1A8A5DED"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 xml:space="preserve">Defendants admit the allegations in paragraph 8.  </w:t>
      </w:r>
    </w:p>
    <w:p w14:paraId="49420B23"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 xml:space="preserve">Defendants are without sufficient knowledge as to the truth of the allegations in paragraph </w:t>
      </w:r>
      <w:proofErr w:type="gramStart"/>
      <w:r>
        <w:rPr>
          <w:b w:val="0"/>
          <w:szCs w:val="24"/>
        </w:rPr>
        <w:t>9, and</w:t>
      </w:r>
      <w:proofErr w:type="gramEnd"/>
      <w:r>
        <w:rPr>
          <w:b w:val="0"/>
          <w:szCs w:val="24"/>
        </w:rPr>
        <w:t xml:space="preserve"> therefore deny them.</w:t>
      </w:r>
    </w:p>
    <w:p w14:paraId="05B226D8"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 in paragraph 10 that the dispatch “clearly” indicated the suspect was wearing “an orange t-shirt.”  Defendants otherwise admit the allegations in paragraph 10.</w:t>
      </w:r>
    </w:p>
    <w:p w14:paraId="1E88D9E1"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the allegations in paragraph 11.</w:t>
      </w:r>
    </w:p>
    <w:p w14:paraId="031B4311"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the allegations in paragraph 12.</w:t>
      </w:r>
    </w:p>
    <w:p w14:paraId="47E88ABD"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that CCTD police officer Courtney Cruze (“Cruze”) noticed Plaintiff running across the platform, and that Cruze then pointed out Plaintiff to Palmer.  Defendants otherwise deny the allegations in paragraph 13.</w:t>
      </w:r>
    </w:p>
    <w:p w14:paraId="3F1F4AE8"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 xml:space="preserve">Defendants admit that Palmer discharged Palmer’s CCTD-issued stun gun into Plaintiff.  Defendants otherwise deny the allegations in paragraph 14.  </w:t>
      </w:r>
    </w:p>
    <w:p w14:paraId="2E897362"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lastRenderedPageBreak/>
        <w:t>Defendants admit that Plaintiff was not wearing an orange t-shirt or a baseball cap.  Defendants otherwise deny the allegations in paragraph 15.</w:t>
      </w:r>
    </w:p>
    <w:p w14:paraId="6A1C4CEB"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the allegations in paragraph 16.</w:t>
      </w:r>
    </w:p>
    <w:p w14:paraId="5ABFB6CD"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 xml:space="preserve">Defendants are without sufficient knowledge as to the truth of the allegations in paragraph </w:t>
      </w:r>
      <w:proofErr w:type="gramStart"/>
      <w:r>
        <w:rPr>
          <w:b w:val="0"/>
          <w:szCs w:val="24"/>
        </w:rPr>
        <w:t>17, and</w:t>
      </w:r>
      <w:proofErr w:type="gramEnd"/>
      <w:r>
        <w:rPr>
          <w:b w:val="0"/>
          <w:szCs w:val="24"/>
        </w:rPr>
        <w:t xml:space="preserve"> therefore deny them.</w:t>
      </w:r>
    </w:p>
    <w:p w14:paraId="07D4B1BD"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allegations in paragraph 18.</w:t>
      </w:r>
    </w:p>
    <w:p w14:paraId="05B35C48"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admit that the CCTD Police Department disciplined Cruze following an incident involving a stun gun in December 2010.  Defendants otherwise deny the allegations in paragraph 19.</w:t>
      </w:r>
    </w:p>
    <w:p w14:paraId="4CE7E79C"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allegations in paragraph 20.</w:t>
      </w:r>
    </w:p>
    <w:p w14:paraId="77AD2103"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allegations in paragraph 21.</w:t>
      </w:r>
    </w:p>
    <w:p w14:paraId="47D86C05"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allegations in paragraph 22.</w:t>
      </w:r>
    </w:p>
    <w:p w14:paraId="54B4E670" w14:textId="77777777" w:rsidR="00C12597" w:rsidRPr="00A9268A" w:rsidRDefault="00C12597" w:rsidP="00C12597">
      <w:pPr>
        <w:pStyle w:val="BodyText"/>
        <w:spacing w:after="0"/>
      </w:pPr>
    </w:p>
    <w:p w14:paraId="3AF942BC" w14:textId="77777777" w:rsidR="00C12597" w:rsidRDefault="00C12597" w:rsidP="00C12597">
      <w:pPr>
        <w:pStyle w:val="SRPleadngL1"/>
        <w:keepNext w:val="0"/>
        <w:keepLines w:val="0"/>
        <w:spacing w:after="0" w:line="360" w:lineRule="auto"/>
        <w:rPr>
          <w:szCs w:val="24"/>
        </w:rPr>
      </w:pPr>
      <w:r>
        <w:rPr>
          <w:szCs w:val="24"/>
        </w:rPr>
        <w:t xml:space="preserve">  PLAINTIFF’S claim for relief</w:t>
      </w:r>
    </w:p>
    <w:p w14:paraId="0781FD4B"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incorporate their responses to paragraphs 1 through 22 above.</w:t>
      </w:r>
    </w:p>
    <w:p w14:paraId="20DED54E"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allegations in paragraph 24.</w:t>
      </w:r>
    </w:p>
    <w:p w14:paraId="1FA9C783"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allegations in paragraph 25.</w:t>
      </w:r>
    </w:p>
    <w:p w14:paraId="4F57AC94"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the allegations in paragraph 26.</w:t>
      </w:r>
    </w:p>
    <w:p w14:paraId="7184883F"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that Plaintiff is entitled to any damages.</w:t>
      </w:r>
    </w:p>
    <w:p w14:paraId="046BDAF7"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Defendants deny that Plaintiff is entitled to any attorneys’ fees or costs.</w:t>
      </w:r>
    </w:p>
    <w:p w14:paraId="38BBF5CC" w14:textId="77777777" w:rsidR="00C12597" w:rsidRPr="00A9268A" w:rsidRDefault="00C12597" w:rsidP="00C12597">
      <w:pPr>
        <w:pStyle w:val="BodyText"/>
        <w:spacing w:after="0"/>
      </w:pPr>
    </w:p>
    <w:p w14:paraId="1DD15234" w14:textId="77777777" w:rsidR="00C12597" w:rsidRDefault="00C12597" w:rsidP="00C12597">
      <w:pPr>
        <w:pStyle w:val="SRPleadngL1"/>
        <w:keepLines w:val="0"/>
        <w:spacing w:after="0" w:line="360" w:lineRule="auto"/>
        <w:rPr>
          <w:szCs w:val="24"/>
        </w:rPr>
      </w:pPr>
      <w:r>
        <w:rPr>
          <w:szCs w:val="24"/>
        </w:rPr>
        <w:t xml:space="preserve">  affirmative defenses</w:t>
      </w:r>
    </w:p>
    <w:p w14:paraId="024B461F" w14:textId="77777777" w:rsidR="00C12597" w:rsidRDefault="00C12597" w:rsidP="00C12597">
      <w:pPr>
        <w:pStyle w:val="BodyText"/>
        <w:spacing w:after="0" w:line="360" w:lineRule="auto"/>
        <w:ind w:firstLine="0"/>
        <w:jc w:val="center"/>
        <w:rPr>
          <w:rFonts w:ascii="Times New Roman" w:hAnsi="Times New Roman" w:cs="Times New Roman"/>
          <w:b/>
        </w:rPr>
      </w:pPr>
      <w:r>
        <w:rPr>
          <w:rFonts w:ascii="Times New Roman" w:hAnsi="Times New Roman" w:cs="Times New Roman"/>
          <w:b/>
        </w:rPr>
        <w:t>(Failure to State a Claim)</w:t>
      </w:r>
    </w:p>
    <w:p w14:paraId="1CCDD3B4" w14:textId="77777777" w:rsidR="00C1259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Plaintiff’s claim for relief fails to allege facts sufficient to state a claim for relief.</w:t>
      </w:r>
    </w:p>
    <w:p w14:paraId="1F3F5BF7" w14:textId="77777777" w:rsidR="00C12597" w:rsidRPr="008611E7" w:rsidRDefault="00C12597" w:rsidP="00C12597">
      <w:pPr>
        <w:pStyle w:val="SRPleadngL2"/>
        <w:keepNext w:val="0"/>
        <w:keepLines w:val="0"/>
        <w:numPr>
          <w:ilvl w:val="0"/>
          <w:numId w:val="4"/>
        </w:numPr>
        <w:spacing w:after="0" w:line="360" w:lineRule="auto"/>
        <w:ind w:left="0" w:firstLine="720"/>
        <w:rPr>
          <w:b w:val="0"/>
          <w:szCs w:val="24"/>
        </w:rPr>
      </w:pPr>
      <w:r>
        <w:rPr>
          <w:b w:val="0"/>
          <w:szCs w:val="24"/>
        </w:rPr>
        <w:t xml:space="preserve">Defendants reserve the right to plead additional affirmative defenses as discovery reveals additional information. </w:t>
      </w:r>
    </w:p>
    <w:p w14:paraId="5CB7C65B" w14:textId="77777777" w:rsidR="00C12597" w:rsidRDefault="00C12597" w:rsidP="00C12597">
      <w:pPr>
        <w:pStyle w:val="BodyText"/>
        <w:spacing w:after="0" w:line="360" w:lineRule="auto"/>
        <w:ind w:firstLine="0"/>
        <w:rPr>
          <w:rFonts w:ascii="Times New Roman" w:hAnsi="Times New Roman" w:cs="Times New Roman"/>
        </w:rPr>
      </w:pPr>
    </w:p>
    <w:p w14:paraId="114170AC" w14:textId="77777777" w:rsidR="00C12597" w:rsidRDefault="00C12597" w:rsidP="00C12597">
      <w:pPr>
        <w:pStyle w:val="SRPleadngL2"/>
        <w:keepNext w:val="0"/>
        <w:keepLines w:val="0"/>
        <w:widowControl w:val="0"/>
        <w:numPr>
          <w:ilvl w:val="0"/>
          <w:numId w:val="0"/>
        </w:numPr>
        <w:spacing w:after="0" w:line="360" w:lineRule="auto"/>
        <w:ind w:firstLine="720"/>
        <w:rPr>
          <w:b w:val="0"/>
          <w:szCs w:val="24"/>
        </w:rPr>
      </w:pPr>
      <w:r>
        <w:rPr>
          <w:b w:val="0"/>
          <w:szCs w:val="24"/>
        </w:rPr>
        <w:t xml:space="preserve">WHEREFORE, having answered Plaintiff’s Complaint, Defendants pray that Plaintiff’s Complaint be </w:t>
      </w:r>
      <w:proofErr w:type="gramStart"/>
      <w:r>
        <w:rPr>
          <w:b w:val="0"/>
          <w:szCs w:val="24"/>
        </w:rPr>
        <w:t>dismissed</w:t>
      </w:r>
      <w:proofErr w:type="gramEnd"/>
      <w:r>
        <w:rPr>
          <w:b w:val="0"/>
          <w:szCs w:val="24"/>
        </w:rPr>
        <w:t xml:space="preserve"> and that judgment be entered in Defendants’ favor and for their costs and disbursements incurred herein, in addition to any other relief as may be justified.  </w:t>
      </w:r>
    </w:p>
    <w:p w14:paraId="168C2145" w14:textId="77777777" w:rsidR="00C12597" w:rsidRPr="00A9268A" w:rsidRDefault="00C12597" w:rsidP="00C12597">
      <w:pPr>
        <w:pStyle w:val="BodyText"/>
      </w:pPr>
    </w:p>
    <w:tbl>
      <w:tblPr>
        <w:tblW w:w="0" w:type="auto"/>
        <w:tblLayout w:type="fixed"/>
        <w:tblLook w:val="0000" w:firstRow="0" w:lastRow="0" w:firstColumn="0" w:lastColumn="0" w:noHBand="0" w:noVBand="0"/>
      </w:tblPr>
      <w:tblGrid>
        <w:gridCol w:w="4680"/>
        <w:gridCol w:w="4680"/>
      </w:tblGrid>
      <w:tr w:rsidR="00C12597" w14:paraId="02E0ED1B" w14:textId="77777777" w:rsidTr="00C12597">
        <w:trPr>
          <w:cantSplit/>
        </w:trPr>
        <w:tc>
          <w:tcPr>
            <w:tcW w:w="4680" w:type="dxa"/>
          </w:tcPr>
          <w:p w14:paraId="18E5230B" w14:textId="77777777" w:rsidR="00C12597" w:rsidRDefault="00C12597" w:rsidP="00C12597">
            <w:pPr>
              <w:pStyle w:val="BodyText"/>
              <w:widowControl w:val="0"/>
              <w:spacing w:after="0" w:line="360" w:lineRule="auto"/>
              <w:rPr>
                <w:rFonts w:ascii="Times New Roman" w:hAnsi="Times New Roman" w:cs="Times New Roman"/>
              </w:rPr>
            </w:pPr>
            <w:r>
              <w:rPr>
                <w:rFonts w:ascii="Times New Roman" w:hAnsi="Times New Roman" w:cs="Times New Roman"/>
              </w:rPr>
              <w:lastRenderedPageBreak/>
              <w:t>DATED:  June 30, 2014.</w:t>
            </w:r>
          </w:p>
          <w:p w14:paraId="297E21B5" w14:textId="77777777" w:rsidR="00C12597" w:rsidRDefault="00C12597" w:rsidP="00C12597">
            <w:pPr>
              <w:pStyle w:val="PleadingSignature"/>
              <w:keepNext w:val="0"/>
              <w:keepLines w:val="0"/>
              <w:widowControl w:val="0"/>
              <w:spacing w:line="360" w:lineRule="auto"/>
              <w:rPr>
                <w:szCs w:val="24"/>
              </w:rPr>
            </w:pPr>
          </w:p>
        </w:tc>
        <w:tc>
          <w:tcPr>
            <w:tcW w:w="4680" w:type="dxa"/>
          </w:tcPr>
          <w:p w14:paraId="66DFE5E2" w14:textId="77777777" w:rsidR="00C12597" w:rsidRDefault="00C12597" w:rsidP="00C12597">
            <w:pPr>
              <w:pStyle w:val="PleadingSignature"/>
              <w:keepNext w:val="0"/>
              <w:keepLines w:val="0"/>
              <w:widowControl w:val="0"/>
              <w:spacing w:before="480" w:line="360" w:lineRule="auto"/>
              <w:rPr>
                <w:caps/>
                <w:szCs w:val="24"/>
              </w:rPr>
            </w:pPr>
            <w:r>
              <w:rPr>
                <w:szCs w:val="24"/>
              </w:rPr>
              <w:t>Respectfully submitted,</w:t>
            </w:r>
          </w:p>
          <w:p w14:paraId="3682F3BB" w14:textId="77777777" w:rsidR="00C12597" w:rsidRDefault="00C12597" w:rsidP="00C12597">
            <w:pPr>
              <w:pStyle w:val="PleadingSignature"/>
              <w:keepNext w:val="0"/>
              <w:keepLines w:val="0"/>
              <w:widowControl w:val="0"/>
              <w:spacing w:before="720" w:line="360" w:lineRule="auto"/>
              <w:rPr>
                <w:szCs w:val="24"/>
                <w:u w:val="single"/>
              </w:rPr>
            </w:pPr>
            <w:r>
              <w:rPr>
                <w:i/>
                <w:szCs w:val="24"/>
                <w:u w:val="single"/>
              </w:rPr>
              <w:t xml:space="preserve">s/Corrina M. </w:t>
            </w:r>
            <w:proofErr w:type="spellStart"/>
            <w:r>
              <w:rPr>
                <w:i/>
                <w:szCs w:val="24"/>
                <w:u w:val="single"/>
              </w:rPr>
              <w:t>Ruberosa</w:t>
            </w:r>
            <w:proofErr w:type="spellEnd"/>
            <w:r>
              <w:rPr>
                <w:szCs w:val="24"/>
                <w:u w:val="single"/>
              </w:rPr>
              <w:tab/>
            </w:r>
          </w:p>
          <w:p w14:paraId="58CD2499" w14:textId="77777777" w:rsidR="00C12597" w:rsidRDefault="00C12597" w:rsidP="00C12597">
            <w:pPr>
              <w:pStyle w:val="FirmInformation"/>
              <w:widowControl w:val="0"/>
              <w:rPr>
                <w:szCs w:val="24"/>
              </w:rPr>
            </w:pPr>
            <w:r>
              <w:rPr>
                <w:szCs w:val="24"/>
              </w:rPr>
              <w:t>James J. McCoy (OSB No. 750046)</w:t>
            </w:r>
          </w:p>
          <w:p w14:paraId="5101EF5A" w14:textId="77777777" w:rsidR="00C12597" w:rsidRDefault="00C12597" w:rsidP="00C12597">
            <w:pPr>
              <w:pStyle w:val="FirmInformation"/>
              <w:widowControl w:val="0"/>
              <w:rPr>
                <w:szCs w:val="24"/>
              </w:rPr>
            </w:pPr>
            <w:r>
              <w:rPr>
                <w:szCs w:val="24"/>
              </w:rPr>
              <w:t xml:space="preserve">Corrina M. </w:t>
            </w:r>
            <w:proofErr w:type="spellStart"/>
            <w:r>
              <w:rPr>
                <w:szCs w:val="24"/>
              </w:rPr>
              <w:t>Ruberosa</w:t>
            </w:r>
            <w:proofErr w:type="spellEnd"/>
            <w:r>
              <w:rPr>
                <w:szCs w:val="24"/>
              </w:rPr>
              <w:t xml:space="preserve"> (OSB No. 083376)</w:t>
            </w:r>
          </w:p>
          <w:p w14:paraId="52482D81" w14:textId="77777777" w:rsidR="00C12597" w:rsidRDefault="00C12597" w:rsidP="00C12597">
            <w:pPr>
              <w:pStyle w:val="FirmInformation"/>
              <w:widowControl w:val="0"/>
              <w:rPr>
                <w:szCs w:val="24"/>
              </w:rPr>
            </w:pPr>
            <w:r>
              <w:rPr>
                <w:szCs w:val="24"/>
              </w:rPr>
              <w:t>Telephone</w:t>
            </w:r>
            <w:proofErr w:type="gramStart"/>
            <w:r>
              <w:rPr>
                <w:szCs w:val="24"/>
              </w:rPr>
              <w:t>:  (</w:t>
            </w:r>
            <w:proofErr w:type="gramEnd"/>
            <w:r>
              <w:rPr>
                <w:szCs w:val="24"/>
              </w:rPr>
              <w:t>541) 871-7000</w:t>
            </w:r>
          </w:p>
          <w:p w14:paraId="36069797" w14:textId="77777777" w:rsidR="00C12597" w:rsidRDefault="00C12597" w:rsidP="00C12597">
            <w:pPr>
              <w:pStyle w:val="PleadingSignature"/>
              <w:keepNext w:val="0"/>
              <w:keepLines w:val="0"/>
              <w:widowControl w:val="0"/>
              <w:rPr>
                <w:szCs w:val="24"/>
              </w:rPr>
            </w:pPr>
          </w:p>
          <w:p w14:paraId="35F23AA5" w14:textId="77777777" w:rsidR="00C12597" w:rsidRDefault="00C12597" w:rsidP="00C12597">
            <w:pPr>
              <w:pStyle w:val="PleadingSignature"/>
              <w:keepNext w:val="0"/>
              <w:keepLines w:val="0"/>
              <w:widowControl w:val="0"/>
              <w:rPr>
                <w:szCs w:val="24"/>
              </w:rPr>
            </w:pPr>
            <w:r>
              <w:rPr>
                <w:szCs w:val="24"/>
              </w:rPr>
              <w:t>Attorneys for Defendants</w:t>
            </w:r>
          </w:p>
          <w:p w14:paraId="28C0AE06" w14:textId="77777777" w:rsidR="00C12597" w:rsidRDefault="00C12597" w:rsidP="00C12597">
            <w:pPr>
              <w:pStyle w:val="PleadingSignature"/>
              <w:keepNext w:val="0"/>
              <w:keepLines w:val="0"/>
              <w:widowControl w:val="0"/>
              <w:spacing w:line="360" w:lineRule="auto"/>
              <w:rPr>
                <w:szCs w:val="24"/>
              </w:rPr>
            </w:pPr>
          </w:p>
        </w:tc>
      </w:tr>
    </w:tbl>
    <w:p w14:paraId="09F4DEE2" w14:textId="77777777" w:rsidR="00C12597" w:rsidRDefault="00C12597" w:rsidP="00C12597">
      <w:pPr>
        <w:pStyle w:val="BodyText"/>
        <w:ind w:firstLine="0"/>
        <w:rPr>
          <w:rFonts w:ascii="Times New Roman" w:hAnsi="Times New Roman" w:cs="Times New Roman"/>
        </w:rPr>
        <w:sectPr w:rsidR="00C12597" w:rsidSect="00C12597">
          <w:pgSz w:w="12240" w:h="15840"/>
          <w:pgMar w:top="1440" w:right="1440" w:bottom="1440" w:left="1440" w:header="720" w:footer="432" w:gutter="0"/>
          <w:pgNumType w:start="10"/>
          <w:cols w:space="720"/>
          <w:docGrid w:linePitch="360"/>
        </w:sectPr>
      </w:pPr>
    </w:p>
    <w:p w14:paraId="12172ED1" w14:textId="77777777" w:rsidR="00C12597" w:rsidRDefault="00C12597" w:rsidP="00C12597">
      <w:pPr>
        <w:pStyle w:val="Court"/>
        <w:spacing w:before="960" w:after="960"/>
        <w:rPr>
          <w:szCs w:val="24"/>
        </w:rPr>
      </w:pPr>
      <w:r>
        <w:rPr>
          <w:szCs w:val="24"/>
        </w:rPr>
        <w:lastRenderedPageBreak/>
        <w:t>UNITED STATES DISTRICT COURT</w:t>
      </w:r>
      <w:r>
        <w:rPr>
          <w:szCs w:val="24"/>
        </w:rPr>
        <w:br/>
        <w:t>DISTRICT OF OREGON, ROWE DIVISION</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C12597" w14:paraId="79C96588" w14:textId="77777777" w:rsidTr="00C12597">
        <w:tc>
          <w:tcPr>
            <w:tcW w:w="4435" w:type="dxa"/>
            <w:tcBorders>
              <w:bottom w:val="single" w:sz="4" w:space="0" w:color="auto"/>
            </w:tcBorders>
            <w:shd w:val="clear" w:color="auto" w:fill="auto"/>
          </w:tcPr>
          <w:p w14:paraId="1E6BC091" w14:textId="77777777" w:rsidR="00C12597" w:rsidRDefault="00C12597" w:rsidP="00C12597">
            <w:pPr>
              <w:pStyle w:val="Caption"/>
              <w:rPr>
                <w:szCs w:val="24"/>
              </w:rPr>
            </w:pPr>
            <w:r>
              <w:rPr>
                <w:szCs w:val="24"/>
              </w:rPr>
              <w:t>AVERY LEON, an individual,</w:t>
            </w:r>
          </w:p>
          <w:p w14:paraId="26C72B32" w14:textId="77777777" w:rsidR="00C12597" w:rsidRDefault="00C12597" w:rsidP="00C12597">
            <w:pPr>
              <w:pStyle w:val="Caption"/>
              <w:spacing w:before="240"/>
              <w:ind w:left="1800"/>
              <w:rPr>
                <w:szCs w:val="24"/>
              </w:rPr>
            </w:pPr>
            <w:r>
              <w:rPr>
                <w:szCs w:val="24"/>
              </w:rPr>
              <w:t>Plaintiff,</w:t>
            </w:r>
          </w:p>
          <w:p w14:paraId="41D0D4F3" w14:textId="77777777" w:rsidR="00C12597" w:rsidRDefault="00C12597" w:rsidP="00C12597">
            <w:pPr>
              <w:pStyle w:val="Caption"/>
              <w:spacing w:before="240" w:after="240"/>
              <w:ind w:left="720"/>
              <w:rPr>
                <w:szCs w:val="24"/>
              </w:rPr>
            </w:pPr>
            <w:r>
              <w:rPr>
                <w:szCs w:val="24"/>
              </w:rPr>
              <w:t>v.</w:t>
            </w:r>
          </w:p>
          <w:p w14:paraId="03863DD1" w14:textId="77777777" w:rsidR="00C12597" w:rsidRDefault="00C12597" w:rsidP="00C12597">
            <w:pPr>
              <w:pStyle w:val="Caption"/>
              <w:rPr>
                <w:szCs w:val="24"/>
              </w:rPr>
            </w:pPr>
            <w:r>
              <w:rPr>
                <w:szCs w:val="24"/>
              </w:rPr>
              <w:t>CHINOOK COUNTY TRANSPORTATION DISTRICT, a municipal corporation of the State of Oregon; and CHINOOK COUNTY TRANSPORTATION DISTRICT POLICE OFFICER LINDSEY PALMER, in Palmer’s individual and official capacity,</w:t>
            </w:r>
          </w:p>
          <w:p w14:paraId="4FFE3A51" w14:textId="77777777" w:rsidR="00C12597" w:rsidRDefault="00C12597" w:rsidP="00C12597">
            <w:pPr>
              <w:pStyle w:val="Caption"/>
              <w:spacing w:before="240" w:after="240"/>
              <w:ind w:left="1800"/>
              <w:rPr>
                <w:szCs w:val="24"/>
              </w:rPr>
            </w:pPr>
            <w:r>
              <w:rPr>
                <w:szCs w:val="24"/>
              </w:rPr>
              <w:t>Defendants.</w:t>
            </w:r>
          </w:p>
        </w:tc>
        <w:tc>
          <w:tcPr>
            <w:tcW w:w="4725" w:type="dxa"/>
            <w:shd w:val="clear" w:color="auto" w:fill="auto"/>
          </w:tcPr>
          <w:p w14:paraId="67100286" w14:textId="77777777" w:rsidR="00C12597" w:rsidRDefault="00C12597" w:rsidP="00C12597">
            <w:pPr>
              <w:pStyle w:val="Caption"/>
              <w:tabs>
                <w:tab w:val="left" w:pos="1238"/>
              </w:tabs>
              <w:spacing w:after="240"/>
              <w:ind w:left="720" w:right="115"/>
              <w:rPr>
                <w:szCs w:val="24"/>
              </w:rPr>
            </w:pPr>
            <w:r>
              <w:rPr>
                <w:szCs w:val="24"/>
              </w:rPr>
              <w:t>Case No.: 3:14-cv-00101-CC</w:t>
            </w:r>
          </w:p>
          <w:p w14:paraId="6C3DCB5C" w14:textId="77777777" w:rsidR="00C12597" w:rsidRDefault="00C12597" w:rsidP="00C12597">
            <w:pPr>
              <w:pStyle w:val="DocumentTitle"/>
              <w:ind w:left="720"/>
              <w:rPr>
                <w:szCs w:val="24"/>
              </w:rPr>
            </w:pPr>
            <w:r>
              <w:rPr>
                <w:b/>
                <w:szCs w:val="24"/>
              </w:rPr>
              <w:t>STIPULATIONS</w:t>
            </w:r>
          </w:p>
          <w:p w14:paraId="19AF6BDB" w14:textId="77777777" w:rsidR="00C12597" w:rsidRDefault="00C12597" w:rsidP="00C12597">
            <w:pPr>
              <w:pStyle w:val="Caption"/>
              <w:tabs>
                <w:tab w:val="left" w:pos="1512"/>
              </w:tabs>
              <w:ind w:left="259" w:right="115"/>
              <w:jc w:val="right"/>
              <w:rPr>
                <w:szCs w:val="24"/>
              </w:rPr>
            </w:pPr>
          </w:p>
        </w:tc>
      </w:tr>
    </w:tbl>
    <w:p w14:paraId="3E48FC5B" w14:textId="77777777" w:rsidR="00C12597" w:rsidRDefault="00C12597" w:rsidP="00C12597">
      <w:pPr>
        <w:spacing w:line="360" w:lineRule="auto"/>
        <w:rPr>
          <w:rFonts w:ascii="Times New Roman" w:hAnsi="Times New Roman" w:cs="Times New Roman"/>
        </w:rPr>
      </w:pPr>
    </w:p>
    <w:p w14:paraId="110602E8" w14:textId="77777777" w:rsidR="00C12597" w:rsidRDefault="00C12597" w:rsidP="00C12597">
      <w:pPr>
        <w:pStyle w:val="SRPleadngL2"/>
        <w:keepNext w:val="0"/>
        <w:keepLines w:val="0"/>
        <w:widowControl w:val="0"/>
        <w:numPr>
          <w:ilvl w:val="0"/>
          <w:numId w:val="0"/>
        </w:numPr>
        <w:spacing w:after="0" w:line="360" w:lineRule="auto"/>
        <w:rPr>
          <w:b w:val="0"/>
          <w:szCs w:val="24"/>
        </w:rPr>
      </w:pPr>
      <w:r>
        <w:rPr>
          <w:b w:val="0"/>
          <w:szCs w:val="24"/>
        </w:rPr>
        <w:t>The parties stipulate and agree to the following:</w:t>
      </w:r>
    </w:p>
    <w:p w14:paraId="2EAA3B93" w14:textId="77777777" w:rsidR="00C12597" w:rsidRDefault="00C12597" w:rsidP="00C12597">
      <w:pPr>
        <w:pStyle w:val="SRPleadngL2"/>
        <w:keepNext w:val="0"/>
        <w:keepLines w:val="0"/>
        <w:numPr>
          <w:ilvl w:val="0"/>
          <w:numId w:val="20"/>
        </w:numPr>
        <w:spacing w:after="0" w:line="360" w:lineRule="auto"/>
        <w:rPr>
          <w:b w:val="0"/>
          <w:szCs w:val="24"/>
        </w:rPr>
      </w:pPr>
      <w:r>
        <w:rPr>
          <w:b w:val="0"/>
          <w:szCs w:val="24"/>
        </w:rPr>
        <w:t xml:space="preserve">Leon did not commit the armed robbery to which Chinook County Transportation District (CCTD) Officers Palmer and Cruze were responding on May 16, 2014.  Leon has never been convicted of any crime.  The suspect in the May 16, </w:t>
      </w:r>
      <w:proofErr w:type="gramStart"/>
      <w:r>
        <w:rPr>
          <w:b w:val="0"/>
          <w:szCs w:val="24"/>
        </w:rPr>
        <w:t>2014</w:t>
      </w:r>
      <w:proofErr w:type="gramEnd"/>
      <w:r>
        <w:rPr>
          <w:b w:val="0"/>
          <w:szCs w:val="24"/>
        </w:rPr>
        <w:t xml:space="preserve"> robbery remains at large.</w:t>
      </w:r>
    </w:p>
    <w:p w14:paraId="53BC4035" w14:textId="77777777" w:rsidR="00C12597" w:rsidRDefault="00C12597" w:rsidP="00C12597">
      <w:pPr>
        <w:pStyle w:val="SRPleadngL2"/>
        <w:keepNext w:val="0"/>
        <w:keepLines w:val="0"/>
        <w:numPr>
          <w:ilvl w:val="0"/>
          <w:numId w:val="20"/>
        </w:numPr>
        <w:spacing w:after="0" w:line="360" w:lineRule="auto"/>
        <w:rPr>
          <w:b w:val="0"/>
          <w:szCs w:val="24"/>
        </w:rPr>
      </w:pPr>
      <w:r>
        <w:rPr>
          <w:b w:val="0"/>
          <w:szCs w:val="24"/>
        </w:rPr>
        <w:t xml:space="preserve">Leon was wearing the red shirt shown in </w:t>
      </w:r>
      <w:r w:rsidRPr="00A343A8">
        <w:rPr>
          <w:b w:val="0"/>
          <w:szCs w:val="24"/>
        </w:rPr>
        <w:t>Exhibit 2</w:t>
      </w:r>
      <w:r>
        <w:rPr>
          <w:b w:val="0"/>
          <w:szCs w:val="24"/>
        </w:rPr>
        <w:t xml:space="preserve"> at the time of Leon’s arrest on May 16, 2014.</w:t>
      </w:r>
    </w:p>
    <w:p w14:paraId="77F807DE" w14:textId="77777777" w:rsidR="00C12597" w:rsidRDefault="00C12597" w:rsidP="00C12597">
      <w:pPr>
        <w:pStyle w:val="SRPleadngL2"/>
        <w:keepNext w:val="0"/>
        <w:keepLines w:val="0"/>
        <w:numPr>
          <w:ilvl w:val="0"/>
          <w:numId w:val="20"/>
        </w:numPr>
        <w:spacing w:after="0" w:line="360" w:lineRule="auto"/>
        <w:rPr>
          <w:b w:val="0"/>
          <w:szCs w:val="24"/>
        </w:rPr>
      </w:pPr>
      <w:r>
        <w:rPr>
          <w:b w:val="0"/>
          <w:szCs w:val="24"/>
        </w:rPr>
        <w:t>CCTD is a public entity for the purposes of 42 U.S.C. § 1983.</w:t>
      </w:r>
    </w:p>
    <w:p w14:paraId="0152CEF5" w14:textId="3869218B" w:rsidR="00C12597" w:rsidRDefault="00C12597" w:rsidP="00C12597">
      <w:pPr>
        <w:pStyle w:val="SRPleadngL2"/>
        <w:keepNext w:val="0"/>
        <w:keepLines w:val="0"/>
        <w:numPr>
          <w:ilvl w:val="0"/>
          <w:numId w:val="20"/>
        </w:numPr>
        <w:spacing w:after="0" w:line="360" w:lineRule="auto"/>
        <w:rPr>
          <w:b w:val="0"/>
          <w:szCs w:val="24"/>
        </w:rPr>
      </w:pPr>
      <w:r>
        <w:rPr>
          <w:b w:val="0"/>
          <w:szCs w:val="24"/>
        </w:rPr>
        <w:t>Palmer was acting under color of law when Palmer discharged Palmer’s stun g</w:t>
      </w:r>
      <w:r w:rsidR="00520C9A">
        <w:rPr>
          <w:b w:val="0"/>
          <w:szCs w:val="24"/>
        </w:rPr>
        <w:t>un into Leon on May 16, 2014.</w:t>
      </w:r>
      <w:r w:rsidR="00520C9A">
        <w:rPr>
          <w:rStyle w:val="FootnoteReference"/>
          <w:b w:val="0"/>
          <w:szCs w:val="24"/>
        </w:rPr>
        <w:footnoteReference w:id="2"/>
      </w:r>
      <w:r w:rsidR="00520C9A">
        <w:rPr>
          <w:b w:val="0"/>
          <w:szCs w:val="24"/>
        </w:rPr>
        <w:t xml:space="preserve"> </w:t>
      </w:r>
    </w:p>
    <w:p w14:paraId="60DA317E" w14:textId="77777777" w:rsidR="00C12597" w:rsidRDefault="00C12597" w:rsidP="00C12597">
      <w:pPr>
        <w:pStyle w:val="SRPleadngL2"/>
        <w:keepNext w:val="0"/>
        <w:keepLines w:val="0"/>
        <w:numPr>
          <w:ilvl w:val="0"/>
          <w:numId w:val="20"/>
        </w:numPr>
        <w:spacing w:after="0" w:line="360" w:lineRule="auto"/>
        <w:rPr>
          <w:b w:val="0"/>
          <w:szCs w:val="24"/>
        </w:rPr>
      </w:pPr>
      <w:r>
        <w:rPr>
          <w:b w:val="0"/>
          <w:szCs w:val="24"/>
        </w:rPr>
        <w:lastRenderedPageBreak/>
        <w:t xml:space="preserve">The diagram shown in </w:t>
      </w:r>
      <w:r w:rsidRPr="00A343A8">
        <w:rPr>
          <w:b w:val="0"/>
          <w:szCs w:val="24"/>
        </w:rPr>
        <w:t>Exhibit 1</w:t>
      </w:r>
      <w:r>
        <w:rPr>
          <w:b w:val="0"/>
          <w:szCs w:val="24"/>
        </w:rPr>
        <w:t xml:space="preserve"> is a fair and accurate representation of the Ramona Street C-Rail stop of the Chinook County Light Rail, though not to scale.</w:t>
      </w:r>
    </w:p>
    <w:p w14:paraId="008E6F97" w14:textId="7464B1DA" w:rsidR="00712D44" w:rsidRPr="00712D44" w:rsidRDefault="00C12597" w:rsidP="00712D44">
      <w:pPr>
        <w:pStyle w:val="SRPleadngL2"/>
        <w:keepNext w:val="0"/>
        <w:keepLines w:val="0"/>
        <w:numPr>
          <w:ilvl w:val="0"/>
          <w:numId w:val="20"/>
        </w:numPr>
        <w:spacing w:after="0" w:line="360" w:lineRule="auto"/>
        <w:rPr>
          <w:b w:val="0"/>
          <w:szCs w:val="24"/>
        </w:rPr>
      </w:pPr>
      <w:r>
        <w:rPr>
          <w:b w:val="0"/>
          <w:szCs w:val="24"/>
        </w:rPr>
        <w:t>Th</w:t>
      </w:r>
      <w:r w:rsidR="00F64B74">
        <w:rPr>
          <w:b w:val="0"/>
          <w:szCs w:val="24"/>
        </w:rPr>
        <w:t>e photograph shown in</w:t>
      </w:r>
      <w:r>
        <w:rPr>
          <w:b w:val="0"/>
          <w:szCs w:val="24"/>
        </w:rPr>
        <w:t xml:space="preserve"> </w:t>
      </w:r>
      <w:r w:rsidRPr="00A343A8">
        <w:rPr>
          <w:b w:val="0"/>
          <w:szCs w:val="24"/>
        </w:rPr>
        <w:t>Exhibit 3</w:t>
      </w:r>
      <w:r>
        <w:rPr>
          <w:b w:val="0"/>
          <w:szCs w:val="24"/>
        </w:rPr>
        <w:t xml:space="preserve"> is a fair and accurate representation of the stun gun that Palmer discharged into Leon on May 16, 2014.</w:t>
      </w:r>
    </w:p>
    <w:p w14:paraId="5E8E4DC7" w14:textId="77777777" w:rsidR="00C12597" w:rsidRDefault="00C12597" w:rsidP="00C12597">
      <w:pPr>
        <w:pStyle w:val="SRPleadngL2"/>
        <w:keepNext w:val="0"/>
        <w:keepLines w:val="0"/>
        <w:numPr>
          <w:ilvl w:val="0"/>
          <w:numId w:val="20"/>
        </w:numPr>
        <w:spacing w:after="0" w:line="360" w:lineRule="auto"/>
        <w:rPr>
          <w:b w:val="0"/>
          <w:szCs w:val="24"/>
        </w:rPr>
      </w:pPr>
      <w:r>
        <w:rPr>
          <w:b w:val="0"/>
          <w:szCs w:val="24"/>
        </w:rPr>
        <w:t xml:space="preserve">The CCTD Police Department first issued stun guns to </w:t>
      </w:r>
      <w:proofErr w:type="gramStart"/>
      <w:r>
        <w:rPr>
          <w:b w:val="0"/>
          <w:szCs w:val="24"/>
        </w:rPr>
        <w:t>all of</w:t>
      </w:r>
      <w:proofErr w:type="gramEnd"/>
      <w:r>
        <w:rPr>
          <w:b w:val="0"/>
          <w:szCs w:val="24"/>
        </w:rPr>
        <w:t xml:space="preserve"> its officers in April 2007.  The only three incidents in which citizens have complained about CCTD police officers’ use of their stun guns are detailed in </w:t>
      </w:r>
      <w:r w:rsidRPr="00A343A8">
        <w:rPr>
          <w:b w:val="0"/>
          <w:szCs w:val="24"/>
        </w:rPr>
        <w:t>Exhibits 8, 9, and 10</w:t>
      </w:r>
      <w:r>
        <w:rPr>
          <w:b w:val="0"/>
          <w:szCs w:val="24"/>
        </w:rPr>
        <w:t>.  Apart from those incidents, the CCTD Police Department received no other complaints related to the use of its officers’ stun guns.</w:t>
      </w:r>
    </w:p>
    <w:p w14:paraId="4615A49C" w14:textId="5CD698E6" w:rsidR="00C12597" w:rsidRPr="002E1271" w:rsidRDefault="00C12597" w:rsidP="002E1271">
      <w:pPr>
        <w:pStyle w:val="SRPleadngL2"/>
        <w:keepNext w:val="0"/>
        <w:keepLines w:val="0"/>
        <w:widowControl w:val="0"/>
        <w:numPr>
          <w:ilvl w:val="0"/>
          <w:numId w:val="20"/>
        </w:numPr>
        <w:spacing w:after="0" w:line="360" w:lineRule="auto"/>
        <w:rPr>
          <w:b w:val="0"/>
          <w:szCs w:val="24"/>
        </w:rPr>
      </w:pPr>
      <w:r>
        <w:rPr>
          <w:b w:val="0"/>
          <w:szCs w:val="24"/>
        </w:rPr>
        <w:t xml:space="preserve">Defendants </w:t>
      </w:r>
      <w:r w:rsidR="002E1271">
        <w:rPr>
          <w:b w:val="0"/>
          <w:szCs w:val="24"/>
        </w:rPr>
        <w:t>agree to waive, and not to raise Qualified Immunity as a defense.</w:t>
      </w:r>
      <w:r w:rsidR="002E1271">
        <w:rPr>
          <w:rStyle w:val="FootnoteReference"/>
          <w:b w:val="0"/>
          <w:szCs w:val="24"/>
        </w:rPr>
        <w:footnoteReference w:id="3"/>
      </w:r>
    </w:p>
    <w:p w14:paraId="4758DCD2" w14:textId="6053DE2E" w:rsidR="00C12597" w:rsidRDefault="00C12597" w:rsidP="00C12597">
      <w:pPr>
        <w:pStyle w:val="SRPleadngL2"/>
        <w:keepNext w:val="0"/>
        <w:keepLines w:val="0"/>
        <w:numPr>
          <w:ilvl w:val="0"/>
          <w:numId w:val="20"/>
        </w:numPr>
        <w:spacing w:after="0" w:line="360" w:lineRule="auto"/>
        <w:rPr>
          <w:i/>
          <w:szCs w:val="24"/>
          <w:u w:val="single"/>
        </w:rPr>
      </w:pPr>
      <w:r w:rsidRPr="00B87557">
        <w:rPr>
          <w:b w:val="0"/>
          <w:szCs w:val="24"/>
        </w:rPr>
        <w:t>Courtney Cruze</w:t>
      </w:r>
      <w:r w:rsidR="002E1271">
        <w:rPr>
          <w:b w:val="0"/>
          <w:szCs w:val="24"/>
        </w:rPr>
        <w:t xml:space="preserve"> was shot and killed in the line of duty on July 17, 2014. Officer Cruze is therefore </w:t>
      </w:r>
      <w:r w:rsidRPr="00B87557">
        <w:rPr>
          <w:b w:val="0"/>
          <w:szCs w:val="24"/>
        </w:rPr>
        <w:t>unavailable.</w:t>
      </w:r>
      <w:r>
        <w:rPr>
          <w:b w:val="0"/>
          <w:szCs w:val="24"/>
        </w:rPr>
        <w:t xml:space="preserve"> Officer Cruze’s deposition testimony, however, is </w:t>
      </w:r>
      <w:r w:rsidRPr="00A343A8">
        <w:rPr>
          <w:b w:val="0"/>
          <w:szCs w:val="24"/>
        </w:rPr>
        <w:t>Exhibit 4.</w:t>
      </w:r>
      <w:r>
        <w:rPr>
          <w:b w:val="0"/>
          <w:szCs w:val="24"/>
        </w:rPr>
        <w:t xml:space="preserve"> </w:t>
      </w:r>
    </w:p>
    <w:p w14:paraId="371C5090" w14:textId="77777777" w:rsidR="00C12597" w:rsidRPr="00930F47" w:rsidRDefault="00C12597" w:rsidP="00C12597">
      <w:pPr>
        <w:pStyle w:val="SRPleadngL2"/>
        <w:keepNext w:val="0"/>
        <w:keepLines w:val="0"/>
        <w:numPr>
          <w:ilvl w:val="0"/>
          <w:numId w:val="20"/>
        </w:numPr>
        <w:spacing w:after="0" w:line="360" w:lineRule="auto"/>
        <w:rPr>
          <w:b w:val="0"/>
          <w:szCs w:val="24"/>
        </w:rPr>
      </w:pPr>
      <w:r w:rsidRPr="00930F47">
        <w:rPr>
          <w:b w:val="0"/>
          <w:szCs w:val="24"/>
        </w:rPr>
        <w:t>No witness may invoke the Fifth Amendment or any other privilege.</w:t>
      </w:r>
    </w:p>
    <w:p w14:paraId="544B69D8" w14:textId="77777777" w:rsidR="00C12597" w:rsidRDefault="00C12597" w:rsidP="00C12597">
      <w:pPr>
        <w:pStyle w:val="SRPleadngL2"/>
        <w:keepNext w:val="0"/>
        <w:keepLines w:val="0"/>
        <w:numPr>
          <w:ilvl w:val="0"/>
          <w:numId w:val="20"/>
        </w:numPr>
        <w:spacing w:after="0" w:line="360" w:lineRule="auto"/>
        <w:rPr>
          <w:b w:val="0"/>
          <w:szCs w:val="24"/>
        </w:rPr>
      </w:pPr>
      <w:r>
        <w:rPr>
          <w:b w:val="0"/>
          <w:szCs w:val="24"/>
        </w:rPr>
        <w:t xml:space="preserve">This phase of the trial shall deal with Defendants’ liability </w:t>
      </w:r>
      <w:r w:rsidRPr="001A60DE">
        <w:rPr>
          <w:b w:val="0"/>
          <w:szCs w:val="24"/>
        </w:rPr>
        <w:t>only.</w:t>
      </w:r>
      <w:r>
        <w:rPr>
          <w:b w:val="0"/>
          <w:szCs w:val="24"/>
        </w:rPr>
        <w:t xml:space="preserve">  If necessary, a determination as to damages and any other relief to which Plaintiff may be entitled will be made in a separate proceeding.</w:t>
      </w:r>
    </w:p>
    <w:p w14:paraId="6C2872E2" w14:textId="77777777" w:rsidR="00C12597" w:rsidRDefault="00C12597" w:rsidP="00C12597">
      <w:pPr>
        <w:pStyle w:val="SRPleadngL2"/>
        <w:keepNext w:val="0"/>
        <w:keepLines w:val="0"/>
        <w:numPr>
          <w:ilvl w:val="0"/>
          <w:numId w:val="0"/>
        </w:numPr>
        <w:spacing w:after="0" w:line="360" w:lineRule="auto"/>
        <w:rPr>
          <w:b w:val="0"/>
          <w:szCs w:val="24"/>
        </w:rPr>
      </w:pPr>
    </w:p>
    <w:p w14:paraId="66CC4C20" w14:textId="148E84DD" w:rsidR="00C12597" w:rsidRDefault="00C12597" w:rsidP="00C12597">
      <w:pPr>
        <w:pStyle w:val="SRPleadngL2"/>
        <w:keepNext w:val="0"/>
        <w:keepLines w:val="0"/>
        <w:numPr>
          <w:ilvl w:val="0"/>
          <w:numId w:val="0"/>
        </w:numPr>
        <w:spacing w:after="0" w:line="360" w:lineRule="auto"/>
        <w:ind w:firstLine="720"/>
        <w:rPr>
          <w:b w:val="0"/>
          <w:szCs w:val="24"/>
        </w:rPr>
      </w:pPr>
      <w:r>
        <w:rPr>
          <w:b w:val="0"/>
          <w:szCs w:val="24"/>
        </w:rPr>
        <w:t>The parties stipu</w:t>
      </w:r>
      <w:r w:rsidR="002E1271">
        <w:rPr>
          <w:b w:val="0"/>
          <w:szCs w:val="24"/>
        </w:rPr>
        <w:t>late and agree to the foregoing and respectfully request that, as applicable, the court enter an order to that effect.</w:t>
      </w:r>
    </w:p>
    <w:p w14:paraId="46914390" w14:textId="77777777" w:rsidR="00C12597" w:rsidRDefault="00C12597" w:rsidP="00C12597">
      <w:pPr>
        <w:pStyle w:val="BodyText"/>
        <w:spacing w:after="0" w:line="360" w:lineRule="auto"/>
        <w:ind w:firstLine="0"/>
        <w:rPr>
          <w:rFonts w:ascii="Times New Roman" w:hAnsi="Times New Roman" w:cs="Times New Roman"/>
        </w:rPr>
      </w:pPr>
    </w:p>
    <w:p w14:paraId="4DD9C048" w14:textId="77777777" w:rsidR="00C12597" w:rsidRDefault="00C12597" w:rsidP="00C12597">
      <w:pPr>
        <w:pStyle w:val="BodyText"/>
        <w:spacing w:after="0" w:line="360" w:lineRule="auto"/>
        <w:ind w:firstLine="0"/>
        <w:rPr>
          <w:rFonts w:ascii="Times New Roman" w:hAnsi="Times New Roman" w:cs="Times New Roman"/>
        </w:rPr>
      </w:pPr>
      <w:r>
        <w:rPr>
          <w:rFonts w:ascii="Times New Roman" w:hAnsi="Times New Roman" w:cs="Times New Roman"/>
        </w:rPr>
        <w:tab/>
        <w:t>SO STIPULATED:</w:t>
      </w:r>
    </w:p>
    <w:p w14:paraId="35B2633F" w14:textId="77777777" w:rsidR="00C12597" w:rsidRDefault="00C12597" w:rsidP="00C12597">
      <w:pPr>
        <w:pStyle w:val="BodyText"/>
        <w:spacing w:after="0" w:line="360" w:lineRule="auto"/>
        <w:ind w:firstLine="0"/>
        <w:rPr>
          <w:rFonts w:ascii="Times New Roman" w:hAnsi="Times New Roman" w:cs="Times New Roman"/>
        </w:rPr>
      </w:pPr>
    </w:p>
    <w:p w14:paraId="1796409B" w14:textId="77777777" w:rsidR="00C12597" w:rsidRDefault="00C12597" w:rsidP="00C12597">
      <w:pPr>
        <w:pStyle w:val="BodyText"/>
        <w:spacing w:after="0" w:line="360" w:lineRule="auto"/>
        <w:ind w:firstLine="0"/>
        <w:rPr>
          <w:rFonts w:ascii="Times New Roman" w:hAnsi="Times New Roman" w:cs="Times New Roman"/>
        </w:rPr>
      </w:pPr>
      <w:r>
        <w:rPr>
          <w:rFonts w:ascii="Times New Roman" w:hAnsi="Times New Roman" w:cs="Times New Roman"/>
          <w:i/>
          <w:u w:val="single"/>
        </w:rPr>
        <w:t>/s/Shannon T. Schmidt</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u w:val="single"/>
        </w:rPr>
        <w:t xml:space="preserve">/s/James J. McCoy    </w:t>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p>
    <w:p w14:paraId="7A39302E" w14:textId="77777777" w:rsidR="00C12597" w:rsidRDefault="00C12597" w:rsidP="00C12597">
      <w:pPr>
        <w:pStyle w:val="BodyText"/>
        <w:spacing w:after="0"/>
        <w:ind w:firstLine="0"/>
        <w:rPr>
          <w:rFonts w:ascii="Times New Roman" w:hAnsi="Times New Roman" w:cs="Times New Roman"/>
        </w:rPr>
      </w:pPr>
      <w:r>
        <w:rPr>
          <w:rFonts w:ascii="Times New Roman" w:hAnsi="Times New Roman" w:cs="Times New Roman"/>
        </w:rPr>
        <w:t>Shannon T. Schmidt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James J. McCoy</w:t>
      </w:r>
    </w:p>
    <w:p w14:paraId="7EFA458D" w14:textId="77777777" w:rsidR="00C12597" w:rsidRDefault="00C12597" w:rsidP="00C12597">
      <w:pPr>
        <w:pStyle w:val="BodyText"/>
        <w:spacing w:after="0"/>
        <w:ind w:firstLine="0"/>
        <w:rPr>
          <w:rFonts w:ascii="Times New Roman" w:eastAsia="Times New Roman" w:hAnsi="Times New Roman" w:cs="Times New Roman"/>
          <w:caps/>
        </w:rPr>
      </w:pPr>
      <w:r>
        <w:rPr>
          <w:rFonts w:ascii="Times New Roman" w:hAnsi="Times New Roman" w:cs="Times New Roman"/>
        </w:rPr>
        <w:t xml:space="preserve">Counsel for Plaintiff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Counsel for Defendants</w:t>
      </w:r>
      <w:r>
        <w:rPr>
          <w:rFonts w:ascii="Times New Roman" w:hAnsi="Times New Roman" w:cs="Times New Roman"/>
        </w:rPr>
        <w:br w:type="page"/>
      </w:r>
    </w:p>
    <w:p w14:paraId="624B2157" w14:textId="77777777" w:rsidR="00C12597" w:rsidRDefault="00C12597" w:rsidP="00C12597">
      <w:pPr>
        <w:pStyle w:val="Court"/>
        <w:spacing w:before="960" w:after="960"/>
        <w:rPr>
          <w:szCs w:val="24"/>
        </w:rPr>
      </w:pPr>
      <w:r>
        <w:rPr>
          <w:szCs w:val="24"/>
        </w:rPr>
        <w:lastRenderedPageBreak/>
        <w:t>UNITED STATES DISTRICT COURT</w:t>
      </w:r>
      <w:r>
        <w:rPr>
          <w:szCs w:val="24"/>
        </w:rPr>
        <w:br/>
        <w:t>DISTRICT OF OREGON, ROWE DIVISION</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C12597" w14:paraId="248CAFB5" w14:textId="77777777" w:rsidTr="00C12597">
        <w:tc>
          <w:tcPr>
            <w:tcW w:w="4435" w:type="dxa"/>
            <w:tcBorders>
              <w:bottom w:val="single" w:sz="4" w:space="0" w:color="auto"/>
            </w:tcBorders>
            <w:shd w:val="clear" w:color="auto" w:fill="auto"/>
          </w:tcPr>
          <w:p w14:paraId="774AEED4" w14:textId="77777777" w:rsidR="00C12597" w:rsidRDefault="00C12597" w:rsidP="00C12597">
            <w:pPr>
              <w:pStyle w:val="Caption"/>
              <w:rPr>
                <w:szCs w:val="24"/>
              </w:rPr>
            </w:pPr>
            <w:r>
              <w:rPr>
                <w:szCs w:val="24"/>
              </w:rPr>
              <w:t>AVERY LEON, an individual,</w:t>
            </w:r>
          </w:p>
          <w:p w14:paraId="10B92E42" w14:textId="77777777" w:rsidR="00C12597" w:rsidRDefault="00C12597" w:rsidP="00C12597">
            <w:pPr>
              <w:pStyle w:val="Caption"/>
              <w:spacing w:before="240"/>
              <w:ind w:left="1800"/>
              <w:rPr>
                <w:szCs w:val="24"/>
              </w:rPr>
            </w:pPr>
            <w:r>
              <w:rPr>
                <w:szCs w:val="24"/>
              </w:rPr>
              <w:t>Plaintiff,</w:t>
            </w:r>
          </w:p>
          <w:p w14:paraId="2B305B8A" w14:textId="77777777" w:rsidR="00C12597" w:rsidRDefault="00C12597" w:rsidP="00C12597">
            <w:pPr>
              <w:pStyle w:val="Caption"/>
              <w:spacing w:before="240" w:after="240"/>
              <w:ind w:left="720"/>
              <w:rPr>
                <w:szCs w:val="24"/>
              </w:rPr>
            </w:pPr>
            <w:r>
              <w:rPr>
                <w:szCs w:val="24"/>
              </w:rPr>
              <w:t>v.</w:t>
            </w:r>
          </w:p>
          <w:p w14:paraId="7934947F" w14:textId="77777777" w:rsidR="00C12597" w:rsidRDefault="00C12597" w:rsidP="00C12597">
            <w:pPr>
              <w:pStyle w:val="Caption"/>
              <w:rPr>
                <w:szCs w:val="24"/>
              </w:rPr>
            </w:pPr>
            <w:r>
              <w:rPr>
                <w:szCs w:val="24"/>
              </w:rPr>
              <w:t>CHINOOK COUNTY TRANSPORTATION DISTRICT, a municipal corporation of the State of Oregon; and CHINOOK COUNTY TRANSPORTATION DISTRICT POLICE OFFICER LINDSEY PALMER, in Palmer’s individual and official capacity,</w:t>
            </w:r>
          </w:p>
          <w:p w14:paraId="7131C465" w14:textId="77777777" w:rsidR="00C12597" w:rsidRDefault="00C12597" w:rsidP="00C12597">
            <w:pPr>
              <w:pStyle w:val="Caption"/>
              <w:spacing w:before="240" w:after="240"/>
              <w:ind w:left="1800"/>
              <w:rPr>
                <w:szCs w:val="24"/>
              </w:rPr>
            </w:pPr>
            <w:r>
              <w:rPr>
                <w:szCs w:val="24"/>
              </w:rPr>
              <w:t>Defendants.</w:t>
            </w:r>
          </w:p>
        </w:tc>
        <w:tc>
          <w:tcPr>
            <w:tcW w:w="4725" w:type="dxa"/>
            <w:shd w:val="clear" w:color="auto" w:fill="auto"/>
          </w:tcPr>
          <w:p w14:paraId="1D484510" w14:textId="77777777" w:rsidR="00C12597" w:rsidRDefault="00C12597" w:rsidP="00C12597">
            <w:pPr>
              <w:pStyle w:val="Caption"/>
              <w:tabs>
                <w:tab w:val="left" w:pos="1238"/>
              </w:tabs>
              <w:spacing w:after="240"/>
              <w:ind w:left="720" w:right="115"/>
              <w:rPr>
                <w:szCs w:val="24"/>
              </w:rPr>
            </w:pPr>
            <w:r>
              <w:rPr>
                <w:szCs w:val="24"/>
              </w:rPr>
              <w:t>Case No.: 3:14-cv-00101-CC</w:t>
            </w:r>
          </w:p>
          <w:p w14:paraId="788E3FB7" w14:textId="77777777" w:rsidR="00C12597" w:rsidRDefault="00C12597" w:rsidP="00C12597">
            <w:pPr>
              <w:pStyle w:val="DocumentTitle"/>
              <w:ind w:left="720"/>
              <w:rPr>
                <w:szCs w:val="24"/>
              </w:rPr>
            </w:pPr>
            <w:r>
              <w:rPr>
                <w:b/>
                <w:szCs w:val="24"/>
              </w:rPr>
              <w:t>JURY INSTRUCTIONS</w:t>
            </w:r>
          </w:p>
          <w:p w14:paraId="042F4592" w14:textId="77777777" w:rsidR="00C12597" w:rsidRDefault="00C12597" w:rsidP="00C12597">
            <w:pPr>
              <w:pStyle w:val="Caption"/>
              <w:tabs>
                <w:tab w:val="left" w:pos="1512"/>
              </w:tabs>
              <w:ind w:left="259" w:right="115"/>
              <w:jc w:val="right"/>
              <w:rPr>
                <w:szCs w:val="24"/>
              </w:rPr>
            </w:pPr>
          </w:p>
        </w:tc>
      </w:tr>
    </w:tbl>
    <w:p w14:paraId="443D7909" w14:textId="77777777" w:rsidR="00C12597" w:rsidRDefault="00C12597" w:rsidP="00C12597">
      <w:pPr>
        <w:rPr>
          <w:rFonts w:ascii="Times New Roman" w:hAnsi="Times New Roman" w:cs="Times New Roman"/>
        </w:rPr>
      </w:pPr>
    </w:p>
    <w:p w14:paraId="055936A6" w14:textId="77777777" w:rsidR="00C12597" w:rsidRDefault="00C12597" w:rsidP="00C12597">
      <w:pPr>
        <w:spacing w:line="360" w:lineRule="auto"/>
        <w:ind w:firstLine="720"/>
        <w:rPr>
          <w:rFonts w:ascii="Times New Roman" w:hAnsi="Times New Roman"/>
        </w:rPr>
      </w:pPr>
      <w:r>
        <w:rPr>
          <w:rFonts w:ascii="Times New Roman" w:hAnsi="Times New Roman"/>
        </w:rPr>
        <w:t>The Court will now submit the case to the jury; you need to decide, based on the law and the evidence presented to you at trial, whether the plaintiff has prevailed in proving the plaintiff’s claims against each defendant.</w:t>
      </w:r>
    </w:p>
    <w:p w14:paraId="4A9232C1" w14:textId="77777777" w:rsidR="00C12597" w:rsidRDefault="00C12597" w:rsidP="00C12597">
      <w:pPr>
        <w:keepNext/>
        <w:spacing w:line="360" w:lineRule="auto"/>
        <w:rPr>
          <w:rFonts w:ascii="Times New Roman" w:hAnsi="Times New Roman"/>
          <w:b/>
          <w:u w:val="single"/>
        </w:rPr>
      </w:pPr>
      <w:r>
        <w:rPr>
          <w:rFonts w:ascii="Times New Roman" w:hAnsi="Times New Roman"/>
          <w:b/>
          <w:u w:val="single"/>
        </w:rPr>
        <w:t>Instruction No. 1: Preponderance of the Evidence.</w:t>
      </w:r>
    </w:p>
    <w:p w14:paraId="65B1F5A5" w14:textId="77777777" w:rsidR="00C12597" w:rsidRDefault="00C12597" w:rsidP="00C12597">
      <w:pPr>
        <w:spacing w:line="360" w:lineRule="auto"/>
        <w:ind w:firstLine="720"/>
        <w:rPr>
          <w:rFonts w:ascii="Times New Roman" w:hAnsi="Times New Roman"/>
        </w:rPr>
      </w:pPr>
      <w:r>
        <w:rPr>
          <w:rFonts w:ascii="Times New Roman" w:hAnsi="Times New Roman"/>
        </w:rPr>
        <w:t xml:space="preserve">The Plaintiff must prove </w:t>
      </w:r>
      <w:proofErr w:type="gramStart"/>
      <w:r>
        <w:rPr>
          <w:rFonts w:ascii="Times New Roman" w:hAnsi="Times New Roman"/>
        </w:rPr>
        <w:t>all of</w:t>
      </w:r>
      <w:proofErr w:type="gramEnd"/>
      <w:r>
        <w:rPr>
          <w:rFonts w:ascii="Times New Roman" w:hAnsi="Times New Roman"/>
        </w:rPr>
        <w:t xml:space="preserve"> the Plaintiff’s claims by a “preponderance of the evidence.”  That means that the Plaintiff must persuade you by evidence that makes you believe that Plaintiff’s claims are more likely true than not true.  After weighing </w:t>
      </w:r>
      <w:proofErr w:type="gramStart"/>
      <w:r>
        <w:rPr>
          <w:rFonts w:ascii="Times New Roman" w:hAnsi="Times New Roman"/>
        </w:rPr>
        <w:t>all of</w:t>
      </w:r>
      <w:proofErr w:type="gramEnd"/>
      <w:r>
        <w:rPr>
          <w:rFonts w:ascii="Times New Roman" w:hAnsi="Times New Roman"/>
        </w:rPr>
        <w:t xml:space="preserve"> the evidence, if you cannot decide that something is more likely true than not true, you must conclude that the plaintiff did not prove it.  You should consider </w:t>
      </w:r>
      <w:proofErr w:type="gramStart"/>
      <w:r>
        <w:rPr>
          <w:rFonts w:ascii="Times New Roman" w:hAnsi="Times New Roman"/>
        </w:rPr>
        <w:t>all of</w:t>
      </w:r>
      <w:proofErr w:type="gramEnd"/>
      <w:r>
        <w:rPr>
          <w:rFonts w:ascii="Times New Roman" w:hAnsi="Times New Roman"/>
        </w:rPr>
        <w:t xml:space="preserve"> the evidence in making that determination, no matter who produced it.</w:t>
      </w:r>
    </w:p>
    <w:p w14:paraId="7729AB7B" w14:textId="77777777" w:rsidR="00C12597" w:rsidRDefault="00C12597" w:rsidP="00C12597">
      <w:pPr>
        <w:spacing w:line="360" w:lineRule="auto"/>
        <w:rPr>
          <w:rFonts w:ascii="Times New Roman" w:hAnsi="Times New Roman"/>
          <w:b/>
          <w:u w:val="single"/>
        </w:rPr>
      </w:pPr>
      <w:r>
        <w:rPr>
          <w:rFonts w:ascii="Times New Roman" w:hAnsi="Times New Roman"/>
          <w:b/>
          <w:u w:val="single"/>
        </w:rPr>
        <w:t>Instruction No. 2: Defendant Palmer.</w:t>
      </w:r>
    </w:p>
    <w:p w14:paraId="4493100F" w14:textId="2D212162" w:rsidR="007F1382" w:rsidRDefault="00C12597" w:rsidP="007F1382">
      <w:pPr>
        <w:spacing w:line="360" w:lineRule="auto"/>
        <w:ind w:firstLine="720"/>
        <w:rPr>
          <w:rFonts w:ascii="Times New Roman" w:hAnsi="Times New Roman"/>
        </w:rPr>
      </w:pPr>
      <w:proofErr w:type="gramStart"/>
      <w:r>
        <w:rPr>
          <w:rFonts w:ascii="Times New Roman" w:hAnsi="Times New Roman"/>
        </w:rPr>
        <w:t>In order to</w:t>
      </w:r>
      <w:proofErr w:type="gramEnd"/>
      <w:r>
        <w:rPr>
          <w:rFonts w:ascii="Times New Roman" w:hAnsi="Times New Roman"/>
        </w:rPr>
        <w:t xml:space="preserve"> find in favor of the Plaintiff as to </w:t>
      </w:r>
      <w:r w:rsidR="00236A1A">
        <w:rPr>
          <w:rFonts w:ascii="Times New Roman" w:hAnsi="Times New Roman"/>
        </w:rPr>
        <w:t xml:space="preserve">the </w:t>
      </w:r>
      <w:r>
        <w:rPr>
          <w:rFonts w:ascii="Times New Roman" w:hAnsi="Times New Roman"/>
        </w:rPr>
        <w:t xml:space="preserve">Plaintiff’s claim against Defendant Palmer, the Plaintiff must prove that the </w:t>
      </w:r>
      <w:proofErr w:type="gramStart"/>
      <w:r>
        <w:rPr>
          <w:rFonts w:ascii="Times New Roman" w:hAnsi="Times New Roman"/>
        </w:rPr>
        <w:t>manner in which</w:t>
      </w:r>
      <w:proofErr w:type="gramEnd"/>
      <w:r>
        <w:rPr>
          <w:rFonts w:ascii="Times New Roman" w:hAnsi="Times New Roman"/>
        </w:rPr>
        <w:t xml:space="preserve"> Defendant Palmer seized the Plaintiff violated the Fourth Amendment.  </w:t>
      </w:r>
      <w:r w:rsidR="007F1382" w:rsidRPr="007F1382">
        <w:rPr>
          <w:rFonts w:ascii="Times New Roman" w:eastAsia="Times New Roman" w:hAnsi="Times New Roman" w:cs="Times New Roman"/>
        </w:rPr>
        <w:t xml:space="preserve">Here, the Plaintiff has alleged that Defendant Palmer violated the Fourth Amendment in two ways: (1) Defendant Palmer arrested Plaintiff without probable cause, and (2) Defendant Palmer used excessive force during the arrest.  An arrest is unlawful </w:t>
      </w:r>
      <w:r w:rsidR="007F1382" w:rsidRPr="007F1382">
        <w:rPr>
          <w:rFonts w:ascii="Times New Roman" w:eastAsia="Times New Roman" w:hAnsi="Times New Roman" w:cs="Times New Roman"/>
        </w:rPr>
        <w:lastRenderedPageBreak/>
        <w:t xml:space="preserve">under the Fourth Amendment if made without probable cause.  “Probable cause” exists when, under </w:t>
      </w:r>
      <w:proofErr w:type="gramStart"/>
      <w:r w:rsidR="007F1382" w:rsidRPr="007F1382">
        <w:rPr>
          <w:rFonts w:ascii="Times New Roman" w:eastAsia="Times New Roman" w:hAnsi="Times New Roman" w:cs="Times New Roman"/>
        </w:rPr>
        <w:t>all of</w:t>
      </w:r>
      <w:proofErr w:type="gramEnd"/>
      <w:r w:rsidR="007F1382" w:rsidRPr="007F1382">
        <w:rPr>
          <w:rFonts w:ascii="Times New Roman" w:eastAsia="Times New Roman" w:hAnsi="Times New Roman" w:cs="Times New Roman"/>
        </w:rPr>
        <w:t xml:space="preserve"> the circumstances known to an officer at the time, an objectively reasonable police officer would conclude there is a fair probability that the person arrested has committed or was committing a crime.  The Plaintiff must prove by a preponderance of the evidence that Defendant Palmer arrested him without probable cause.</w:t>
      </w:r>
    </w:p>
    <w:p w14:paraId="14A48725" w14:textId="053D5991" w:rsidR="00C12597" w:rsidRDefault="007F1382" w:rsidP="00C12597">
      <w:pPr>
        <w:spacing w:line="360" w:lineRule="auto"/>
        <w:ind w:firstLine="720"/>
        <w:rPr>
          <w:rFonts w:ascii="Times New Roman" w:hAnsi="Times New Roman"/>
        </w:rPr>
      </w:pPr>
      <w:r>
        <w:rPr>
          <w:rFonts w:ascii="Times New Roman" w:hAnsi="Times New Roman"/>
        </w:rPr>
        <w:t>A</w:t>
      </w:r>
      <w:r w:rsidR="00C12597">
        <w:rPr>
          <w:rFonts w:ascii="Times New Roman" w:hAnsi="Times New Roman"/>
        </w:rPr>
        <w:t xml:space="preserve"> sei</w:t>
      </w:r>
      <w:r>
        <w:rPr>
          <w:rFonts w:ascii="Times New Roman" w:hAnsi="Times New Roman"/>
        </w:rPr>
        <w:t>zure of a person is unlawful</w:t>
      </w:r>
      <w:r w:rsidR="00C12597">
        <w:rPr>
          <w:rFonts w:ascii="Times New Roman" w:hAnsi="Times New Roman"/>
        </w:rPr>
        <w:t xml:space="preserve"> under the Fourth Amendment if a police officer uses ex</w:t>
      </w:r>
      <w:r>
        <w:rPr>
          <w:rFonts w:ascii="Times New Roman" w:hAnsi="Times New Roman"/>
        </w:rPr>
        <w:t>cessive force in making an</w:t>
      </w:r>
      <w:r w:rsidR="002726A8">
        <w:rPr>
          <w:rFonts w:ascii="Times New Roman" w:hAnsi="Times New Roman"/>
        </w:rPr>
        <w:t xml:space="preserve"> arrest</w:t>
      </w:r>
      <w:r w:rsidR="00C12597">
        <w:rPr>
          <w:rFonts w:ascii="Times New Roman" w:hAnsi="Times New Roman"/>
        </w:rPr>
        <w:t xml:space="preserve"> or in defending himself, herself, or others.  Thus, the Plaintiff must prove by a preponderance of the evidence that Defendant Palmer used excessive force when Defendant Palmer discharged defendant Palmer’s stun gun at the Plaintiff</w:t>
      </w:r>
      <w:r>
        <w:rPr>
          <w:rFonts w:ascii="Times New Roman" w:hAnsi="Times New Roman"/>
        </w:rPr>
        <w:t>.</w:t>
      </w:r>
    </w:p>
    <w:p w14:paraId="06E15ADB" w14:textId="77777777" w:rsidR="00C12597" w:rsidRDefault="00C12597" w:rsidP="00C12597">
      <w:pPr>
        <w:spacing w:line="360" w:lineRule="auto"/>
        <w:ind w:firstLine="720"/>
        <w:rPr>
          <w:rFonts w:ascii="Times New Roman" w:hAnsi="Times New Roman"/>
        </w:rPr>
      </w:pPr>
      <w:r>
        <w:rPr>
          <w:rFonts w:ascii="Times New Roman" w:hAnsi="Times New Roman"/>
        </w:rPr>
        <w:t>Under the Fourth Amendment, a police officer may only use such force as is “objectively</w:t>
      </w:r>
    </w:p>
    <w:p w14:paraId="0E6730D2" w14:textId="77777777" w:rsidR="00C12597" w:rsidRDefault="00C12597" w:rsidP="00C12597">
      <w:pPr>
        <w:spacing w:line="360" w:lineRule="auto"/>
        <w:rPr>
          <w:rFonts w:ascii="Times New Roman" w:hAnsi="Times New Roman"/>
        </w:rPr>
      </w:pPr>
      <w:r>
        <w:rPr>
          <w:rFonts w:ascii="Times New Roman" w:hAnsi="Times New Roman"/>
        </w:rPr>
        <w:t xml:space="preserve">reasonable” under </w:t>
      </w:r>
      <w:proofErr w:type="gramStart"/>
      <w:r>
        <w:rPr>
          <w:rFonts w:ascii="Times New Roman" w:hAnsi="Times New Roman"/>
        </w:rPr>
        <w:t>all of</w:t>
      </w:r>
      <w:proofErr w:type="gramEnd"/>
      <w:r>
        <w:rPr>
          <w:rFonts w:ascii="Times New Roman" w:hAnsi="Times New Roman"/>
        </w:rPr>
        <w:t xml:space="preserve"> the circumstances.  In other words, you must judge the reasonableness of a particular use of force from the perspective of a reasonable officer on the scene and not with the 20/20 vision of hindsight.</w:t>
      </w:r>
    </w:p>
    <w:p w14:paraId="27C890AD" w14:textId="77777777" w:rsidR="00C12597" w:rsidRDefault="00C12597" w:rsidP="00C12597">
      <w:pPr>
        <w:spacing w:line="360" w:lineRule="auto"/>
        <w:ind w:firstLine="720"/>
        <w:rPr>
          <w:rFonts w:ascii="Times New Roman" w:hAnsi="Times New Roman"/>
        </w:rPr>
      </w:pPr>
      <w:r>
        <w:rPr>
          <w:rFonts w:ascii="Times New Roman" w:hAnsi="Times New Roman"/>
        </w:rPr>
        <w:t xml:space="preserve">In determining whether Defendant Palmer used excessive force in this case, consider </w:t>
      </w:r>
      <w:proofErr w:type="gramStart"/>
      <w:r>
        <w:rPr>
          <w:rFonts w:ascii="Times New Roman" w:hAnsi="Times New Roman"/>
        </w:rPr>
        <w:t>all of</w:t>
      </w:r>
      <w:proofErr w:type="gramEnd"/>
      <w:r>
        <w:rPr>
          <w:rFonts w:ascii="Times New Roman" w:hAnsi="Times New Roman"/>
        </w:rPr>
        <w:t xml:space="preserve"> the circumstances known to Defendant Palmer on the scene, including:</w:t>
      </w:r>
    </w:p>
    <w:p w14:paraId="54631304" w14:textId="77777777" w:rsidR="00C12597" w:rsidRDefault="00C12597" w:rsidP="00C12597">
      <w:pPr>
        <w:pStyle w:val="ListParagraph"/>
        <w:numPr>
          <w:ilvl w:val="0"/>
          <w:numId w:val="12"/>
        </w:numPr>
        <w:spacing w:line="360" w:lineRule="auto"/>
        <w:ind w:left="1080"/>
        <w:rPr>
          <w:rFonts w:ascii="Times New Roman" w:hAnsi="Times New Roman"/>
        </w:rPr>
      </w:pPr>
      <w:r>
        <w:rPr>
          <w:rFonts w:ascii="Times New Roman" w:hAnsi="Times New Roman"/>
        </w:rPr>
        <w:t xml:space="preserve">The severity of the crime or other circumstances to which the Defendant Palmer was </w:t>
      </w:r>
      <w:proofErr w:type="gramStart"/>
      <w:r>
        <w:rPr>
          <w:rFonts w:ascii="Times New Roman" w:hAnsi="Times New Roman"/>
        </w:rPr>
        <w:t>responding;</w:t>
      </w:r>
      <w:proofErr w:type="gramEnd"/>
    </w:p>
    <w:p w14:paraId="77DD55F1" w14:textId="77777777" w:rsidR="00C12597" w:rsidRDefault="00C12597" w:rsidP="00C12597">
      <w:pPr>
        <w:pStyle w:val="ListParagraph"/>
        <w:numPr>
          <w:ilvl w:val="0"/>
          <w:numId w:val="12"/>
        </w:numPr>
        <w:spacing w:line="360" w:lineRule="auto"/>
        <w:ind w:left="1080"/>
        <w:rPr>
          <w:rFonts w:ascii="Times New Roman" w:hAnsi="Times New Roman"/>
        </w:rPr>
      </w:pPr>
      <w:r>
        <w:rPr>
          <w:rFonts w:ascii="Times New Roman" w:hAnsi="Times New Roman"/>
        </w:rPr>
        <w:t xml:space="preserve">Whether the Plaintiff posed or reasonably appeared to pose an immediate threat to the safety of any officers or to </w:t>
      </w:r>
      <w:proofErr w:type="gramStart"/>
      <w:r>
        <w:rPr>
          <w:rFonts w:ascii="Times New Roman" w:hAnsi="Times New Roman"/>
        </w:rPr>
        <w:t>others;</w:t>
      </w:r>
      <w:proofErr w:type="gramEnd"/>
    </w:p>
    <w:p w14:paraId="0137086C" w14:textId="77777777" w:rsidR="00C12597" w:rsidRDefault="00C12597" w:rsidP="00C12597">
      <w:pPr>
        <w:pStyle w:val="ListParagraph"/>
        <w:numPr>
          <w:ilvl w:val="0"/>
          <w:numId w:val="12"/>
        </w:numPr>
        <w:spacing w:line="360" w:lineRule="auto"/>
        <w:ind w:left="1080"/>
        <w:rPr>
          <w:rFonts w:ascii="Times New Roman" w:hAnsi="Times New Roman"/>
        </w:rPr>
      </w:pPr>
      <w:r>
        <w:rPr>
          <w:rFonts w:ascii="Times New Roman" w:hAnsi="Times New Roman"/>
        </w:rPr>
        <w:t xml:space="preserve">Whether the Plaintiff was or reasonably appeared to be actively resisting arrest or attempting to evade arrest by </w:t>
      </w:r>
      <w:proofErr w:type="gramStart"/>
      <w:r>
        <w:rPr>
          <w:rFonts w:ascii="Times New Roman" w:hAnsi="Times New Roman"/>
        </w:rPr>
        <w:t>flight;</w:t>
      </w:r>
      <w:proofErr w:type="gramEnd"/>
    </w:p>
    <w:p w14:paraId="374AD31A" w14:textId="77777777" w:rsidR="00C12597" w:rsidRDefault="00C12597" w:rsidP="00C12597">
      <w:pPr>
        <w:pStyle w:val="ListParagraph"/>
        <w:numPr>
          <w:ilvl w:val="0"/>
          <w:numId w:val="12"/>
        </w:numPr>
        <w:spacing w:line="360" w:lineRule="auto"/>
        <w:ind w:left="1080"/>
        <w:rPr>
          <w:rFonts w:ascii="Times New Roman" w:hAnsi="Times New Roman"/>
        </w:rPr>
      </w:pPr>
      <w:r>
        <w:rPr>
          <w:rFonts w:ascii="Times New Roman" w:hAnsi="Times New Roman"/>
        </w:rPr>
        <w:t xml:space="preserve">The amount of time and any changing circumstances during which Defendant Palmer had to determine the type and amount of force that appeared to be </w:t>
      </w:r>
      <w:proofErr w:type="gramStart"/>
      <w:r>
        <w:rPr>
          <w:rFonts w:ascii="Times New Roman" w:hAnsi="Times New Roman"/>
        </w:rPr>
        <w:t>necessary;</w:t>
      </w:r>
      <w:proofErr w:type="gramEnd"/>
    </w:p>
    <w:p w14:paraId="4C916B4E" w14:textId="77777777" w:rsidR="00C12597" w:rsidRDefault="00C12597" w:rsidP="00C12597">
      <w:pPr>
        <w:pStyle w:val="ListParagraph"/>
        <w:numPr>
          <w:ilvl w:val="0"/>
          <w:numId w:val="12"/>
        </w:numPr>
        <w:spacing w:line="360" w:lineRule="auto"/>
        <w:ind w:left="1080"/>
        <w:rPr>
          <w:rFonts w:ascii="Times New Roman" w:hAnsi="Times New Roman"/>
        </w:rPr>
      </w:pPr>
      <w:r>
        <w:rPr>
          <w:rFonts w:ascii="Times New Roman" w:hAnsi="Times New Roman"/>
        </w:rPr>
        <w:t>The type and amount of force used; and</w:t>
      </w:r>
    </w:p>
    <w:p w14:paraId="01CE72FF" w14:textId="77777777" w:rsidR="00C12597" w:rsidRDefault="00C12597" w:rsidP="00C12597">
      <w:pPr>
        <w:pStyle w:val="ListParagraph"/>
        <w:numPr>
          <w:ilvl w:val="0"/>
          <w:numId w:val="12"/>
        </w:numPr>
        <w:spacing w:line="360" w:lineRule="auto"/>
        <w:ind w:left="1080"/>
        <w:rPr>
          <w:rFonts w:ascii="Times New Roman" w:hAnsi="Times New Roman"/>
        </w:rPr>
      </w:pPr>
      <w:r>
        <w:rPr>
          <w:rFonts w:ascii="Times New Roman" w:hAnsi="Times New Roman"/>
        </w:rPr>
        <w:t>The availability of alternative methods to subdue the Plaintiff.</w:t>
      </w:r>
    </w:p>
    <w:p w14:paraId="681E4413" w14:textId="19E5FE1D" w:rsidR="00C12597" w:rsidRDefault="00C12597" w:rsidP="00C12597">
      <w:pPr>
        <w:spacing w:line="360" w:lineRule="auto"/>
        <w:ind w:firstLine="720"/>
        <w:rPr>
          <w:rFonts w:ascii="Times New Roman" w:hAnsi="Times New Roman"/>
        </w:rPr>
      </w:pPr>
      <w:r>
        <w:rPr>
          <w:rFonts w:ascii="Times New Roman" w:hAnsi="Times New Roman" w:cs="Times New Roman"/>
        </w:rPr>
        <w:t>If, according to these factors, you find</w:t>
      </w:r>
      <w:r w:rsidR="007F1382">
        <w:rPr>
          <w:rFonts w:ascii="Times New Roman" w:hAnsi="Times New Roman" w:cs="Times New Roman"/>
        </w:rPr>
        <w:t xml:space="preserve"> the Plaintiff has proved that D</w:t>
      </w:r>
      <w:r>
        <w:rPr>
          <w:rFonts w:ascii="Times New Roman" w:hAnsi="Times New Roman" w:cs="Times New Roman"/>
        </w:rPr>
        <w:t xml:space="preserve">efendant Palmer </w:t>
      </w:r>
      <w:r w:rsidR="007F1382">
        <w:rPr>
          <w:rFonts w:ascii="Times New Roman" w:hAnsi="Times New Roman" w:cs="Times New Roman"/>
        </w:rPr>
        <w:t xml:space="preserve">arrested the Plaintiff without probable cause or </w:t>
      </w:r>
      <w:r>
        <w:rPr>
          <w:rFonts w:ascii="Times New Roman" w:hAnsi="Times New Roman" w:cs="Times New Roman"/>
        </w:rPr>
        <w:t xml:space="preserve">used excessive force, your verdict should be for the Plaintiff on the Plaintiff’s claim against Defendant Palmer.  If, on the other hand, the Plaintiff has failed to prove that Defendant Palmer </w:t>
      </w:r>
      <w:r w:rsidR="007F1382">
        <w:rPr>
          <w:rFonts w:ascii="Times New Roman" w:hAnsi="Times New Roman" w:cs="Times New Roman"/>
        </w:rPr>
        <w:t xml:space="preserve">arrested the Plaintiff without probable cause or </w:t>
      </w:r>
      <w:r>
        <w:rPr>
          <w:rFonts w:ascii="Times New Roman" w:hAnsi="Times New Roman" w:cs="Times New Roman"/>
        </w:rPr>
        <w:t>used excessive force, your verdict should be for Defendant Palmer on the Plaintiff’s claim against Defendant Palmer.</w:t>
      </w:r>
    </w:p>
    <w:p w14:paraId="6C2689E2" w14:textId="77777777" w:rsidR="00C12597" w:rsidRDefault="00C12597" w:rsidP="00C12597">
      <w:pPr>
        <w:spacing w:line="360" w:lineRule="auto"/>
        <w:rPr>
          <w:rFonts w:ascii="Times New Roman" w:hAnsi="Times New Roman"/>
          <w:b/>
          <w:u w:val="single"/>
        </w:rPr>
      </w:pPr>
      <w:r>
        <w:rPr>
          <w:rFonts w:ascii="Times New Roman" w:hAnsi="Times New Roman"/>
          <w:b/>
          <w:u w:val="single"/>
        </w:rPr>
        <w:lastRenderedPageBreak/>
        <w:t>Instruction No. 3: Defendant CCTD.</w:t>
      </w:r>
    </w:p>
    <w:p w14:paraId="1D84930C" w14:textId="77777777" w:rsidR="00C12597" w:rsidRDefault="00C12597" w:rsidP="00C12597">
      <w:pPr>
        <w:spacing w:line="360" w:lineRule="auto"/>
        <w:ind w:firstLine="720"/>
        <w:rPr>
          <w:rFonts w:ascii="Times New Roman" w:hAnsi="Times New Roman"/>
        </w:rPr>
      </w:pPr>
      <w:proofErr w:type="gramStart"/>
      <w:r>
        <w:rPr>
          <w:rFonts w:ascii="Times New Roman" w:hAnsi="Times New Roman"/>
        </w:rPr>
        <w:t>In order to</w:t>
      </w:r>
      <w:proofErr w:type="gramEnd"/>
      <w:r>
        <w:rPr>
          <w:rFonts w:ascii="Times New Roman" w:hAnsi="Times New Roman"/>
        </w:rPr>
        <w:t xml:space="preserve"> find in favor of the Plaintiff on the Plaintiff’s claim against Defendant Chinook Country Transportation District (“CCTD”), you must find that the Plaintiff proved each of the following elements by a preponderance of the evidence:</w:t>
      </w:r>
    </w:p>
    <w:p w14:paraId="0209F53A" w14:textId="77777777" w:rsidR="00C12597" w:rsidRDefault="00C12597" w:rsidP="00C12597">
      <w:pPr>
        <w:pStyle w:val="ListParagraph"/>
        <w:numPr>
          <w:ilvl w:val="0"/>
          <w:numId w:val="13"/>
        </w:numPr>
        <w:spacing w:line="360" w:lineRule="auto"/>
        <w:ind w:left="1080"/>
        <w:rPr>
          <w:rFonts w:ascii="Times New Roman" w:hAnsi="Times New Roman" w:cs="Times New Roman"/>
        </w:rPr>
      </w:pPr>
      <w:r>
        <w:rPr>
          <w:rFonts w:ascii="Times New Roman" w:hAnsi="Times New Roman" w:cs="Times New Roman"/>
        </w:rPr>
        <w:t xml:space="preserve">Defendant Palmer acted under color of </w:t>
      </w:r>
      <w:proofErr w:type="gramStart"/>
      <w:r>
        <w:rPr>
          <w:rFonts w:ascii="Times New Roman" w:hAnsi="Times New Roman" w:cs="Times New Roman"/>
        </w:rPr>
        <w:t>law;</w:t>
      </w:r>
      <w:proofErr w:type="gramEnd"/>
    </w:p>
    <w:p w14:paraId="53115895" w14:textId="66ECD5F1" w:rsidR="00C12597" w:rsidRDefault="00C12597" w:rsidP="00C12597">
      <w:pPr>
        <w:pStyle w:val="ListParagraph"/>
        <w:numPr>
          <w:ilvl w:val="0"/>
          <w:numId w:val="13"/>
        </w:numPr>
        <w:spacing w:line="360" w:lineRule="auto"/>
        <w:ind w:left="1080"/>
        <w:rPr>
          <w:rFonts w:ascii="Times New Roman" w:hAnsi="Times New Roman" w:cs="Times New Roman"/>
        </w:rPr>
      </w:pPr>
      <w:r>
        <w:rPr>
          <w:rFonts w:ascii="Times New Roman" w:hAnsi="Times New Roman" w:cs="Times New Roman"/>
        </w:rPr>
        <w:t>D</w:t>
      </w:r>
      <w:r>
        <w:rPr>
          <w:rFonts w:ascii="Times New Roman" w:hAnsi="Times New Roman"/>
        </w:rPr>
        <w:t xml:space="preserve">efendant Palmer </w:t>
      </w:r>
      <w:r w:rsidR="00972280">
        <w:rPr>
          <w:rFonts w:ascii="Times New Roman" w:hAnsi="Times New Roman"/>
        </w:rPr>
        <w:t xml:space="preserve">acted without probable cause </w:t>
      </w:r>
      <w:r w:rsidR="00717BEC">
        <w:rPr>
          <w:rFonts w:ascii="Times New Roman" w:hAnsi="Times New Roman"/>
        </w:rPr>
        <w:t xml:space="preserve">or </w:t>
      </w:r>
      <w:r>
        <w:rPr>
          <w:rFonts w:ascii="Times New Roman" w:hAnsi="Times New Roman"/>
        </w:rPr>
        <w:t>used excessive force when Defendant Palmer discharged Defendant Palmer’s stun gun at the Plaintiff, according to the standards set forth in Instruction No. 2; and</w:t>
      </w:r>
    </w:p>
    <w:p w14:paraId="5B8033E8" w14:textId="77777777" w:rsidR="00C12597" w:rsidRDefault="00C12597" w:rsidP="00C12597">
      <w:pPr>
        <w:pStyle w:val="ListParagraph"/>
        <w:numPr>
          <w:ilvl w:val="0"/>
          <w:numId w:val="13"/>
        </w:numPr>
        <w:spacing w:line="360" w:lineRule="auto"/>
        <w:ind w:left="1080"/>
        <w:rPr>
          <w:rFonts w:ascii="Times New Roman" w:hAnsi="Times New Roman" w:cs="Times New Roman"/>
        </w:rPr>
      </w:pPr>
      <w:r>
        <w:rPr>
          <w:rFonts w:ascii="Times New Roman" w:hAnsi="Times New Roman" w:cs="Times New Roman"/>
        </w:rPr>
        <w:t>Defendant Palmer acted pursuant to an expressly adopted official policy or a longstanding practice or custom of defendant CCTD.</w:t>
      </w:r>
    </w:p>
    <w:p w14:paraId="60542BB6" w14:textId="77777777" w:rsidR="00C12597" w:rsidRDefault="00C12597" w:rsidP="00C12597">
      <w:pPr>
        <w:spacing w:line="360" w:lineRule="auto"/>
        <w:ind w:firstLine="720"/>
        <w:rPr>
          <w:rFonts w:ascii="Times New Roman" w:hAnsi="Times New Roman" w:cs="Times New Roman"/>
        </w:rPr>
      </w:pPr>
      <w:r>
        <w:rPr>
          <w:rFonts w:ascii="Times New Roman" w:hAnsi="Times New Roman" w:cs="Times New Roman"/>
        </w:rPr>
        <w:t>The parties have stipulated that Defendant Palmer acted under color of law, so that element is not in dispute.</w:t>
      </w:r>
    </w:p>
    <w:p w14:paraId="181DDC8E" w14:textId="77777777" w:rsidR="00C12597" w:rsidRDefault="00C12597" w:rsidP="00C12597">
      <w:pPr>
        <w:spacing w:line="360" w:lineRule="auto"/>
        <w:ind w:firstLine="720"/>
        <w:rPr>
          <w:rFonts w:ascii="Times New Roman" w:hAnsi="Times New Roman" w:cs="Times New Roman"/>
        </w:rPr>
      </w:pPr>
      <w:r>
        <w:rPr>
          <w:rFonts w:ascii="Times New Roman" w:hAnsi="Times New Roman" w:cs="Times New Roman"/>
        </w:rPr>
        <w:t>“Official policy” means a rule or regulation promulgated, adopted, or ratified by the Defendant CCTD.  “Practice or custom” means any permanent, widespread, well-settled practice or custom that constitutes a standard operating procedure of the Defendant CCTD.</w:t>
      </w:r>
    </w:p>
    <w:p w14:paraId="4CA2FB97" w14:textId="77777777" w:rsidR="00C12597" w:rsidRDefault="00C12597" w:rsidP="00C12597">
      <w:pPr>
        <w:spacing w:line="360" w:lineRule="auto"/>
        <w:ind w:firstLine="720"/>
        <w:rPr>
          <w:rFonts w:ascii="Times New Roman" w:hAnsi="Times New Roman" w:cs="Times New Roman"/>
        </w:rPr>
      </w:pPr>
      <w:r>
        <w:rPr>
          <w:rFonts w:ascii="Times New Roman" w:hAnsi="Times New Roman" w:cs="Times New Roman"/>
        </w:rPr>
        <w:t xml:space="preserve">If you find the Plaintiff has proved each of these elements, and if you find that the Plaintiff has proved all the elements the Plaintiff is required to prove under Instruction No. 2, your verdict should be for the Plaintiff on the Plaintiff’s claim against Defendant CCTD.  If, on the other hand, you find that the Plaintiff has failed to prove any one or more of these elements or the Plaintiff’s </w:t>
      </w:r>
      <w:proofErr w:type="gramStart"/>
      <w:r>
        <w:rPr>
          <w:rFonts w:ascii="Times New Roman" w:hAnsi="Times New Roman" w:cs="Times New Roman"/>
        </w:rPr>
        <w:t>claim</w:t>
      </w:r>
      <w:proofErr w:type="gramEnd"/>
      <w:r>
        <w:rPr>
          <w:rFonts w:ascii="Times New Roman" w:hAnsi="Times New Roman" w:cs="Times New Roman"/>
        </w:rPr>
        <w:t xml:space="preserve"> against Defendant Palmer, your verdict should be for Defendant CCTD.</w:t>
      </w:r>
    </w:p>
    <w:p w14:paraId="239ABF0D" w14:textId="77777777" w:rsidR="00C12597" w:rsidRDefault="00C12597" w:rsidP="00C12597">
      <w:pPr>
        <w:spacing w:line="360" w:lineRule="auto"/>
        <w:rPr>
          <w:rFonts w:ascii="Times New Roman" w:hAnsi="Times New Roman" w:cs="Times New Roman"/>
        </w:rPr>
      </w:pPr>
      <w:r>
        <w:rPr>
          <w:rFonts w:ascii="Times New Roman" w:hAnsi="Times New Roman"/>
        </w:rPr>
        <w:t xml:space="preserve"> </w:t>
      </w:r>
    </w:p>
    <w:tbl>
      <w:tblPr>
        <w:tblW w:w="0" w:type="auto"/>
        <w:tblLayout w:type="fixed"/>
        <w:tblLook w:val="0000" w:firstRow="0" w:lastRow="0" w:firstColumn="0" w:lastColumn="0" w:noHBand="0" w:noVBand="0"/>
      </w:tblPr>
      <w:tblGrid>
        <w:gridCol w:w="4680"/>
        <w:gridCol w:w="4680"/>
      </w:tblGrid>
      <w:tr w:rsidR="00C12597" w14:paraId="15D32316" w14:textId="77777777" w:rsidTr="00C12597">
        <w:trPr>
          <w:cantSplit/>
        </w:trPr>
        <w:tc>
          <w:tcPr>
            <w:tcW w:w="4680" w:type="dxa"/>
          </w:tcPr>
          <w:p w14:paraId="02A01E7B" w14:textId="77777777" w:rsidR="00C12597" w:rsidRDefault="00C12597" w:rsidP="00C12597">
            <w:pPr>
              <w:pStyle w:val="BodyText"/>
              <w:widowControl w:val="0"/>
              <w:spacing w:after="0" w:line="360" w:lineRule="auto"/>
              <w:rPr>
                <w:rFonts w:ascii="Times New Roman" w:hAnsi="Times New Roman" w:cs="Times New Roman"/>
              </w:rPr>
            </w:pPr>
          </w:p>
          <w:p w14:paraId="53BE1678" w14:textId="77777777" w:rsidR="00C12597" w:rsidRDefault="00C12597" w:rsidP="00C12597">
            <w:pPr>
              <w:pStyle w:val="BodyText"/>
              <w:widowControl w:val="0"/>
              <w:spacing w:after="0" w:line="360" w:lineRule="auto"/>
              <w:ind w:left="720" w:firstLine="0"/>
              <w:rPr>
                <w:rFonts w:ascii="Times New Roman" w:hAnsi="Times New Roman" w:cs="Times New Roman"/>
              </w:rPr>
            </w:pPr>
            <w:r>
              <w:rPr>
                <w:rFonts w:ascii="Times New Roman" w:hAnsi="Times New Roman" w:cs="Times New Roman"/>
              </w:rPr>
              <w:t>DATED:  ________________, 2015.</w:t>
            </w:r>
          </w:p>
          <w:p w14:paraId="3E70E5DE" w14:textId="77777777" w:rsidR="00C12597" w:rsidRDefault="00C12597" w:rsidP="00C12597">
            <w:pPr>
              <w:pStyle w:val="PleadingSignature"/>
              <w:keepNext w:val="0"/>
              <w:keepLines w:val="0"/>
              <w:widowControl w:val="0"/>
              <w:spacing w:line="360" w:lineRule="auto"/>
              <w:rPr>
                <w:szCs w:val="24"/>
              </w:rPr>
            </w:pPr>
          </w:p>
        </w:tc>
        <w:tc>
          <w:tcPr>
            <w:tcW w:w="4680" w:type="dxa"/>
          </w:tcPr>
          <w:p w14:paraId="0C2F5230" w14:textId="77777777" w:rsidR="00C12597" w:rsidRDefault="00C12597" w:rsidP="00C12597">
            <w:pPr>
              <w:pStyle w:val="PleadingSignature"/>
              <w:keepNext w:val="0"/>
              <w:keepLines w:val="0"/>
              <w:widowControl w:val="0"/>
              <w:spacing w:line="360" w:lineRule="auto"/>
              <w:rPr>
                <w:szCs w:val="24"/>
              </w:rPr>
            </w:pPr>
          </w:p>
          <w:p w14:paraId="0E70BB6E" w14:textId="77777777" w:rsidR="00C12597" w:rsidRDefault="00C12597" w:rsidP="00C12597">
            <w:pPr>
              <w:pStyle w:val="PleadingSignature"/>
              <w:keepNext w:val="0"/>
              <w:keepLines w:val="0"/>
              <w:widowControl w:val="0"/>
              <w:rPr>
                <w:szCs w:val="24"/>
              </w:rPr>
            </w:pPr>
          </w:p>
        </w:tc>
      </w:tr>
    </w:tbl>
    <w:p w14:paraId="5FF5B857" w14:textId="77777777" w:rsidR="00C12597" w:rsidRDefault="00C12597" w:rsidP="00C12597">
      <w:pPr>
        <w:pStyle w:val="PleadingSignature"/>
        <w:keepNext w:val="0"/>
        <w:keepLines w:val="0"/>
        <w:widowControl w:val="0"/>
        <w:spacing w:line="360" w:lineRule="auto"/>
        <w:ind w:left="5040"/>
        <w:rPr>
          <w:szCs w:val="24"/>
          <w:u w:val="single"/>
        </w:rPr>
      </w:pPr>
      <w:r>
        <w:rPr>
          <w:i/>
          <w:szCs w:val="24"/>
          <w:u w:val="single"/>
        </w:rPr>
        <w:t>s/Alexis Joseph Patterson</w:t>
      </w:r>
      <w:r>
        <w:rPr>
          <w:szCs w:val="24"/>
          <w:u w:val="single"/>
        </w:rPr>
        <w:tab/>
      </w:r>
    </w:p>
    <w:p w14:paraId="70ADC808" w14:textId="77777777" w:rsidR="00C12597" w:rsidRDefault="00C12597" w:rsidP="00C12597">
      <w:pPr>
        <w:pStyle w:val="PleadingSignature"/>
        <w:keepNext w:val="0"/>
        <w:keepLines w:val="0"/>
        <w:widowControl w:val="0"/>
        <w:ind w:left="5040"/>
        <w:rPr>
          <w:szCs w:val="24"/>
        </w:rPr>
      </w:pPr>
      <w:r>
        <w:rPr>
          <w:szCs w:val="24"/>
        </w:rPr>
        <w:t>Alexis Joseph Patterson</w:t>
      </w:r>
    </w:p>
    <w:p w14:paraId="55DFC05C" w14:textId="77777777" w:rsidR="00C12597" w:rsidRDefault="00C12597" w:rsidP="00C12597">
      <w:pPr>
        <w:pStyle w:val="PleadingSignature"/>
        <w:keepNext w:val="0"/>
        <w:keepLines w:val="0"/>
        <w:widowControl w:val="0"/>
        <w:ind w:left="5040"/>
        <w:rPr>
          <w:szCs w:val="24"/>
        </w:rPr>
      </w:pPr>
      <w:r>
        <w:rPr>
          <w:szCs w:val="24"/>
        </w:rPr>
        <w:t>United States District Judge</w:t>
      </w:r>
    </w:p>
    <w:p w14:paraId="03E3612B" w14:textId="77777777" w:rsidR="00C12597" w:rsidRDefault="00C12597" w:rsidP="00C12597">
      <w:pPr>
        <w:spacing w:after="200" w:line="276" w:lineRule="auto"/>
        <w:rPr>
          <w:rFonts w:ascii="Times New Roman" w:hAnsi="Times New Roman" w:cs="Times New Roman"/>
        </w:rPr>
      </w:pPr>
      <w:r>
        <w:rPr>
          <w:rFonts w:ascii="Times New Roman" w:hAnsi="Times New Roman" w:cs="Times New Roman"/>
        </w:rPr>
        <w:br w:type="page"/>
      </w:r>
    </w:p>
    <w:p w14:paraId="451356A2" w14:textId="77777777" w:rsidR="00C12597" w:rsidRDefault="00C12597" w:rsidP="00C12597">
      <w:pPr>
        <w:ind w:firstLine="720"/>
        <w:rPr>
          <w:rFonts w:ascii="Times New Roman Bold" w:hAnsi="Times New Roman Bold" w:cs="Times New Roman"/>
          <w:b/>
          <w:bCs/>
          <w:caps/>
          <w:sz w:val="28"/>
          <w:szCs w:val="28"/>
          <w:u w:val="single"/>
        </w:rPr>
      </w:pPr>
      <w:r>
        <w:rPr>
          <w:rFonts w:ascii="Times New Roman" w:hAnsi="Times New Roman" w:cs="Times New Roman"/>
          <w:b/>
          <w:sz w:val="26"/>
          <w:szCs w:val="26"/>
        </w:rPr>
        <w:lastRenderedPageBreak/>
        <w:t>E</w:t>
      </w:r>
      <w:r w:rsidRPr="003171E1">
        <w:rPr>
          <w:rFonts w:ascii="Times New Roman" w:hAnsi="Times New Roman" w:cs="Times New Roman"/>
          <w:b/>
          <w:sz w:val="26"/>
          <w:szCs w:val="26"/>
        </w:rPr>
        <w:t xml:space="preserve">. </w:t>
      </w:r>
      <w:r>
        <w:rPr>
          <w:rFonts w:ascii="Times New Roman" w:hAnsi="Times New Roman" w:cs="Times New Roman"/>
          <w:b/>
          <w:sz w:val="26"/>
          <w:szCs w:val="26"/>
        </w:rPr>
        <w:tab/>
      </w:r>
      <w:r w:rsidRPr="003171E1">
        <w:rPr>
          <w:rFonts w:ascii="Times New Roman" w:hAnsi="Times New Roman" w:cs="Times New Roman"/>
          <w:b/>
          <w:sz w:val="26"/>
          <w:szCs w:val="26"/>
        </w:rPr>
        <w:t>Legal Authority</w:t>
      </w:r>
      <w:r>
        <w:rPr>
          <w:rFonts w:ascii="Times New Roman Bold" w:hAnsi="Times New Roman Bold" w:cs="Times New Roman"/>
          <w:b/>
          <w:bCs/>
          <w:caps/>
          <w:sz w:val="28"/>
          <w:szCs w:val="28"/>
          <w:u w:val="single"/>
        </w:rPr>
        <w:t xml:space="preserve"> </w:t>
      </w:r>
    </w:p>
    <w:p w14:paraId="11EF5E8B" w14:textId="77777777" w:rsidR="00C12597" w:rsidRDefault="00C12597" w:rsidP="00C12597">
      <w:pPr>
        <w:rPr>
          <w:rFonts w:ascii="Times New Roman" w:hAnsi="Times New Roman" w:cs="Times New Roman"/>
          <w:b/>
          <w:u w:val="single"/>
        </w:rPr>
      </w:pPr>
    </w:p>
    <w:p w14:paraId="270ABE3C" w14:textId="77777777" w:rsidR="00C12597" w:rsidRDefault="00C12597" w:rsidP="00C12597">
      <w:pPr>
        <w:rPr>
          <w:rFonts w:ascii="Times New Roman" w:eastAsia="Times New Roman" w:hAnsi="Times New Roman" w:cs="Times New Roman"/>
        </w:rPr>
      </w:pPr>
      <w:r>
        <w:rPr>
          <w:rFonts w:ascii="Times New Roman" w:eastAsia="Times New Roman" w:hAnsi="Times New Roman" w:cs="Times New Roman"/>
        </w:rPr>
        <w:t xml:space="preserve">The following laws are offered as </w:t>
      </w:r>
      <w:r w:rsidRPr="005400AD">
        <w:rPr>
          <w:rFonts w:ascii="Times New Roman" w:eastAsia="Times New Roman" w:hAnsi="Times New Roman" w:cs="Times New Roman"/>
          <w:i/>
        </w:rPr>
        <w:t>background</w:t>
      </w:r>
      <w:r>
        <w:rPr>
          <w:rFonts w:ascii="Times New Roman" w:eastAsia="Times New Roman" w:hAnsi="Times New Roman" w:cs="Times New Roman"/>
        </w:rPr>
        <w:t xml:space="preserve">. They are included so that teams may enrich their understanding of the legal basis used in </w:t>
      </w:r>
      <w:r w:rsidRPr="00AD36A5">
        <w:rPr>
          <w:rFonts w:ascii="Times New Roman" w:eastAsia="Times New Roman" w:hAnsi="Times New Roman" w:cs="Times New Roman"/>
        </w:rPr>
        <w:t>42 U.S.C. § 1983 cases</w:t>
      </w:r>
      <w:r>
        <w:rPr>
          <w:rFonts w:ascii="Times New Roman" w:eastAsia="Times New Roman" w:hAnsi="Times New Roman" w:cs="Times New Roman"/>
        </w:rPr>
        <w:t xml:space="preserve">. They are </w:t>
      </w:r>
      <w:r w:rsidRPr="005400AD">
        <w:rPr>
          <w:rFonts w:ascii="Times New Roman" w:eastAsia="Times New Roman" w:hAnsi="Times New Roman" w:cs="Times New Roman"/>
          <w:i/>
        </w:rPr>
        <w:t xml:space="preserve">not </w:t>
      </w:r>
      <w:proofErr w:type="gramStart"/>
      <w:r w:rsidRPr="005400AD">
        <w:rPr>
          <w:rFonts w:ascii="Times New Roman" w:eastAsia="Times New Roman" w:hAnsi="Times New Roman" w:cs="Times New Roman"/>
          <w:i/>
        </w:rPr>
        <w:t>evidence,</w:t>
      </w:r>
      <w:proofErr w:type="gramEnd"/>
      <w:r>
        <w:rPr>
          <w:rFonts w:ascii="Times New Roman" w:eastAsia="Times New Roman" w:hAnsi="Times New Roman" w:cs="Times New Roman"/>
        </w:rPr>
        <w:t xml:space="preserve"> therefore, they cannot be used in witnesses’ testimony. Understanding the law, however, will help attorneys and witnesses alike highlight the evidence that supports the law.</w:t>
      </w:r>
    </w:p>
    <w:p w14:paraId="6230BF10" w14:textId="77777777" w:rsidR="00C12597" w:rsidRDefault="00C12597" w:rsidP="00C12597">
      <w:pPr>
        <w:rPr>
          <w:rFonts w:ascii="Times New Roman" w:hAnsi="Times New Roman" w:cs="Times New Roman"/>
          <w:b/>
          <w:u w:val="single"/>
        </w:rPr>
      </w:pPr>
    </w:p>
    <w:p w14:paraId="031EBCA8" w14:textId="77777777" w:rsidR="00C12597" w:rsidRPr="00AD36A5" w:rsidRDefault="00C12597" w:rsidP="00C12597">
      <w:pPr>
        <w:spacing w:after="240"/>
        <w:ind w:firstLine="720"/>
        <w:rPr>
          <w:rFonts w:ascii="Times New Roman Bold" w:hAnsi="Times New Roman Bold" w:cs="Times New Roman"/>
          <w:bCs/>
        </w:rPr>
      </w:pPr>
      <w:r>
        <w:rPr>
          <w:rFonts w:ascii="Times New Roman Bold" w:hAnsi="Times New Roman Bold" w:cs="Times New Roman"/>
          <w:bCs/>
        </w:rPr>
        <w:t>Constitutional Provisions and S</w:t>
      </w:r>
      <w:r w:rsidRPr="00AD36A5">
        <w:rPr>
          <w:rFonts w:ascii="Times New Roman Bold" w:hAnsi="Times New Roman Bold" w:cs="Times New Roman"/>
          <w:bCs/>
        </w:rPr>
        <w:t>tatutes</w:t>
      </w:r>
    </w:p>
    <w:p w14:paraId="4D382577" w14:textId="77777777" w:rsidR="00C12597" w:rsidRDefault="00C12597" w:rsidP="00C12597">
      <w:pPr>
        <w:spacing w:after="240"/>
        <w:rPr>
          <w:rFonts w:ascii="Times New Roman" w:hAnsi="Times New Roman" w:cs="Times New Roman"/>
        </w:rPr>
      </w:pPr>
      <w:r>
        <w:rPr>
          <w:rFonts w:ascii="Times New Roman" w:hAnsi="Times New Roman" w:cs="Times New Roman"/>
          <w:b/>
          <w:smallCaps/>
        </w:rPr>
        <w:t>U.S. Const.</w:t>
      </w:r>
      <w:r>
        <w:rPr>
          <w:rFonts w:ascii="Times New Roman" w:hAnsi="Times New Roman" w:cs="Times New Roman"/>
          <w:b/>
        </w:rPr>
        <w:t>, Amend. IV:</w:t>
      </w:r>
      <w:r>
        <w:rPr>
          <w:rFonts w:ascii="Times New Roman" w:hAnsi="Times New Roman" w:cs="Times New Roman"/>
        </w:rPr>
        <w:t xml:space="preserve"> 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14:paraId="7E02150E" w14:textId="77777777" w:rsidR="00C12597" w:rsidRDefault="00C12597" w:rsidP="00C12597">
      <w:pPr>
        <w:spacing w:after="240"/>
        <w:rPr>
          <w:rFonts w:ascii="Times New Roman" w:hAnsi="Times New Roman" w:cs="Times New Roman"/>
        </w:rPr>
      </w:pPr>
      <w:r>
        <w:rPr>
          <w:rFonts w:ascii="Times New Roman" w:hAnsi="Times New Roman" w:cs="Times New Roman"/>
          <w:b/>
        </w:rPr>
        <w:t>42 U.S.C. § 1983:</w:t>
      </w:r>
      <w:r>
        <w:rPr>
          <w:rFonts w:ascii="Times New Roman" w:hAnsi="Times New Roman" w:cs="Times New Roman"/>
        </w:rPr>
        <w:t xml:space="preserve"> Every person who, under color of any statute, ordinance, regulation, custom, or usage, of any State or Territory or the District of Columbia, subjects, or causes to be subjected,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 except that in any action brought against a judicial officer for an act or omission taken in such officer's judicial capacity, injunctive relief shall not be granted unless a declaratory decree was violated or declaratory relief was unavailable. For the purposes of this section, any Act of Congress applicable exclusively to the District of Columbia shall </w:t>
      </w:r>
      <w:proofErr w:type="gramStart"/>
      <w:r>
        <w:rPr>
          <w:rFonts w:ascii="Times New Roman" w:hAnsi="Times New Roman" w:cs="Times New Roman"/>
        </w:rPr>
        <w:t>be considered to be</w:t>
      </w:r>
      <w:proofErr w:type="gramEnd"/>
      <w:r>
        <w:rPr>
          <w:rFonts w:ascii="Times New Roman" w:hAnsi="Times New Roman" w:cs="Times New Roman"/>
        </w:rPr>
        <w:t xml:space="preserve"> a statute of the District of Columbia. </w:t>
      </w:r>
    </w:p>
    <w:p w14:paraId="30EEAE3A" w14:textId="77777777" w:rsidR="00C12597" w:rsidRPr="00AD36A5" w:rsidRDefault="00C12597" w:rsidP="00C12597">
      <w:pPr>
        <w:spacing w:after="240"/>
        <w:ind w:firstLine="720"/>
        <w:rPr>
          <w:rFonts w:ascii="Times New Roman Bold" w:hAnsi="Times New Roman Bold" w:cs="Times New Roman"/>
          <w:b/>
          <w:bCs/>
        </w:rPr>
      </w:pPr>
      <w:r>
        <w:rPr>
          <w:rFonts w:ascii="Times New Roman Bold" w:hAnsi="Times New Roman Bold" w:cs="Times New Roman"/>
          <w:bCs/>
        </w:rPr>
        <w:t>Definition of Excessive Force</w:t>
      </w:r>
    </w:p>
    <w:p w14:paraId="4F9EAF86" w14:textId="26D86894" w:rsidR="00C12597" w:rsidRDefault="00C12597" w:rsidP="00C12597">
      <w:pPr>
        <w:spacing w:after="240"/>
        <w:rPr>
          <w:rFonts w:ascii="Times New Roman" w:hAnsi="Times New Roman" w:cs="Times New Roman"/>
        </w:rPr>
      </w:pPr>
      <w:r>
        <w:rPr>
          <w:rFonts w:ascii="Times New Roman" w:hAnsi="Times New Roman" w:cs="Times New Roman"/>
          <w:b/>
          <w:i/>
        </w:rPr>
        <w:t>Graham v. Connor</w:t>
      </w:r>
      <w:r>
        <w:rPr>
          <w:rFonts w:ascii="Times New Roman" w:hAnsi="Times New Roman" w:cs="Times New Roman"/>
          <w:b/>
        </w:rPr>
        <w:t>, 490 U.S. 386 (1989):</w:t>
      </w:r>
      <w:r>
        <w:rPr>
          <w:rFonts w:ascii="Times New Roman" w:hAnsi="Times New Roman" w:cs="Times New Roman"/>
        </w:rPr>
        <w:t xml:space="preserve"> Under the Fourth Amendment, a police officer’s use of force is only “excessive” if it is objectively unreasonable.  Determining whether the force used to </w:t>
      </w:r>
      <w:proofErr w:type="gramStart"/>
      <w:r>
        <w:rPr>
          <w:rFonts w:ascii="Times New Roman" w:hAnsi="Times New Roman" w:cs="Times New Roman"/>
        </w:rPr>
        <w:t>effect</w:t>
      </w:r>
      <w:proofErr w:type="gramEnd"/>
      <w:r>
        <w:rPr>
          <w:rFonts w:ascii="Times New Roman" w:hAnsi="Times New Roman" w:cs="Times New Roman"/>
        </w:rPr>
        <w:t xml:space="preserve"> a particular seizure is “reasonable” under the Fourth Amendment requires balancing of the nature and quality of the intrusion on the individual’s Fourth Amendment interests against the countervailing governmental interests at stake.  The “reasonableness” of a particular use of force must be judged from the perspective of a reasonable officer on the scene, rather than with the 20/20 vision of hindsight. </w:t>
      </w:r>
    </w:p>
    <w:p w14:paraId="15C09A53" w14:textId="77777777" w:rsidR="00C12597" w:rsidRDefault="00C12597" w:rsidP="00C12597">
      <w:pPr>
        <w:spacing w:after="240"/>
        <w:rPr>
          <w:rFonts w:ascii="Times New Roman" w:hAnsi="Times New Roman" w:cs="Times New Roman"/>
        </w:rPr>
      </w:pPr>
      <w:r>
        <w:rPr>
          <w:rFonts w:ascii="Times New Roman" w:hAnsi="Times New Roman" w:cs="Times New Roman"/>
          <w:b/>
          <w:i/>
        </w:rPr>
        <w:t>Koon v. United States</w:t>
      </w:r>
      <w:r>
        <w:rPr>
          <w:rFonts w:ascii="Times New Roman" w:hAnsi="Times New Roman" w:cs="Times New Roman"/>
          <w:b/>
        </w:rPr>
        <w:t>, 518 U.S. 81 (1996):</w:t>
      </w:r>
      <w:r>
        <w:rPr>
          <w:rFonts w:ascii="Times New Roman" w:hAnsi="Times New Roman" w:cs="Times New Roman"/>
        </w:rPr>
        <w:t xml:space="preserve"> The calculus of reasonableness must embody allowance for the fact that police officers are often forced to make split-second judgments—in circumstances that are tense, uncertain, and rapidly evolving—about the amount of force that is necessary in a particular situation.</w:t>
      </w:r>
    </w:p>
    <w:p w14:paraId="18ED122F" w14:textId="77777777" w:rsidR="00C12597" w:rsidRDefault="00C12597" w:rsidP="00C12597">
      <w:pPr>
        <w:spacing w:after="240"/>
        <w:rPr>
          <w:rFonts w:ascii="Times New Roman" w:hAnsi="Times New Roman" w:cs="Times New Roman"/>
        </w:rPr>
      </w:pPr>
      <w:r>
        <w:rPr>
          <w:rFonts w:ascii="Times New Roman" w:hAnsi="Times New Roman" w:cs="Times New Roman"/>
          <w:b/>
          <w:i/>
        </w:rPr>
        <w:t>Muehler v. Mena</w:t>
      </w:r>
      <w:r>
        <w:rPr>
          <w:rFonts w:ascii="Times New Roman" w:hAnsi="Times New Roman" w:cs="Times New Roman"/>
          <w:b/>
        </w:rPr>
        <w:t>, 544 U.S. 93 (2005):</w:t>
      </w:r>
      <w:r>
        <w:rPr>
          <w:rFonts w:ascii="Times New Roman" w:hAnsi="Times New Roman" w:cs="Times New Roman"/>
        </w:rPr>
        <w:t xml:space="preserve"> Factors that bear on whether an officer’s use of force is “reasonable” include the severity of the suspected crime, whether the person being detained is the subject of the investigation, whether such person poses an immediate threat to the security of the police or others, and whether such person is actively resisting arrest or attempting to flee.</w:t>
      </w:r>
    </w:p>
    <w:p w14:paraId="686A5E50" w14:textId="77777777" w:rsidR="00C12597" w:rsidRDefault="00C12597" w:rsidP="00717BEC">
      <w:pPr>
        <w:spacing w:after="240"/>
        <w:rPr>
          <w:rFonts w:ascii="Times New Roman Bold" w:hAnsi="Times New Roman Bold" w:cs="Times New Roman"/>
          <w:b/>
          <w:bCs/>
        </w:rPr>
      </w:pPr>
    </w:p>
    <w:p w14:paraId="53B1066B" w14:textId="77777777" w:rsidR="00C12597" w:rsidRPr="00AD36A5" w:rsidRDefault="00C12597" w:rsidP="00C12597">
      <w:pPr>
        <w:spacing w:after="240"/>
        <w:ind w:firstLine="720"/>
        <w:rPr>
          <w:rFonts w:ascii="Times New Roman Bold" w:hAnsi="Times New Roman Bold" w:cs="Times New Roman"/>
          <w:b/>
          <w:bCs/>
        </w:rPr>
      </w:pPr>
      <w:r>
        <w:rPr>
          <w:rFonts w:ascii="Times New Roman Bold" w:hAnsi="Times New Roman Bold" w:cs="Times New Roman"/>
          <w:bCs/>
        </w:rPr>
        <w:lastRenderedPageBreak/>
        <w:t>Requirements for Municipal Liability Provisions</w:t>
      </w:r>
    </w:p>
    <w:p w14:paraId="49500B2A" w14:textId="77777777" w:rsidR="00C12597" w:rsidRDefault="00C12597" w:rsidP="00C12597">
      <w:pPr>
        <w:spacing w:after="240"/>
        <w:rPr>
          <w:rFonts w:ascii="Times New Roman" w:hAnsi="Times New Roman" w:cs="Times New Roman"/>
        </w:rPr>
      </w:pPr>
      <w:r>
        <w:rPr>
          <w:rFonts w:ascii="Times New Roman" w:eastAsia="Times New Roman" w:hAnsi="Times New Roman" w:cs="Times New Roman"/>
          <w:b/>
          <w:i/>
        </w:rPr>
        <w:t>Monell v. Department of Social Services of New York</w:t>
      </w:r>
      <w:r>
        <w:rPr>
          <w:rFonts w:ascii="Times New Roman" w:eastAsia="Times New Roman" w:hAnsi="Times New Roman" w:cs="Times New Roman"/>
          <w:b/>
        </w:rPr>
        <w:t>, 436 U.S. 658 (1978)</w:t>
      </w:r>
      <w:r>
        <w:rPr>
          <w:rFonts w:ascii="Times New Roman" w:hAnsi="Times New Roman" w:cs="Times New Roman"/>
          <w:b/>
        </w:rPr>
        <w:t>:</w:t>
      </w:r>
      <w:r>
        <w:rPr>
          <w:rFonts w:ascii="Times New Roman" w:hAnsi="Times New Roman" w:cs="Times New Roman"/>
        </w:rPr>
        <w:t xml:space="preserve"> Civil</w:t>
      </w:r>
      <w:r>
        <w:rPr>
          <w:rFonts w:ascii="Times New Roman" w:eastAsia="Times New Roman" w:hAnsi="Times New Roman" w:cs="Times New Roman"/>
        </w:rPr>
        <w:t xml:space="preserve"> rights plaintiffs suing a municipal entity under 42 U.S.C. § 1983 must show that their injury was caused by a municipal policy or custom.</w:t>
      </w:r>
    </w:p>
    <w:p w14:paraId="1EC9315D" w14:textId="77777777" w:rsidR="00C12597" w:rsidRDefault="00C12597" w:rsidP="00C12597">
      <w:pPr>
        <w:spacing w:after="240"/>
        <w:rPr>
          <w:rFonts w:ascii="Times New Roman" w:hAnsi="Times New Roman" w:cs="Times New Roman"/>
        </w:rPr>
      </w:pPr>
      <w:r>
        <w:rPr>
          <w:rFonts w:ascii="Times New Roman" w:hAnsi="Times New Roman" w:cs="Times New Roman"/>
          <w:b/>
          <w:i/>
        </w:rPr>
        <w:t>Sloman v. Tadlock</w:t>
      </w:r>
      <w:r>
        <w:rPr>
          <w:rFonts w:ascii="Times New Roman" w:hAnsi="Times New Roman" w:cs="Times New Roman"/>
          <w:b/>
        </w:rPr>
        <w:t>, 21 F.3d 1462 (9th Cir. 1994):</w:t>
      </w:r>
      <w:r>
        <w:rPr>
          <w:rFonts w:ascii="Times New Roman" w:hAnsi="Times New Roman" w:cs="Times New Roman"/>
        </w:rPr>
        <w:t xml:space="preserve"> Customary practices, if widespread among police employees, are a sufficient basis for municipal liability.</w:t>
      </w:r>
    </w:p>
    <w:p w14:paraId="27776DDD" w14:textId="77777777" w:rsidR="00C12597" w:rsidRDefault="00C12597" w:rsidP="00C12597">
      <w:pPr>
        <w:spacing w:after="240"/>
        <w:rPr>
          <w:rFonts w:ascii="Times New Roman" w:hAnsi="Times New Roman" w:cs="Times New Roman"/>
        </w:rPr>
      </w:pPr>
      <w:r>
        <w:rPr>
          <w:rFonts w:ascii="Times New Roman" w:hAnsi="Times New Roman" w:cs="Times New Roman"/>
          <w:b/>
          <w:i/>
        </w:rPr>
        <w:t>Cash v. County of Erie</w:t>
      </w:r>
      <w:r>
        <w:rPr>
          <w:rFonts w:ascii="Times New Roman" w:hAnsi="Times New Roman" w:cs="Times New Roman"/>
          <w:b/>
        </w:rPr>
        <w:t>, 654 F.3d 324, 334 (2d Cir. 2011):</w:t>
      </w:r>
      <w:r>
        <w:rPr>
          <w:rFonts w:ascii="Times New Roman" w:hAnsi="Times New Roman" w:cs="Times New Roman"/>
        </w:rPr>
        <w:t xml:space="preserve"> A municipal policy may be pronounced or tacit and reflected in either action or inaction.  In the latter case, a city’s policy of inaction </w:t>
      </w:r>
      <w:proofErr w:type="gramStart"/>
      <w:r>
        <w:rPr>
          <w:rFonts w:ascii="Times New Roman" w:hAnsi="Times New Roman" w:cs="Times New Roman"/>
        </w:rPr>
        <w:t>in light of</w:t>
      </w:r>
      <w:proofErr w:type="gramEnd"/>
      <w:r>
        <w:rPr>
          <w:rFonts w:ascii="Times New Roman" w:hAnsi="Times New Roman" w:cs="Times New Roman"/>
        </w:rPr>
        <w:t xml:space="preserve"> notice that its program will cause constitutional violations is the functional equivalent of a decision by the city itself to violate the Constitution.  Consistent with this principle, where a municipal entity exhibits deliberate indifference to constitutional deprivations caused by its agents or employees, such that the inaction constitutes a deliberate choice, that acquiescence may be properly thought of as a policy or custom that is actionable under 42 U.S.C. § 1983. </w:t>
      </w:r>
    </w:p>
    <w:p w14:paraId="3E3BCF6E" w14:textId="77777777" w:rsidR="005A1C12" w:rsidRDefault="00C12597" w:rsidP="00C12597">
      <w:pPr>
        <w:rPr>
          <w:rFonts w:ascii="Times New Roman" w:hAnsi="Times New Roman" w:cs="Times New Roman"/>
        </w:rPr>
        <w:sectPr w:rsidR="005A1C12" w:rsidSect="00375DC9">
          <w:pgSz w:w="12240" w:h="15840"/>
          <w:pgMar w:top="1440" w:right="1440" w:bottom="1440" w:left="1440" w:header="720" w:footer="432" w:gutter="0"/>
          <w:pgNumType w:start="14"/>
          <w:cols w:space="720"/>
          <w:docGrid w:linePitch="360"/>
        </w:sectPr>
      </w:pPr>
      <w:r>
        <w:rPr>
          <w:rFonts w:ascii="Times New Roman" w:hAnsi="Times New Roman" w:cs="Times New Roman"/>
          <w:b/>
          <w:i/>
        </w:rPr>
        <w:t>Wellington v. Daniels</w:t>
      </w:r>
      <w:r>
        <w:rPr>
          <w:rFonts w:ascii="Times New Roman" w:hAnsi="Times New Roman" w:cs="Times New Roman"/>
          <w:b/>
        </w:rPr>
        <w:t>, 717 F.2d 932, 936 (4th Cir. 1983):</w:t>
      </w:r>
      <w:r>
        <w:rPr>
          <w:rFonts w:ascii="Times New Roman" w:hAnsi="Times New Roman" w:cs="Times New Roman"/>
        </w:rPr>
        <w:t xml:space="preserve"> A municipality may not be held liable under 42 U.S.C. § 1983 absent a causal connection between its policy or custom and the constitutional deprivations visited on the plaintiff.  The causal link may be direct, as where the policy expressly commands the injury of which the plaintiff complains.  Or the causal link may be indirect, in that the constitutional injury may be, for whatever reason, a natural consequence of the municipality’s policy or custom.  In either case, the plaintiff must demonstrate causation by a preponderance of the evidence.  However, the initial inquiry is the existence of the policy or custom; even if a municipality “caused” a constitutional injury in some other sense, it may not be held liable absent a causal link between the injury and its policy or custom.</w:t>
      </w:r>
    </w:p>
    <w:p w14:paraId="1FCDA968" w14:textId="135C4A58" w:rsidR="005A1C12" w:rsidRPr="005A1C12" w:rsidRDefault="00941215" w:rsidP="005A1C12">
      <w:pPr>
        <w:spacing w:line="360" w:lineRule="auto"/>
        <w:rPr>
          <w:rFonts w:ascii="Times New Roman" w:eastAsia="Times New Roman" w:hAnsi="Times New Roman" w:cs="Times New Roman"/>
          <w:b/>
          <w:szCs w:val="22"/>
        </w:rPr>
      </w:pPr>
      <w:r>
        <w:rPr>
          <w:rFonts w:ascii="Times New Roman" w:eastAsia="Times New Roman" w:hAnsi="Times New Roman" w:cs="Times New Roman"/>
          <w:b/>
          <w:noProof/>
          <w:szCs w:val="22"/>
        </w:rPr>
        <w:lastRenderedPageBreak/>
        <mc:AlternateContent>
          <mc:Choice Requires="wps">
            <w:drawing>
              <wp:anchor distT="0" distB="0" distL="114300" distR="114300" simplePos="0" relativeHeight="251675648" behindDoc="0" locked="0" layoutInCell="1" allowOverlap="1" wp14:anchorId="569CCB4A" wp14:editId="40E3B2C7">
                <wp:simplePos x="0" y="0"/>
                <wp:positionH relativeFrom="column">
                  <wp:posOffset>368300</wp:posOffset>
                </wp:positionH>
                <wp:positionV relativeFrom="paragraph">
                  <wp:posOffset>-406400</wp:posOffset>
                </wp:positionV>
                <wp:extent cx="2933700" cy="342900"/>
                <wp:effectExtent l="0" t="0" r="0" b="12700"/>
                <wp:wrapSquare wrapText="bothSides"/>
                <wp:docPr id="288" name="Text Box 288"/>
                <wp:cNvGraphicFramePr/>
                <a:graphic xmlns:a="http://schemas.openxmlformats.org/drawingml/2006/main">
                  <a:graphicData uri="http://schemas.microsoft.com/office/word/2010/wordprocessingShape">
                    <wps:wsp>
                      <wps:cNvSpPr txBox="1"/>
                      <wps:spPr>
                        <a:xfrm>
                          <a:off x="0" y="0"/>
                          <a:ext cx="2933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B496A5" w14:textId="158D2489" w:rsidR="00236A1A" w:rsidRPr="00941215" w:rsidRDefault="00236A1A">
                            <w:pPr>
                              <w:rPr>
                                <w:rFonts w:ascii="Times New Roman" w:hAnsi="Times New Roman" w:cs="Times New Roman"/>
                                <w:b/>
                                <w:sz w:val="26"/>
                                <w:szCs w:val="26"/>
                              </w:rPr>
                            </w:pPr>
                            <w:r w:rsidRPr="00941215">
                              <w:rPr>
                                <w:rFonts w:ascii="Times New Roman" w:hAnsi="Times New Roman" w:cs="Times New Roman"/>
                                <w:b/>
                                <w:sz w:val="26"/>
                                <w:szCs w:val="26"/>
                              </w:rPr>
                              <w:t>F. Witness 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CB4A" id="Text Box 288" o:spid="_x0000_s1029" type="#_x0000_t202" style="position:absolute;margin-left:29pt;margin-top:-32pt;width:231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" filled="f" stroked="f">
                <v:textbox>
                  <w:txbxContent>
                    <w:p w14:paraId="17B496A5" w14:textId="158D2489" w:rsidR="00236A1A" w:rsidRPr="00941215" w:rsidRDefault="00236A1A">
                      <w:pPr>
                        <w:rPr>
                          <w:rFonts w:ascii="Times New Roman" w:hAnsi="Times New Roman" w:cs="Times New Roman"/>
                          <w:b/>
                          <w:sz w:val="26"/>
                          <w:szCs w:val="26"/>
                        </w:rPr>
                      </w:pPr>
                      <w:r w:rsidRPr="00941215">
                        <w:rPr>
                          <w:rFonts w:ascii="Times New Roman" w:hAnsi="Times New Roman" w:cs="Times New Roman"/>
                          <w:b/>
                          <w:sz w:val="26"/>
                          <w:szCs w:val="26"/>
                        </w:rPr>
                        <w:t>F. Witness Statements</w:t>
                      </w:r>
                    </w:p>
                  </w:txbxContent>
                </v:textbox>
                <w10:wrap type="square"/>
              </v:shape>
            </w:pict>
          </mc:Fallback>
        </mc:AlternateContent>
      </w:r>
      <w:r w:rsidR="005A1C12" w:rsidRPr="005A1C12">
        <w:rPr>
          <w:rFonts w:ascii="Times New Roman" w:eastAsia="Times New Roman" w:hAnsi="Times New Roman" w:cs="Times New Roman"/>
          <w:b/>
          <w:szCs w:val="22"/>
        </w:rPr>
        <w:t xml:space="preserve">AFFIDAVIT OF AVERY LEON, for the Plaintiff </w:t>
      </w:r>
    </w:p>
    <w:p w14:paraId="2FE8B4DA"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I, Avery Leon, being first duly sworn and pursuant to 28 U.S.C. § 1746, declare and state as follows:</w:t>
      </w:r>
    </w:p>
    <w:p w14:paraId="0D6EE045"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My name is Avery Leon.  I’m 27 years old, and I’m a high school math teacher at Carthage High School in Carthage, Oregon.  (Go Generals!)  I grew up here in Carthage, and I’ve wanted to be a teacher for most of my life.  Both of my parents are </w:t>
      </w:r>
      <w:proofErr w:type="gramStart"/>
      <w:r w:rsidRPr="005A1C12">
        <w:rPr>
          <w:rFonts w:ascii="Times New Roman" w:eastAsia="Times New Roman" w:hAnsi="Times New Roman" w:cs="Times New Roman"/>
          <w:szCs w:val="22"/>
        </w:rPr>
        <w:t>teachers</w:t>
      </w:r>
      <w:proofErr w:type="gramEnd"/>
      <w:r w:rsidRPr="005A1C12">
        <w:rPr>
          <w:rFonts w:ascii="Times New Roman" w:eastAsia="Times New Roman" w:hAnsi="Times New Roman" w:cs="Times New Roman"/>
          <w:szCs w:val="22"/>
        </w:rPr>
        <w:t xml:space="preserve"> and, in fact, they met during their first year of teaching at CHS.  Suffice to say, teaching is in my DNA.</w:t>
      </w:r>
    </w:p>
    <w:p w14:paraId="719E7F12" w14:textId="7819DA30"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After graduating from CHS, I went to college at the University of Oregon, where I earned a bachelor’s degree in math.  I thought for a while about going to work in banking and finance, but it hit me </w:t>
      </w:r>
      <w:proofErr w:type="gramStart"/>
      <w:r w:rsidRPr="005A1C12">
        <w:rPr>
          <w:rFonts w:ascii="Times New Roman" w:eastAsia="Times New Roman" w:hAnsi="Times New Roman" w:cs="Times New Roman"/>
          <w:szCs w:val="22"/>
        </w:rPr>
        <w:t>pretty quickly</w:t>
      </w:r>
      <w:proofErr w:type="gramEnd"/>
      <w:r w:rsidRPr="005A1C12">
        <w:rPr>
          <w:rFonts w:ascii="Times New Roman" w:eastAsia="Times New Roman" w:hAnsi="Times New Roman" w:cs="Times New Roman"/>
          <w:szCs w:val="22"/>
        </w:rPr>
        <w:t xml:space="preserve"> that I’d have a really hard time sitting behind a desk all day, </w:t>
      </w:r>
      <w:r w:rsidR="00717BEC">
        <w:rPr>
          <w:rFonts w:ascii="Times New Roman" w:eastAsia="Times New Roman" w:hAnsi="Times New Roman" w:cs="Times New Roman"/>
          <w:szCs w:val="22"/>
        </w:rPr>
        <w:t xml:space="preserve">even if I got to crunch numbers – one of my favorite things to do – </w:t>
      </w:r>
      <w:r w:rsidRPr="005A1C12">
        <w:rPr>
          <w:rFonts w:ascii="Times New Roman" w:eastAsia="Times New Roman" w:hAnsi="Times New Roman" w:cs="Times New Roman"/>
          <w:szCs w:val="22"/>
        </w:rPr>
        <w:t xml:space="preserve">while I was there.  I’m one of those people that can’t sit still for very long; some people say I’m downright impatient, especially when I’m tired.  </w:t>
      </w:r>
    </w:p>
    <w:p w14:paraId="687DC4BB" w14:textId="73D9C7D4"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Anyway, given my love for my college math classes and for the volunteer teaching I did during my college summers, I ultimately decided to follow in my parents’ footsteps.  A year after graduating from college, I headed south to Stanford University, where I earned a master’s degree in education in 2012.  I racked up some pretty substantial student debt, which I’m still working to pay off, but it was worth every penny.  I loved it down in Palo Alto and learned a lot.  Then, just before I graduated, can you imagine how thrilled I w</w:t>
      </w:r>
      <w:r w:rsidR="00236A1A">
        <w:rPr>
          <w:rFonts w:ascii="Times New Roman" w:eastAsia="Times New Roman" w:hAnsi="Times New Roman" w:cs="Times New Roman"/>
          <w:szCs w:val="22"/>
        </w:rPr>
        <w:t xml:space="preserve">as when CHS </w:t>
      </w:r>
      <w:r w:rsidRPr="005A1C12">
        <w:rPr>
          <w:rFonts w:ascii="Times New Roman" w:eastAsia="Times New Roman" w:hAnsi="Times New Roman" w:cs="Times New Roman"/>
          <w:szCs w:val="22"/>
        </w:rPr>
        <w:t xml:space="preserve">offered me a job as an entry-level math teacher?  I bolted at the </w:t>
      </w:r>
      <w:proofErr w:type="gramStart"/>
      <w:r w:rsidRPr="005A1C12">
        <w:rPr>
          <w:rFonts w:ascii="Times New Roman" w:eastAsia="Times New Roman" w:hAnsi="Times New Roman" w:cs="Times New Roman"/>
          <w:szCs w:val="22"/>
        </w:rPr>
        <w:t>opportunity</w:t>
      </w:r>
      <w:proofErr w:type="gramEnd"/>
      <w:r w:rsidRPr="005A1C12">
        <w:rPr>
          <w:rFonts w:ascii="Times New Roman" w:eastAsia="Times New Roman" w:hAnsi="Times New Roman" w:cs="Times New Roman"/>
          <w:szCs w:val="22"/>
        </w:rPr>
        <w:t xml:space="preserve"> and I’ve been teaching at CHS ever since.</w:t>
      </w:r>
    </w:p>
    <w:p w14:paraId="0FD05530" w14:textId="77777777" w:rsidR="005429B8" w:rsidRDefault="005429B8" w:rsidP="005A1C12">
      <w:pPr>
        <w:spacing w:line="360" w:lineRule="auto"/>
        <w:ind w:firstLine="720"/>
        <w:rPr>
          <w:rFonts w:ascii="Times New Roman" w:eastAsia="Times New Roman" w:hAnsi="Times New Roman" w:cs="Times New Roman"/>
          <w:szCs w:val="22"/>
        </w:rPr>
      </w:pPr>
    </w:p>
    <w:p w14:paraId="3BF1290E"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One of the things I love most about being back in Oregon is the Rowe Rattlesnakes.  I’m a big baseball fan and, while it’s disappointing that we don’t have a pro team here, the minor leagues are almost just as good.  Since I came back from the Bay Area, I’ve become a huge Rattlesnakes fan.  Whenever I go to a game, I wear my dark red Rattlesnakes t-shirt with the Rattlesnakes’ signature “double R” logo on the front; a fair and accurate picture of that shirt is shown in Exhibit 2.</w:t>
      </w:r>
    </w:p>
    <w:p w14:paraId="49835925" w14:textId="77777777" w:rsidR="00236A1A"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To get to the games, I usually take the C-Rail.  “C-Rail” is short for Chinook County Light Rail, which runs all over Chinook County and, in some cases, beyond.  It’s </w:t>
      </w:r>
      <w:proofErr w:type="gramStart"/>
      <w:r w:rsidRPr="005A1C12">
        <w:rPr>
          <w:rFonts w:ascii="Times New Roman" w:eastAsia="Times New Roman" w:hAnsi="Times New Roman" w:cs="Times New Roman"/>
          <w:szCs w:val="22"/>
        </w:rPr>
        <w:t>really convenient</w:t>
      </w:r>
      <w:proofErr w:type="gramEnd"/>
      <w:r w:rsidRPr="005A1C12">
        <w:rPr>
          <w:rFonts w:ascii="Times New Roman" w:eastAsia="Times New Roman" w:hAnsi="Times New Roman" w:cs="Times New Roman"/>
          <w:szCs w:val="22"/>
        </w:rPr>
        <w:t xml:space="preserve"> and affordable.  </w:t>
      </w:r>
      <w:proofErr w:type="gramStart"/>
      <w:r w:rsidRPr="005A1C12">
        <w:rPr>
          <w:rFonts w:ascii="Times New Roman" w:eastAsia="Times New Roman" w:hAnsi="Times New Roman" w:cs="Times New Roman"/>
          <w:szCs w:val="22"/>
        </w:rPr>
        <w:t>Typically</w:t>
      </w:r>
      <w:proofErr w:type="gramEnd"/>
      <w:r w:rsidRPr="005A1C12">
        <w:rPr>
          <w:rFonts w:ascii="Times New Roman" w:eastAsia="Times New Roman" w:hAnsi="Times New Roman" w:cs="Times New Roman"/>
          <w:szCs w:val="22"/>
        </w:rPr>
        <w:t xml:space="preserve"> I’ll board a Green Line C-Rail train at the Webster Street station which is just a few blocks away from CHS.  There’s no direct train to the stadium, so I </w:t>
      </w:r>
      <w:proofErr w:type="gramStart"/>
      <w:r w:rsidRPr="005A1C12">
        <w:rPr>
          <w:rFonts w:ascii="Times New Roman" w:eastAsia="Times New Roman" w:hAnsi="Times New Roman" w:cs="Times New Roman"/>
          <w:szCs w:val="22"/>
        </w:rPr>
        <w:t>have to</w:t>
      </w:r>
      <w:proofErr w:type="gramEnd"/>
      <w:r w:rsidRPr="005A1C12">
        <w:rPr>
          <w:rFonts w:ascii="Times New Roman" w:eastAsia="Times New Roman" w:hAnsi="Times New Roman" w:cs="Times New Roman"/>
          <w:szCs w:val="22"/>
        </w:rPr>
        <w:t xml:space="preserve"> get off at the Ramona Street station and transfer to the Blue Line.  Sometimes the </w:t>
      </w:r>
    </w:p>
    <w:p w14:paraId="2DC0BFE0" w14:textId="4EFFB509" w:rsidR="005A1C12" w:rsidRPr="005A1C12" w:rsidRDefault="005A1C12" w:rsidP="00236A1A">
      <w:pPr>
        <w:spacing w:line="360" w:lineRule="auto"/>
        <w:rPr>
          <w:rFonts w:ascii="Times New Roman" w:eastAsia="Times New Roman" w:hAnsi="Times New Roman" w:cs="Times New Roman"/>
          <w:szCs w:val="22"/>
        </w:rPr>
      </w:pPr>
      <w:r w:rsidRPr="005A1C12">
        <w:rPr>
          <w:rFonts w:ascii="Times New Roman" w:eastAsia="Times New Roman" w:hAnsi="Times New Roman" w:cs="Times New Roman"/>
          <w:szCs w:val="22"/>
        </w:rPr>
        <w:lastRenderedPageBreak/>
        <w:t xml:space="preserve">transfer can be a little tight, especially on the way back home from the games.  The Ramona Street station is always mobbed at that </w:t>
      </w:r>
      <w:proofErr w:type="gramStart"/>
      <w:r w:rsidRPr="005A1C12">
        <w:rPr>
          <w:rFonts w:ascii="Times New Roman" w:eastAsia="Times New Roman" w:hAnsi="Times New Roman" w:cs="Times New Roman"/>
          <w:szCs w:val="22"/>
        </w:rPr>
        <w:t>time</w:t>
      </w:r>
      <w:proofErr w:type="gramEnd"/>
      <w:r w:rsidRPr="005A1C12">
        <w:rPr>
          <w:rFonts w:ascii="Times New Roman" w:eastAsia="Times New Roman" w:hAnsi="Times New Roman" w:cs="Times New Roman"/>
          <w:szCs w:val="22"/>
        </w:rPr>
        <w:t xml:space="preserve"> and it can be tough to navigate your way through the crowds.  Plus, I’m </w:t>
      </w:r>
      <w:proofErr w:type="gramStart"/>
      <w:r w:rsidRPr="005A1C12">
        <w:rPr>
          <w:rFonts w:ascii="Times New Roman" w:eastAsia="Times New Roman" w:hAnsi="Times New Roman" w:cs="Times New Roman"/>
          <w:szCs w:val="22"/>
        </w:rPr>
        <w:t>really not</w:t>
      </w:r>
      <w:proofErr w:type="gramEnd"/>
      <w:r w:rsidRPr="005A1C12">
        <w:rPr>
          <w:rFonts w:ascii="Times New Roman" w:eastAsia="Times New Roman" w:hAnsi="Times New Roman" w:cs="Times New Roman"/>
          <w:szCs w:val="22"/>
        </w:rPr>
        <w:t xml:space="preserve"> a fan of crowds; they make me claustrophobic and, whenever I’m in one, my first thought usually is, “How soon until I can get out of here?”  </w:t>
      </w:r>
    </w:p>
    <w:p w14:paraId="568DBA48"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A few times, I’ve even missed my Green Line train back home when the Blue Line train is late, which is a total pain.  One time, when the Blue Line was late, I had to pay $70 for a taxi back to my apartment!  Believe me, especially on a teacher’s salary, that’s big money for a cab ride.</w:t>
      </w:r>
    </w:p>
    <w:p w14:paraId="1630480E" w14:textId="28160085"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May 16, 2014, is a day I’ll never forget.  That day, I went to a Rattlesnakes game with some friends.  My friends</w:t>
      </w:r>
      <w:r w:rsidR="00717BEC">
        <w:rPr>
          <w:rFonts w:ascii="Times New Roman" w:eastAsia="Times New Roman" w:hAnsi="Times New Roman" w:cs="Times New Roman"/>
          <w:szCs w:val="22"/>
        </w:rPr>
        <w:t xml:space="preserve"> live on the other side of Rowe – </w:t>
      </w:r>
      <w:r w:rsidRPr="005A1C12">
        <w:rPr>
          <w:rFonts w:ascii="Times New Roman" w:eastAsia="Times New Roman" w:hAnsi="Times New Roman" w:cs="Times New Roman"/>
          <w:szCs w:val="22"/>
        </w:rPr>
        <w:t>after college, they all decided to move to the ü</w:t>
      </w:r>
      <w:r w:rsidR="00717BEC">
        <w:rPr>
          <w:rFonts w:ascii="Times New Roman" w:eastAsia="Times New Roman" w:hAnsi="Times New Roman" w:cs="Times New Roman"/>
          <w:szCs w:val="22"/>
        </w:rPr>
        <w:t xml:space="preserve">ber-trendy “Topaz” neighborhood – </w:t>
      </w:r>
      <w:r w:rsidRPr="005A1C12">
        <w:rPr>
          <w:rFonts w:ascii="Times New Roman" w:eastAsia="Times New Roman" w:hAnsi="Times New Roman" w:cs="Times New Roman"/>
          <w:szCs w:val="22"/>
        </w:rPr>
        <w:t>so I met them at the stadium.  I hopped on a 3:30 p.m. C-Rail train right after work and headed over.  Since I was coming from work, I had my usual black backpack with me.  I can’t imagine how anybody would think I was carrying anything illicit in there.  I mean, I just use it to carry around my teaching outlines, textbooks, and yet-to-be-graded tests!</w:t>
      </w:r>
    </w:p>
    <w:p w14:paraId="55490A24"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Anyway, I got to the game at about 4:15 without a problem.  The game was, of course, a ton of fun.  The Rattlesnakes were playing the Des Moines Dodgers, who are incredibly good.  The Rattlesnakes held their own through the first few </w:t>
      </w:r>
      <w:proofErr w:type="gramStart"/>
      <w:r w:rsidRPr="005A1C12">
        <w:rPr>
          <w:rFonts w:ascii="Times New Roman" w:eastAsia="Times New Roman" w:hAnsi="Times New Roman" w:cs="Times New Roman"/>
          <w:szCs w:val="22"/>
        </w:rPr>
        <w:t>innings</w:t>
      </w:r>
      <w:proofErr w:type="gramEnd"/>
      <w:r w:rsidRPr="005A1C12">
        <w:rPr>
          <w:rFonts w:ascii="Times New Roman" w:eastAsia="Times New Roman" w:hAnsi="Times New Roman" w:cs="Times New Roman"/>
          <w:szCs w:val="22"/>
        </w:rPr>
        <w:t xml:space="preserve"> but things began to deteriorate in the fourth.  It looked like it was going to be a pretty decisive loss but then, in the eighth inning, Bernie Rodriguez – he’s the face of the Rattlesnakes’ franchise and will probably go pro someday – sent a grand slam flying over the left field fence.  That tied it up!  The game went into two extra innings and, by the time it was done, it was about 9:15 p.m.  Happily, the Rattlesnakes had </w:t>
      </w:r>
      <w:proofErr w:type="spellStart"/>
      <w:r w:rsidRPr="005A1C12">
        <w:rPr>
          <w:rFonts w:ascii="Times New Roman" w:eastAsia="Times New Roman" w:hAnsi="Times New Roman" w:cs="Times New Roman"/>
          <w:szCs w:val="22"/>
        </w:rPr>
        <w:t>eeked</w:t>
      </w:r>
      <w:proofErr w:type="spellEnd"/>
      <w:r w:rsidRPr="005A1C12">
        <w:rPr>
          <w:rFonts w:ascii="Times New Roman" w:eastAsia="Times New Roman" w:hAnsi="Times New Roman" w:cs="Times New Roman"/>
          <w:szCs w:val="22"/>
        </w:rPr>
        <w:t xml:space="preserve"> out a </w:t>
      </w:r>
      <w:proofErr w:type="gramStart"/>
      <w:r w:rsidRPr="005A1C12">
        <w:rPr>
          <w:rFonts w:ascii="Times New Roman" w:eastAsia="Times New Roman" w:hAnsi="Times New Roman" w:cs="Times New Roman"/>
          <w:szCs w:val="22"/>
        </w:rPr>
        <w:t>win</w:t>
      </w:r>
      <w:proofErr w:type="gramEnd"/>
      <w:r w:rsidRPr="005A1C12">
        <w:rPr>
          <w:rFonts w:ascii="Times New Roman" w:eastAsia="Times New Roman" w:hAnsi="Times New Roman" w:cs="Times New Roman"/>
          <w:szCs w:val="22"/>
        </w:rPr>
        <w:t xml:space="preserve"> but I was </w:t>
      </w:r>
      <w:proofErr w:type="gramStart"/>
      <w:r w:rsidRPr="005A1C12">
        <w:rPr>
          <w:rFonts w:ascii="Times New Roman" w:eastAsia="Times New Roman" w:hAnsi="Times New Roman" w:cs="Times New Roman"/>
          <w:szCs w:val="22"/>
        </w:rPr>
        <w:t>pretty tired</w:t>
      </w:r>
      <w:proofErr w:type="gramEnd"/>
      <w:r w:rsidRPr="005A1C12">
        <w:rPr>
          <w:rFonts w:ascii="Times New Roman" w:eastAsia="Times New Roman" w:hAnsi="Times New Roman" w:cs="Times New Roman"/>
          <w:szCs w:val="22"/>
        </w:rPr>
        <w:t xml:space="preserve"> and couldn’t wait to get home.</w:t>
      </w:r>
    </w:p>
    <w:p w14:paraId="6E16E4BC"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Since the game ran long, I missed my usual 8:30 p.m. train.  My friends’ train to the other side of Rowe departed from the stadium at about 9:25, so a few minutes after saying goodbye, I boarded a train scheduled to leave at 9:30 to the Ramona Street station which would arrive there at about 9:45.  Already this was a recipe for disaster: the train didn’t end up leaving until about 9:35, and it was packed to the brim with Rattlesnakes fans.  I knew they were Rattlesnakes fans because most of them were wearing red Rattlesnakes t-shirts and matching red caps.  I thought I may have seen someone in a white Rattlesnakes cap, but I can’t be sure.  Already I was worried that I would miss my connecting train home, which departed from Ramona Street at 9:50.</w:t>
      </w:r>
    </w:p>
    <w:p w14:paraId="7F520272"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lastRenderedPageBreak/>
        <w:t xml:space="preserve">The train from the stadium arrived at Ramona Street at about 9:49 – right as my connecting Green Line was pulling up to the platform.  The station was immediately in pandemonium.  Throngs of passengers returning from dinner in Rowe’s famous “Gourmet Ghetto” departed the Green Line train and ran headlong into a swarm of Rattlesnakes fans departing the Blue Line train. Some of them were pushing and jostling each other on the platform </w:t>
      </w:r>
      <w:proofErr w:type="gramStart"/>
      <w:r w:rsidRPr="005A1C12">
        <w:rPr>
          <w:rFonts w:ascii="Times New Roman" w:eastAsia="Times New Roman" w:hAnsi="Times New Roman" w:cs="Times New Roman"/>
          <w:szCs w:val="22"/>
        </w:rPr>
        <w:t>in an effort to</w:t>
      </w:r>
      <w:proofErr w:type="gramEnd"/>
      <w:r w:rsidRPr="005A1C12">
        <w:rPr>
          <w:rFonts w:ascii="Times New Roman" w:eastAsia="Times New Roman" w:hAnsi="Times New Roman" w:cs="Times New Roman"/>
          <w:szCs w:val="22"/>
        </w:rPr>
        <w:t xml:space="preserve"> make their connection.  Not me, though.  I just ran, ducked, and dodged as best I could through the crowds in the direction of the door to the train. </w:t>
      </w:r>
    </w:p>
    <w:p w14:paraId="0834BCE3"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The last thing I remember clearly was looking into the Green Line train car from a few feet away on the platform.  There were a few teenagers walking inside the car, but they were about 10 feet in front of me.  Suddenly, I heard a voice behind me that sounded like it was saying something about my “hands.”  It didn’t sound like the voice was yelling or that it was speaking to </w:t>
      </w:r>
      <w:proofErr w:type="gramStart"/>
      <w:r w:rsidRPr="005A1C12">
        <w:rPr>
          <w:rFonts w:ascii="Times New Roman" w:eastAsia="Times New Roman" w:hAnsi="Times New Roman" w:cs="Times New Roman"/>
          <w:szCs w:val="22"/>
        </w:rPr>
        <w:t>me in particular</w:t>
      </w:r>
      <w:proofErr w:type="gramEnd"/>
      <w:r w:rsidRPr="005A1C12">
        <w:rPr>
          <w:rFonts w:ascii="Times New Roman" w:eastAsia="Times New Roman" w:hAnsi="Times New Roman" w:cs="Times New Roman"/>
          <w:szCs w:val="22"/>
        </w:rPr>
        <w:t xml:space="preserve">.  At that point, I was focused entirely on getting into the </w:t>
      </w:r>
      <w:proofErr w:type="spellStart"/>
      <w:r w:rsidRPr="005A1C12">
        <w:rPr>
          <w:rFonts w:ascii="Times New Roman" w:eastAsia="Times New Roman" w:hAnsi="Times New Roman" w:cs="Times New Roman"/>
          <w:szCs w:val="22"/>
        </w:rPr>
        <w:t>traincar</w:t>
      </w:r>
      <w:proofErr w:type="spellEnd"/>
      <w:r w:rsidRPr="005A1C12">
        <w:rPr>
          <w:rFonts w:ascii="Times New Roman" w:eastAsia="Times New Roman" w:hAnsi="Times New Roman" w:cs="Times New Roman"/>
          <w:szCs w:val="22"/>
        </w:rPr>
        <w:t xml:space="preserve"> before the doors closed but, when I saw some of the teenagers in front of me look up at the voice, I instinctively began to turn around toward the eastern side of the platform.  Since the voice had said something about “hands,” I also began raising my hands.  At that point, I had run from the westernmost door to the Blue Line train and was almost right in front of the westernmost door to the Green Line train as shown in </w:t>
      </w:r>
      <w:r w:rsidRPr="00717BEC">
        <w:rPr>
          <w:rFonts w:ascii="Times New Roman" w:eastAsia="Times New Roman" w:hAnsi="Times New Roman" w:cs="Times New Roman"/>
          <w:szCs w:val="22"/>
        </w:rPr>
        <w:t>Exhibit 1,</w:t>
      </w:r>
      <w:r w:rsidRPr="005A1C12">
        <w:rPr>
          <w:rFonts w:ascii="Times New Roman" w:eastAsia="Times New Roman" w:hAnsi="Times New Roman" w:cs="Times New Roman"/>
          <w:szCs w:val="22"/>
        </w:rPr>
        <w:t xml:space="preserve"> with which I am familiar and which I agree is a fair and accurate representation of the Ramona Street C-Rail station.  </w:t>
      </w:r>
    </w:p>
    <w:p w14:paraId="6A3F1279"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Next thing I knew—and before I could completely turn around—I felt a searing, unbearable pain in my left shoulder and upper back.  I didn’t lose </w:t>
      </w:r>
      <w:proofErr w:type="gramStart"/>
      <w:r w:rsidRPr="005A1C12">
        <w:rPr>
          <w:rFonts w:ascii="Times New Roman" w:eastAsia="Times New Roman" w:hAnsi="Times New Roman" w:cs="Times New Roman"/>
          <w:szCs w:val="22"/>
        </w:rPr>
        <w:t>consciousness</w:t>
      </w:r>
      <w:proofErr w:type="gramEnd"/>
      <w:r w:rsidRPr="005A1C12">
        <w:rPr>
          <w:rFonts w:ascii="Times New Roman" w:eastAsia="Times New Roman" w:hAnsi="Times New Roman" w:cs="Times New Roman"/>
          <w:szCs w:val="22"/>
        </w:rPr>
        <w:t xml:space="preserve"> but I wish I had.  My muscles froze and I began convulsing uncontrollably.  I think I was screaming but the shock was so intense and disorienting that I couldn’t really tell.  It was the single most painful, terrifying experience I’ve ever had in my life.  I fell, hit the ground hard, and looked up to see a police officer rushing over to me from the eastern side of the station.  I remember that I was facing eastward and parallel to the train, and away from the door, because I had started to turn.  I was still pretty </w:t>
      </w:r>
      <w:proofErr w:type="gramStart"/>
      <w:r w:rsidRPr="005A1C12">
        <w:rPr>
          <w:rFonts w:ascii="Times New Roman" w:eastAsia="Times New Roman" w:hAnsi="Times New Roman" w:cs="Times New Roman"/>
          <w:szCs w:val="22"/>
        </w:rPr>
        <w:t>dazed</w:t>
      </w:r>
      <w:proofErr w:type="gramEnd"/>
      <w:r w:rsidRPr="005A1C12">
        <w:rPr>
          <w:rFonts w:ascii="Times New Roman" w:eastAsia="Times New Roman" w:hAnsi="Times New Roman" w:cs="Times New Roman"/>
          <w:szCs w:val="22"/>
        </w:rPr>
        <w:t xml:space="preserve"> but I figured the officer would want to see my ID, so I reached with my left hand into my pocket for my wallet where I keep my driver’s </w:t>
      </w:r>
      <w:proofErr w:type="gramStart"/>
      <w:r w:rsidRPr="005A1C12">
        <w:rPr>
          <w:rFonts w:ascii="Times New Roman" w:eastAsia="Times New Roman" w:hAnsi="Times New Roman" w:cs="Times New Roman"/>
          <w:szCs w:val="22"/>
        </w:rPr>
        <w:t>license</w:t>
      </w:r>
      <w:proofErr w:type="gramEnd"/>
      <w:r w:rsidRPr="005A1C12">
        <w:rPr>
          <w:rFonts w:ascii="Times New Roman" w:eastAsia="Times New Roman" w:hAnsi="Times New Roman" w:cs="Times New Roman"/>
          <w:szCs w:val="22"/>
        </w:rPr>
        <w:t xml:space="preserve"> and the C-Rail pass I </w:t>
      </w:r>
      <w:proofErr w:type="gramStart"/>
      <w:r w:rsidRPr="005A1C12">
        <w:rPr>
          <w:rFonts w:ascii="Times New Roman" w:eastAsia="Times New Roman" w:hAnsi="Times New Roman" w:cs="Times New Roman"/>
          <w:szCs w:val="22"/>
        </w:rPr>
        <w:t>have to</w:t>
      </w:r>
      <w:proofErr w:type="gramEnd"/>
      <w:r w:rsidRPr="005A1C12">
        <w:rPr>
          <w:rFonts w:ascii="Times New Roman" w:eastAsia="Times New Roman" w:hAnsi="Times New Roman" w:cs="Times New Roman"/>
          <w:szCs w:val="22"/>
        </w:rPr>
        <w:t xml:space="preserve"> swipe every time I get on or off a C-Rail train.  Before I could get to it, though, the officer grabbed my hands, flipped me onto my stomach, and handcuffed me.</w:t>
      </w:r>
    </w:p>
    <w:p w14:paraId="10B4AD23"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I learned later that the officer, who was a C-Rail police officer named Lindsey Palmer, thought I had just committed some sort of robbery and used a stun gun on me.  But how could Officer Palmer think that?  After I decided to sue, I learned that the suspect they were after was </w:t>
      </w:r>
      <w:r w:rsidRPr="005A1C12">
        <w:rPr>
          <w:rFonts w:ascii="Times New Roman" w:eastAsia="Times New Roman" w:hAnsi="Times New Roman" w:cs="Times New Roman"/>
          <w:szCs w:val="22"/>
        </w:rPr>
        <w:lastRenderedPageBreak/>
        <w:t>supposedly wearing a white cap and an orange shirt, which I wasn’t.  I don’t even own a white cap!  The red shirt I was wearing is fairly and accurately depicted in Exhibit 2.  In any event, there was no need for Officer Palmer to use the stun gun on me.  If Officer Palmer had announced Officer Palmer as a police officer and warned me that a stun gun might be used, I would absolutely have complied with everything I was told to do.  But, apart from the “hands” comment which I’m not even sure came from Officer Palmer, I didn’t hear a peep from Officer Palmer or any police officer before I got tased.</w:t>
      </w:r>
    </w:p>
    <w:p w14:paraId="7E62D0E2"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I hereby attest to having read the above statement and declare under penalty of perjury under the laws of the United States that it is true and correct.  Before giving this statement, I was told it should contain all relevant testimony, and I followed those instructions. I also understand that I can and must update this affidavit if anything new occurs to me until the moment before I testify in this case.</w:t>
      </w:r>
    </w:p>
    <w:p w14:paraId="2FF45EA5" w14:textId="342CE59A"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tab/>
        <w:t>/s/</w:t>
      </w:r>
      <w:r w:rsidR="00717BEC">
        <w:rPr>
          <w:rFonts w:ascii="Times New Roman" w:eastAsia="Times New Roman" w:hAnsi="Times New Roman" w:cs="Times New Roman"/>
          <w:i/>
          <w:szCs w:val="22"/>
          <w:u w:val="single"/>
        </w:rPr>
        <w:t xml:space="preserve"> Avery Leon</w:t>
      </w:r>
      <w:r w:rsidRPr="005A1C12">
        <w:rPr>
          <w:rFonts w:ascii="Times New Roman" w:eastAsia="Times New Roman" w:hAnsi="Times New Roman" w:cs="Times New Roman"/>
          <w:i/>
          <w:szCs w:val="22"/>
          <w:u w:val="single"/>
        </w:rPr>
        <w:tab/>
      </w:r>
      <w:r w:rsidRPr="005A1C12">
        <w:rPr>
          <w:rFonts w:ascii="Times New Roman" w:eastAsia="Times New Roman" w:hAnsi="Times New Roman" w:cs="Times New Roman"/>
          <w:i/>
          <w:szCs w:val="22"/>
          <w:u w:val="single"/>
        </w:rPr>
        <w:tab/>
      </w:r>
    </w:p>
    <w:p w14:paraId="4CDFB330"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Avery Leon</w:t>
      </w:r>
    </w:p>
    <w:p w14:paraId="3CEA0AB6"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Dated: September 9th, 2014</w:t>
      </w:r>
    </w:p>
    <w:p w14:paraId="79A9AC86" w14:textId="77777777" w:rsidR="005A1C12" w:rsidRPr="005A1C12" w:rsidRDefault="005A1C12" w:rsidP="005A1C12">
      <w:pPr>
        <w:spacing w:line="360" w:lineRule="auto"/>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Subscribed and sworn before me on this 9th day of </w:t>
      </w:r>
      <w:proofErr w:type="gramStart"/>
      <w:r w:rsidRPr="005A1C12">
        <w:rPr>
          <w:rFonts w:ascii="Times New Roman" w:eastAsia="Times New Roman" w:hAnsi="Times New Roman" w:cs="Times New Roman"/>
          <w:szCs w:val="22"/>
        </w:rPr>
        <w:t>September,</w:t>
      </w:r>
      <w:proofErr w:type="gramEnd"/>
      <w:r w:rsidRPr="005A1C12">
        <w:rPr>
          <w:rFonts w:ascii="Times New Roman" w:eastAsia="Times New Roman" w:hAnsi="Times New Roman" w:cs="Times New Roman"/>
          <w:szCs w:val="22"/>
        </w:rPr>
        <w:t xml:space="preserve"> 2014.</w:t>
      </w:r>
    </w:p>
    <w:p w14:paraId="7D4C8AA9" w14:textId="3933324C"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tab/>
        <w:t>/s/</w:t>
      </w:r>
      <w:r w:rsidR="00717BEC">
        <w:rPr>
          <w:rFonts w:ascii="Times New Roman" w:eastAsia="Times New Roman" w:hAnsi="Times New Roman" w:cs="Times New Roman"/>
          <w:i/>
          <w:szCs w:val="22"/>
          <w:u w:val="single"/>
        </w:rPr>
        <w:t xml:space="preserve"> Bobby </w:t>
      </w:r>
      <w:proofErr w:type="spellStart"/>
      <w:r w:rsidR="00717BEC">
        <w:rPr>
          <w:rFonts w:ascii="Times New Roman" w:eastAsia="Times New Roman" w:hAnsi="Times New Roman" w:cs="Times New Roman"/>
          <w:i/>
          <w:szCs w:val="22"/>
          <w:u w:val="single"/>
        </w:rPr>
        <w:t>Dousa</w:t>
      </w:r>
      <w:proofErr w:type="spellEnd"/>
      <w:r w:rsidR="00717BEC">
        <w:rPr>
          <w:rFonts w:ascii="Times New Roman" w:eastAsia="Times New Roman" w:hAnsi="Times New Roman" w:cs="Times New Roman"/>
          <w:i/>
          <w:szCs w:val="22"/>
          <w:u w:val="single"/>
        </w:rPr>
        <w:tab/>
      </w:r>
    </w:p>
    <w:p w14:paraId="7C706A81"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Bobbie </w:t>
      </w:r>
      <w:proofErr w:type="spellStart"/>
      <w:r w:rsidRPr="005A1C12">
        <w:rPr>
          <w:rFonts w:ascii="Times New Roman" w:eastAsia="Times New Roman" w:hAnsi="Times New Roman" w:cs="Times New Roman"/>
          <w:szCs w:val="22"/>
        </w:rPr>
        <w:t>Dousa</w:t>
      </w:r>
      <w:proofErr w:type="spellEnd"/>
    </w:p>
    <w:p w14:paraId="7FB2D377"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Notary Public in and for the State of Oregon</w:t>
      </w:r>
    </w:p>
    <w:p w14:paraId="0A677F22" w14:textId="691A1D00" w:rsidR="005A1C12" w:rsidRPr="005A1C12"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3F84FB6A" w14:textId="527D2B49" w:rsidR="005A1C12" w:rsidRPr="005A1C12"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6BADF6F5" w14:textId="097E4864" w:rsidR="005A1C12" w:rsidRPr="005A1C12"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0BE812F6" w14:textId="635749D1" w:rsidR="005A1C12"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0AA126B9" w14:textId="2C9FC6EB" w:rsidR="00110AFF"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192E61FB" w14:textId="17E62F05" w:rsidR="00110AFF"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0278A01" w14:textId="5AD9B83F" w:rsidR="00110AFF"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6D3A1949" w14:textId="0F6367EB" w:rsidR="00110AFF"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BE2304A" w14:textId="77BED95F" w:rsidR="00110AFF"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67C7BAC0" w14:textId="04B93738" w:rsidR="00110AFF"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4F943B71" w14:textId="017D0EF8" w:rsidR="00110AFF" w:rsidRDefault="00110AFF"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44B2A13A" w14:textId="688368D8" w:rsidR="00110AFF" w:rsidRPr="005A1C12" w:rsidRDefault="00110AFF" w:rsidP="005A1C12">
      <w:pPr>
        <w:spacing w:line="360" w:lineRule="auto"/>
        <w:rPr>
          <w:rFonts w:ascii="Times New Roman" w:eastAsia="Times New Roman" w:hAnsi="Times New Roman" w:cs="Times New Roman"/>
          <w:szCs w:val="22"/>
        </w:rPr>
        <w:sectPr w:rsidR="00110AFF" w:rsidRPr="005A1C12" w:rsidSect="00375DC9">
          <w:footerReference w:type="even" r:id="rId11"/>
          <w:pgSz w:w="12240" w:h="15840"/>
          <w:pgMar w:top="1440" w:right="1440" w:bottom="1152" w:left="1440" w:header="720" w:footer="432" w:gutter="0"/>
          <w:lnNumType w:countBy="1"/>
          <w:pgNumType w:start="21"/>
          <w:cols w:space="720"/>
          <w:docGrid w:linePitch="360"/>
        </w:sectPr>
      </w:pPr>
      <w:r>
        <w:rPr>
          <w:rFonts w:ascii="Times New Roman" w:eastAsia="Times New Roman" w:hAnsi="Times New Roman" w:cs="Times New Roman"/>
          <w:szCs w:val="22"/>
        </w:rPr>
        <w:t>//</w:t>
      </w:r>
    </w:p>
    <w:p w14:paraId="612C27E1" w14:textId="77777777" w:rsidR="005A1C12" w:rsidRPr="005A1C12" w:rsidRDefault="005A1C12" w:rsidP="005A1C12">
      <w:pPr>
        <w:spacing w:line="360" w:lineRule="auto"/>
        <w:rPr>
          <w:rFonts w:ascii="Times New Roman" w:eastAsia="Times New Roman" w:hAnsi="Times New Roman" w:cs="Times New Roman"/>
          <w:b/>
          <w:szCs w:val="22"/>
        </w:rPr>
      </w:pPr>
      <w:r w:rsidRPr="005A1C12">
        <w:rPr>
          <w:rFonts w:ascii="Times New Roman" w:eastAsia="Times New Roman" w:hAnsi="Times New Roman" w:cs="Times New Roman"/>
          <w:b/>
          <w:szCs w:val="22"/>
        </w:rPr>
        <w:lastRenderedPageBreak/>
        <w:t>AFFIDAVIT OF CARY DONATELLA, for the Plaintiff</w:t>
      </w:r>
    </w:p>
    <w:p w14:paraId="7602CBA3"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I, Cary Donatella, being first duly sworn and pursuant to 28 U.S.C. § 1746, declare and state as follows:</w:t>
      </w:r>
      <w:r w:rsidRPr="005A1C12">
        <w:rPr>
          <w:rFonts w:ascii="Times New Roman" w:eastAsia="Times New Roman" w:hAnsi="Times New Roman" w:cs="Times New Roman"/>
          <w:szCs w:val="22"/>
        </w:rPr>
        <w:tab/>
      </w:r>
    </w:p>
    <w:p w14:paraId="644B1171"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My name is Cary Donatella.  I grew up in Queens, New York, and moved to Oregon when I was ten.  Funny </w:t>
      </w:r>
      <w:proofErr w:type="gramStart"/>
      <w:r w:rsidRPr="005A1C12">
        <w:rPr>
          <w:rFonts w:ascii="Times New Roman" w:eastAsia="Times New Roman" w:hAnsi="Times New Roman" w:cs="Times New Roman"/>
          <w:szCs w:val="22"/>
        </w:rPr>
        <w:t>story, actually</w:t>
      </w:r>
      <w:proofErr w:type="gramEnd"/>
      <w:r w:rsidRPr="005A1C12">
        <w:rPr>
          <w:rFonts w:ascii="Times New Roman" w:eastAsia="Times New Roman" w:hAnsi="Times New Roman" w:cs="Times New Roman"/>
          <w:szCs w:val="22"/>
        </w:rPr>
        <w:t>: my dad owned a coffee shop which everybody used to say served the best cappuccino in the tri-state area.  But then, one day, he read this article in the New York Times claiming that someplace called “</w:t>
      </w:r>
      <w:proofErr w:type="spellStart"/>
      <w:r w:rsidRPr="005A1C12">
        <w:rPr>
          <w:rFonts w:ascii="Times New Roman" w:eastAsia="Times New Roman" w:hAnsi="Times New Roman" w:cs="Times New Roman"/>
          <w:szCs w:val="22"/>
        </w:rPr>
        <w:t>Treetown</w:t>
      </w:r>
      <w:proofErr w:type="spellEnd"/>
      <w:r w:rsidRPr="005A1C12">
        <w:rPr>
          <w:rFonts w:ascii="Times New Roman" w:eastAsia="Times New Roman" w:hAnsi="Times New Roman" w:cs="Times New Roman"/>
          <w:szCs w:val="22"/>
        </w:rPr>
        <w:t xml:space="preserve"> Coffee” supposedly served the best cappuccino in the universe.  </w:t>
      </w:r>
      <w:proofErr w:type="gramStart"/>
      <w:r w:rsidRPr="005A1C12">
        <w:rPr>
          <w:rFonts w:ascii="Times New Roman" w:eastAsia="Times New Roman" w:hAnsi="Times New Roman" w:cs="Times New Roman"/>
          <w:szCs w:val="22"/>
        </w:rPr>
        <w:t>Needless to say, he</w:t>
      </w:r>
      <w:proofErr w:type="gramEnd"/>
      <w:r w:rsidRPr="005A1C12">
        <w:rPr>
          <w:rFonts w:ascii="Times New Roman" w:eastAsia="Times New Roman" w:hAnsi="Times New Roman" w:cs="Times New Roman"/>
          <w:szCs w:val="22"/>
        </w:rPr>
        <w:t xml:space="preserve"> was pretty </w:t>
      </w:r>
      <w:proofErr w:type="gramStart"/>
      <w:r w:rsidRPr="005A1C12">
        <w:rPr>
          <w:rFonts w:ascii="Times New Roman" w:eastAsia="Times New Roman" w:hAnsi="Times New Roman" w:cs="Times New Roman"/>
          <w:szCs w:val="22"/>
        </w:rPr>
        <w:t>miffed</w:t>
      </w:r>
      <w:proofErr w:type="gramEnd"/>
      <w:r w:rsidRPr="005A1C12">
        <w:rPr>
          <w:rFonts w:ascii="Times New Roman" w:eastAsia="Times New Roman" w:hAnsi="Times New Roman" w:cs="Times New Roman"/>
          <w:szCs w:val="22"/>
        </w:rPr>
        <w:t xml:space="preserve"> so he packed up and headed out to Rowe to see if it was the real thing.  Problem was, he didn’t read the whole article: the </w:t>
      </w:r>
      <w:proofErr w:type="spellStart"/>
      <w:r w:rsidRPr="005A1C12">
        <w:rPr>
          <w:rFonts w:ascii="Times New Roman" w:eastAsia="Times New Roman" w:hAnsi="Times New Roman" w:cs="Times New Roman"/>
          <w:szCs w:val="22"/>
        </w:rPr>
        <w:t>Treetown</w:t>
      </w:r>
      <w:proofErr w:type="spellEnd"/>
      <w:r w:rsidRPr="005A1C12">
        <w:rPr>
          <w:rFonts w:ascii="Times New Roman" w:eastAsia="Times New Roman" w:hAnsi="Times New Roman" w:cs="Times New Roman"/>
          <w:szCs w:val="22"/>
        </w:rPr>
        <w:t xml:space="preserve"> Coffee from the article was in Rowe, </w:t>
      </w:r>
      <w:r w:rsidRPr="005A1C12">
        <w:rPr>
          <w:rFonts w:ascii="Times New Roman" w:eastAsia="Times New Roman" w:hAnsi="Times New Roman" w:cs="Times New Roman"/>
          <w:i/>
          <w:szCs w:val="22"/>
        </w:rPr>
        <w:t>Massachusetts</w:t>
      </w:r>
      <w:r w:rsidRPr="005A1C12">
        <w:rPr>
          <w:rFonts w:ascii="Times New Roman" w:eastAsia="Times New Roman" w:hAnsi="Times New Roman" w:cs="Times New Roman"/>
          <w:szCs w:val="22"/>
        </w:rPr>
        <w:t xml:space="preserve">, not Rowe, Oregon.  He didn’t realize that until he got to Oregon.  </w:t>
      </w:r>
      <w:proofErr w:type="gramStart"/>
      <w:r w:rsidRPr="005A1C12">
        <w:rPr>
          <w:rFonts w:ascii="Times New Roman" w:eastAsia="Times New Roman" w:hAnsi="Times New Roman" w:cs="Times New Roman"/>
          <w:szCs w:val="22"/>
        </w:rPr>
        <w:t>But,</w:t>
      </w:r>
      <w:proofErr w:type="gramEnd"/>
      <w:r w:rsidRPr="005A1C12">
        <w:rPr>
          <w:rFonts w:ascii="Times New Roman" w:eastAsia="Times New Roman" w:hAnsi="Times New Roman" w:cs="Times New Roman"/>
          <w:szCs w:val="22"/>
        </w:rPr>
        <w:t xml:space="preserve"> he liked Oregon so much that he decided to move here anyway.</w:t>
      </w:r>
    </w:p>
    <w:p w14:paraId="2EE9052D"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My dad really did make the best cappuccino in the whole universe and, </w:t>
      </w:r>
      <w:proofErr w:type="gramStart"/>
      <w:r w:rsidRPr="005A1C12">
        <w:rPr>
          <w:rFonts w:ascii="Times New Roman" w:eastAsia="Times New Roman" w:hAnsi="Times New Roman" w:cs="Times New Roman"/>
          <w:szCs w:val="22"/>
        </w:rPr>
        <w:t>pretty soon</w:t>
      </w:r>
      <w:proofErr w:type="gramEnd"/>
      <w:r w:rsidRPr="005A1C12">
        <w:rPr>
          <w:rFonts w:ascii="Times New Roman" w:eastAsia="Times New Roman" w:hAnsi="Times New Roman" w:cs="Times New Roman"/>
          <w:szCs w:val="22"/>
        </w:rPr>
        <w:t xml:space="preserve">, the coffee shop he </w:t>
      </w:r>
      <w:proofErr w:type="gramStart"/>
      <w:r w:rsidRPr="005A1C12">
        <w:rPr>
          <w:rFonts w:ascii="Times New Roman" w:eastAsia="Times New Roman" w:hAnsi="Times New Roman" w:cs="Times New Roman"/>
          <w:szCs w:val="22"/>
        </w:rPr>
        <w:t>opened up</w:t>
      </w:r>
      <w:proofErr w:type="gramEnd"/>
      <w:r w:rsidRPr="005A1C12">
        <w:rPr>
          <w:rFonts w:ascii="Times New Roman" w:eastAsia="Times New Roman" w:hAnsi="Times New Roman" w:cs="Times New Roman"/>
          <w:szCs w:val="22"/>
        </w:rPr>
        <w:t xml:space="preserve"> in Rowe needed to expand.  That’s </w:t>
      </w:r>
      <w:proofErr w:type="gramStart"/>
      <w:r w:rsidRPr="005A1C12">
        <w:rPr>
          <w:rFonts w:ascii="Times New Roman" w:eastAsia="Times New Roman" w:hAnsi="Times New Roman" w:cs="Times New Roman"/>
          <w:szCs w:val="22"/>
        </w:rPr>
        <w:t>actually how</w:t>
      </w:r>
      <w:proofErr w:type="gramEnd"/>
      <w:r w:rsidRPr="005A1C12">
        <w:rPr>
          <w:rFonts w:ascii="Times New Roman" w:eastAsia="Times New Roman" w:hAnsi="Times New Roman" w:cs="Times New Roman"/>
          <w:szCs w:val="22"/>
        </w:rPr>
        <w:t xml:space="preserve"> I got into electrical stuff.  I helped him do the wiring in the space he moved </w:t>
      </w:r>
      <w:proofErr w:type="gramStart"/>
      <w:r w:rsidRPr="005A1C12">
        <w:rPr>
          <w:rFonts w:ascii="Times New Roman" w:eastAsia="Times New Roman" w:hAnsi="Times New Roman" w:cs="Times New Roman"/>
          <w:szCs w:val="22"/>
        </w:rPr>
        <w:t>into</w:t>
      </w:r>
      <w:proofErr w:type="gramEnd"/>
      <w:r w:rsidRPr="005A1C12">
        <w:rPr>
          <w:rFonts w:ascii="Times New Roman" w:eastAsia="Times New Roman" w:hAnsi="Times New Roman" w:cs="Times New Roman"/>
          <w:szCs w:val="22"/>
        </w:rPr>
        <w:t xml:space="preserve"> and I’ve been hooked ever since.  I worked for Fontana Electric, Inc. here in Rowe for years.  I’ve worked on everything; I did everything from wiring new ceiling lights in little old ladies’ bathrooms to repairing overhead power lines after a major storm.  I know the science, and I know the real-life part of it, too: I’ve been shocked several times and, believe me, it’s never pleasant.  I retired in 2012, but I </w:t>
      </w:r>
      <w:proofErr w:type="gramStart"/>
      <w:r w:rsidRPr="005A1C12">
        <w:rPr>
          <w:rFonts w:ascii="Times New Roman" w:eastAsia="Times New Roman" w:hAnsi="Times New Roman" w:cs="Times New Roman"/>
          <w:szCs w:val="22"/>
        </w:rPr>
        <w:t>still keep</w:t>
      </w:r>
      <w:proofErr w:type="gramEnd"/>
      <w:r w:rsidRPr="005A1C12">
        <w:rPr>
          <w:rFonts w:ascii="Times New Roman" w:eastAsia="Times New Roman" w:hAnsi="Times New Roman" w:cs="Times New Roman"/>
          <w:szCs w:val="22"/>
        </w:rPr>
        <w:t xml:space="preserve"> up with the trade.</w:t>
      </w:r>
    </w:p>
    <w:p w14:paraId="3C78631E"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szCs w:val="22"/>
        </w:rPr>
        <w:t xml:space="preserve">Anyway, they told me they wanted me to talk about what I saw at the Ramona Street C-Rail station.  Before I do, though, there’s something I </w:t>
      </w:r>
      <w:proofErr w:type="gramStart"/>
      <w:r w:rsidRPr="005A1C12">
        <w:rPr>
          <w:rFonts w:ascii="Times New Roman" w:eastAsia="Times New Roman" w:hAnsi="Times New Roman" w:cs="Times New Roman"/>
          <w:szCs w:val="22"/>
        </w:rPr>
        <w:t>have to</w:t>
      </w:r>
      <w:proofErr w:type="gramEnd"/>
      <w:r w:rsidRPr="005A1C12">
        <w:rPr>
          <w:rFonts w:ascii="Times New Roman" w:eastAsia="Times New Roman" w:hAnsi="Times New Roman" w:cs="Times New Roman"/>
          <w:szCs w:val="22"/>
        </w:rPr>
        <w:t xml:space="preserve"> get off my chest: </w:t>
      </w:r>
      <w:r w:rsidRPr="005A1C12">
        <w:rPr>
          <w:rFonts w:ascii="Times New Roman" w:eastAsia="Times New Roman" w:hAnsi="Times New Roman" w:cs="Times New Roman"/>
        </w:rPr>
        <w:t xml:space="preserve">from 2002 to 2004, I served time in prison for a theft conviction.  The Chinook County District Attorney said I was stealing valuables from the houses and offices of some of my customers and then selling them at pawn shops.  It was ridiculous!  The only way they got me was by framing me; they put some of the loot in my house when they came to question me, and then said I took it.  It was a set-up but, </w:t>
      </w:r>
      <w:proofErr w:type="gramStart"/>
      <w:r w:rsidRPr="005A1C12">
        <w:rPr>
          <w:rFonts w:ascii="Times New Roman" w:eastAsia="Times New Roman" w:hAnsi="Times New Roman" w:cs="Times New Roman"/>
        </w:rPr>
        <w:t>in order to</w:t>
      </w:r>
      <w:proofErr w:type="gramEnd"/>
      <w:r w:rsidRPr="005A1C12">
        <w:rPr>
          <w:rFonts w:ascii="Times New Roman" w:eastAsia="Times New Roman" w:hAnsi="Times New Roman" w:cs="Times New Roman"/>
        </w:rPr>
        <w:t xml:space="preserve"> avoid a trial</w:t>
      </w:r>
      <w:r w:rsidRPr="005A1C12">
        <w:rPr>
          <w:rFonts w:ascii="Times New Roman" w:eastAsia="Times New Roman" w:hAnsi="Times New Roman" w:cs="Times New Roman"/>
          <w:szCs w:val="22"/>
        </w:rPr>
        <w:t xml:space="preserve"> –</w:t>
      </w:r>
      <w:r w:rsidRPr="005A1C12">
        <w:rPr>
          <w:rFonts w:ascii="Times New Roman" w:eastAsia="Times New Roman" w:hAnsi="Times New Roman" w:cs="Times New Roman"/>
        </w:rPr>
        <w:t xml:space="preserve"> following which I was sure I’d end up with a stricter prison sentence, I just told the judge and the prosecutor what they wanted to hear and accepted a plea bargain.  But believe me, since then, I sure haven’t been too hot on police officers.</w:t>
      </w:r>
    </w:p>
    <w:p w14:paraId="717F5295"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Anyway, on May 16, 2014, I was on my way back from my favorite Italian joint in Rowe’s “Gourmet Ghetto” and, as usual, I was taking the C-Rail.  I was taking my usual route home</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 xml:space="preserve">Green Line from Middlefield Road to Ramona Street where I’d transfer to the Blue Line.  </w:t>
      </w:r>
      <w:r w:rsidRPr="005A1C12">
        <w:rPr>
          <w:rFonts w:ascii="Times New Roman" w:eastAsia="Times New Roman" w:hAnsi="Times New Roman" w:cs="Times New Roman"/>
        </w:rPr>
        <w:lastRenderedPageBreak/>
        <w:t>When I got to Ramona Street, the station was packed.  It was mostly Rowe Rattlesnakes baseball fans in red shirts; some of them were also wearing baseball hats.</w:t>
      </w:r>
    </w:p>
    <w:p w14:paraId="3C90126B"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I was sort of tuned out, because I was writing a text message on my phone to my cousin Jimbo.  </w:t>
      </w:r>
      <w:proofErr w:type="gramStart"/>
      <w:r w:rsidRPr="005A1C12">
        <w:rPr>
          <w:rFonts w:ascii="Times New Roman" w:eastAsia="Times New Roman" w:hAnsi="Times New Roman" w:cs="Times New Roman"/>
        </w:rPr>
        <w:t>All of a sudden</w:t>
      </w:r>
      <w:proofErr w:type="gramEnd"/>
      <w:r w:rsidRPr="005A1C12">
        <w:rPr>
          <w:rFonts w:ascii="Times New Roman" w:eastAsia="Times New Roman" w:hAnsi="Times New Roman" w:cs="Times New Roman"/>
        </w:rPr>
        <w:t xml:space="preserve">, I heard someone yell something about a black backpack and hands.  I can’t say whether the person said anything else since I wasn’t really paying attention.  Anyway, in my book when someone yells “hands!” </w:t>
      </w:r>
      <w:proofErr w:type="gramStart"/>
      <w:r w:rsidRPr="005A1C12">
        <w:rPr>
          <w:rFonts w:ascii="Times New Roman" w:eastAsia="Times New Roman" w:hAnsi="Times New Roman" w:cs="Times New Roman"/>
        </w:rPr>
        <w:t>really loudly</w:t>
      </w:r>
      <w:proofErr w:type="gramEnd"/>
      <w:r w:rsidRPr="005A1C12">
        <w:rPr>
          <w:rFonts w:ascii="Times New Roman" w:eastAsia="Times New Roman" w:hAnsi="Times New Roman" w:cs="Times New Roman"/>
        </w:rPr>
        <w:t xml:space="preserve">, like this person did, you look up so that’s what I did.  I didn’t hear the person say anything else, at least that I could make out.  I was confused for a second, because the way that person yelled, I thought I would be in the </w:t>
      </w:r>
      <w:proofErr w:type="gramStart"/>
      <w:r w:rsidRPr="005A1C12">
        <w:rPr>
          <w:rFonts w:ascii="Times New Roman" w:eastAsia="Times New Roman" w:hAnsi="Times New Roman" w:cs="Times New Roman"/>
        </w:rPr>
        <w:t>middle  of</w:t>
      </w:r>
      <w:proofErr w:type="gramEnd"/>
      <w:r w:rsidRPr="005A1C12">
        <w:rPr>
          <w:rFonts w:ascii="Times New Roman" w:eastAsia="Times New Roman" w:hAnsi="Times New Roman" w:cs="Times New Roman"/>
        </w:rPr>
        <w:t xml:space="preserve"> a robbery or something.  But at first, I didn’t see nothing.  </w:t>
      </w:r>
    </w:p>
    <w:p w14:paraId="7E1F691C"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After about a second, though, I noticed some person in front of me over near the door to the Green Line train.  I was standing about as far to the west side of the station as you can go, about midway in between the two trains, looking at the person’s right side.  The person was, like a lot of other people there, wearing a red Rattlesnakes shirt, which is why I didn’t pick the person out at first.</w:t>
      </w:r>
    </w:p>
    <w:p w14:paraId="16105A00"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Right when I saw the person, the person started turning away from me toward the eastern side of the </w:t>
      </w:r>
      <w:proofErr w:type="gramStart"/>
      <w:r w:rsidRPr="005A1C12">
        <w:rPr>
          <w:rFonts w:ascii="Times New Roman" w:eastAsia="Times New Roman" w:hAnsi="Times New Roman" w:cs="Times New Roman"/>
        </w:rPr>
        <w:t>platform, and</w:t>
      </w:r>
      <w:proofErr w:type="gramEnd"/>
      <w:r w:rsidRPr="005A1C12">
        <w:rPr>
          <w:rFonts w:ascii="Times New Roman" w:eastAsia="Times New Roman" w:hAnsi="Times New Roman" w:cs="Times New Roman"/>
        </w:rPr>
        <w:t xml:space="preserve"> begin to raise </w:t>
      </w:r>
      <w:proofErr w:type="gramStart"/>
      <w:r w:rsidRPr="005A1C12">
        <w:rPr>
          <w:rFonts w:ascii="Times New Roman" w:eastAsia="Times New Roman" w:hAnsi="Times New Roman" w:cs="Times New Roman"/>
        </w:rPr>
        <w:t>both of the person’s</w:t>
      </w:r>
      <w:proofErr w:type="gramEnd"/>
      <w:r w:rsidRPr="005A1C12">
        <w:rPr>
          <w:rFonts w:ascii="Times New Roman" w:eastAsia="Times New Roman" w:hAnsi="Times New Roman" w:cs="Times New Roman"/>
        </w:rPr>
        <w:t xml:space="preserve"> hands.  The person only got their hands to about waist height.  </w:t>
      </w:r>
      <w:proofErr w:type="gramStart"/>
      <w:r w:rsidRPr="005A1C12">
        <w:rPr>
          <w:rFonts w:ascii="Times New Roman" w:eastAsia="Times New Roman" w:hAnsi="Times New Roman" w:cs="Times New Roman"/>
        </w:rPr>
        <w:t>All of a sudden</w:t>
      </w:r>
      <w:proofErr w:type="gramEnd"/>
      <w:r w:rsidRPr="005A1C12">
        <w:rPr>
          <w:rFonts w:ascii="Times New Roman" w:eastAsia="Times New Roman" w:hAnsi="Times New Roman" w:cs="Times New Roman"/>
        </w:rPr>
        <w:t xml:space="preserve">, the person began convulsing and fell to the ground.  The person was screaming and looked like they were in a lot of pain.  I didn’t see any more of what </w:t>
      </w:r>
      <w:proofErr w:type="gramStart"/>
      <w:r w:rsidRPr="005A1C12">
        <w:rPr>
          <w:rFonts w:ascii="Times New Roman" w:eastAsia="Times New Roman" w:hAnsi="Times New Roman" w:cs="Times New Roman"/>
        </w:rPr>
        <w:t>happened</w:t>
      </w:r>
      <w:proofErr w:type="gramEnd"/>
      <w:r w:rsidRPr="005A1C12">
        <w:rPr>
          <w:rFonts w:ascii="Times New Roman" w:eastAsia="Times New Roman" w:hAnsi="Times New Roman" w:cs="Times New Roman"/>
        </w:rPr>
        <w:t xml:space="preserve"> but I learned later that some police officer tased that poor person.  Figures, right?  I bet that person wasn’t doing anything wrong.</w:t>
      </w:r>
    </w:p>
    <w:p w14:paraId="0C596B2C"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Right afterward, the police officer who tased the person came running up to him.  A second later, another police officer who was a little older than the first one also came running up.  The first one was sort of panicking and said, “Court, I shouldn’t have fired!  This is the wrong person!”  Then, the other officer said, “Relax, rookie, happens all the time.  Just tell IAD that those kids were in danger or something.  It’ll all blow over.  It always does.”</w:t>
      </w:r>
    </w:p>
    <w:p w14:paraId="5D714129"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A different police officer came up to me right afterward and questioned me, and I told her everything</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 xml:space="preserve">except the part about the two officers’ statements about how they shouldn’t have fired because it was the wrong person, and the other officer’s response.  I didn’t think they’d believe </w:t>
      </w:r>
      <w:proofErr w:type="gramStart"/>
      <w:r w:rsidRPr="005A1C12">
        <w:rPr>
          <w:rFonts w:ascii="Times New Roman" w:eastAsia="Times New Roman" w:hAnsi="Times New Roman" w:cs="Times New Roman"/>
        </w:rPr>
        <w:t>me</w:t>
      </w:r>
      <w:proofErr w:type="gramEnd"/>
      <w:r w:rsidRPr="005A1C12">
        <w:rPr>
          <w:rFonts w:ascii="Times New Roman" w:eastAsia="Times New Roman" w:hAnsi="Times New Roman" w:cs="Times New Roman"/>
        </w:rPr>
        <w:t xml:space="preserve"> and I didn’t want to give them a reason to frame me again, you know?  </w:t>
      </w:r>
    </w:p>
    <w:p w14:paraId="5CDDBB5A"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Anyway, I later found out that the person on the ground—Avery Leon—had sued the police officers who tased Leon.  I read it in the newspapers but then, a few weeks later, Leon’s lawyers called me up and asked me if I could tell them anything about what happened.  I didn’t </w:t>
      </w:r>
      <w:r w:rsidRPr="005A1C12">
        <w:rPr>
          <w:rFonts w:ascii="Times New Roman" w:eastAsia="Times New Roman" w:hAnsi="Times New Roman" w:cs="Times New Roman"/>
        </w:rPr>
        <w:lastRenderedPageBreak/>
        <w:t>want to get involved but I figured I had a civic duty to tell the truth, which is exactly what I’m doing here.  I hope those police officers get what’s coming to them.</w:t>
      </w:r>
    </w:p>
    <w:p w14:paraId="41695665"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I hereby attest to having read the above statement and declare under penalty of perjury under the laws of the United States that it is true and correct.  Before giving this statement, I was told it should contain all relevant testimony, and I followed those instructions. I also understand that I can and must update this affidavit if anything new occurs to me until the moment before I testify in this case.</w:t>
      </w:r>
    </w:p>
    <w:p w14:paraId="01242D59" w14:textId="77777777" w:rsidR="005A1C12" w:rsidRPr="005A1C12" w:rsidRDefault="005A1C12" w:rsidP="005A1C12">
      <w:pPr>
        <w:spacing w:line="360" w:lineRule="auto"/>
        <w:ind w:firstLine="720"/>
        <w:rPr>
          <w:rFonts w:ascii="Times New Roman" w:eastAsia="Times New Roman" w:hAnsi="Times New Roman" w:cs="Times New Roman"/>
        </w:rPr>
      </w:pPr>
    </w:p>
    <w:p w14:paraId="63EC5BD6" w14:textId="61755091"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tab/>
        <w:t>/s/</w:t>
      </w:r>
      <w:r w:rsidR="00160E10">
        <w:rPr>
          <w:rFonts w:ascii="Times New Roman" w:eastAsia="Times New Roman" w:hAnsi="Times New Roman" w:cs="Times New Roman"/>
          <w:i/>
          <w:szCs w:val="22"/>
          <w:u w:val="single"/>
        </w:rPr>
        <w:t xml:space="preserve"> Cary Donatella</w:t>
      </w:r>
      <w:r w:rsidR="00160E10">
        <w:rPr>
          <w:rFonts w:ascii="Times New Roman" w:eastAsia="Times New Roman" w:hAnsi="Times New Roman" w:cs="Times New Roman"/>
          <w:i/>
          <w:szCs w:val="22"/>
          <w:u w:val="single"/>
        </w:rPr>
        <w:tab/>
      </w:r>
    </w:p>
    <w:p w14:paraId="7D8C1CE5"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Cary Donatella</w:t>
      </w:r>
    </w:p>
    <w:p w14:paraId="033D880A"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Dated: September 12th, 2014</w:t>
      </w:r>
    </w:p>
    <w:p w14:paraId="6A988B12" w14:textId="77777777" w:rsidR="005A1C12" w:rsidRPr="005A1C12" w:rsidRDefault="005A1C12" w:rsidP="005A1C12">
      <w:pPr>
        <w:spacing w:line="360" w:lineRule="auto"/>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Subscribed and sworn before me on this 12th day of </w:t>
      </w:r>
      <w:proofErr w:type="gramStart"/>
      <w:r w:rsidRPr="005A1C12">
        <w:rPr>
          <w:rFonts w:ascii="Times New Roman" w:eastAsia="Times New Roman" w:hAnsi="Times New Roman" w:cs="Times New Roman"/>
          <w:szCs w:val="22"/>
        </w:rPr>
        <w:t>September,</w:t>
      </w:r>
      <w:proofErr w:type="gramEnd"/>
      <w:r w:rsidRPr="005A1C12">
        <w:rPr>
          <w:rFonts w:ascii="Times New Roman" w:eastAsia="Times New Roman" w:hAnsi="Times New Roman" w:cs="Times New Roman"/>
          <w:szCs w:val="22"/>
        </w:rPr>
        <w:t xml:space="preserve"> 2014.</w:t>
      </w:r>
    </w:p>
    <w:p w14:paraId="791C2E85" w14:textId="7641E6B2"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tab/>
        <w:t>/s/</w:t>
      </w:r>
      <w:r w:rsidR="00160E10">
        <w:rPr>
          <w:rFonts w:ascii="Times New Roman" w:eastAsia="Times New Roman" w:hAnsi="Times New Roman" w:cs="Times New Roman"/>
          <w:i/>
          <w:szCs w:val="22"/>
          <w:u w:val="single"/>
        </w:rPr>
        <w:t xml:space="preserve"> Bobbie </w:t>
      </w:r>
      <w:proofErr w:type="spellStart"/>
      <w:r w:rsidR="00160E10">
        <w:rPr>
          <w:rFonts w:ascii="Times New Roman" w:eastAsia="Times New Roman" w:hAnsi="Times New Roman" w:cs="Times New Roman"/>
          <w:i/>
          <w:szCs w:val="22"/>
          <w:u w:val="single"/>
        </w:rPr>
        <w:t>Dousa</w:t>
      </w:r>
      <w:proofErr w:type="spellEnd"/>
      <w:r w:rsidR="00160E10">
        <w:rPr>
          <w:rFonts w:ascii="Times New Roman" w:eastAsia="Times New Roman" w:hAnsi="Times New Roman" w:cs="Times New Roman"/>
          <w:i/>
          <w:szCs w:val="22"/>
          <w:u w:val="single"/>
        </w:rPr>
        <w:tab/>
      </w:r>
    </w:p>
    <w:p w14:paraId="49319442"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Bobbie </w:t>
      </w:r>
      <w:proofErr w:type="spellStart"/>
      <w:r w:rsidRPr="005A1C12">
        <w:rPr>
          <w:rFonts w:ascii="Times New Roman" w:eastAsia="Times New Roman" w:hAnsi="Times New Roman" w:cs="Times New Roman"/>
          <w:szCs w:val="22"/>
        </w:rPr>
        <w:t>Dousa</w:t>
      </w:r>
      <w:proofErr w:type="spellEnd"/>
    </w:p>
    <w:p w14:paraId="0E119035"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Notary Public in and for the State of Oregon</w:t>
      </w:r>
    </w:p>
    <w:p w14:paraId="52D5E7C4" w14:textId="77777777" w:rsidR="005A1C12" w:rsidRPr="005A1C12" w:rsidRDefault="005A1C12" w:rsidP="005A1C12">
      <w:pPr>
        <w:spacing w:line="360" w:lineRule="auto"/>
        <w:jc w:val="right"/>
        <w:rPr>
          <w:rFonts w:ascii="Times New Roman" w:eastAsia="Times New Roman" w:hAnsi="Times New Roman" w:cs="Times New Roman"/>
          <w:szCs w:val="22"/>
        </w:rPr>
      </w:pPr>
    </w:p>
    <w:p w14:paraId="732931FA" w14:textId="18CBC6CF" w:rsidR="005A1C12" w:rsidRPr="005A1C12"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0E6F339E" w14:textId="2CF758E0" w:rsidR="005A1C12" w:rsidRPr="005A1C12"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B1BE82C" w14:textId="366FD5F1" w:rsidR="005A1C12"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F7569FC" w14:textId="03903A1C" w:rsidR="002772B6"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7FA54D37" w14:textId="32A8DE0C" w:rsidR="002772B6"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4574F35C" w14:textId="5CA1FB41" w:rsidR="002772B6"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18D91FB4" w14:textId="1E85A853" w:rsidR="002772B6"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35CD42BA" w14:textId="2500DDA3" w:rsidR="002772B6"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24211A76" w14:textId="206E2558" w:rsidR="002772B6" w:rsidRPr="005A1C12"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1227A351" w14:textId="387A4B01" w:rsidR="005A1C12" w:rsidRPr="005A1C12"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15B103CA" w14:textId="60716F37" w:rsidR="005A1C12" w:rsidRPr="005A1C12"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42EB1A0D" w14:textId="3C68D8EE" w:rsidR="005A1C12" w:rsidRPr="005A1C12" w:rsidRDefault="002772B6" w:rsidP="002772B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0532B01" w14:textId="26E673F3" w:rsidR="005A1C12" w:rsidRPr="005A1C12" w:rsidRDefault="002772B6" w:rsidP="002772B6">
      <w:pPr>
        <w:spacing w:line="360" w:lineRule="auto"/>
        <w:jc w:val="both"/>
        <w:rPr>
          <w:rFonts w:ascii="Times New Roman" w:eastAsia="Times New Roman" w:hAnsi="Times New Roman" w:cs="Times New Roman"/>
          <w:szCs w:val="22"/>
        </w:rPr>
      </w:pPr>
      <w:r>
        <w:rPr>
          <w:rFonts w:ascii="Times New Roman" w:eastAsia="Times New Roman" w:hAnsi="Times New Roman" w:cs="Times New Roman"/>
          <w:szCs w:val="22"/>
        </w:rPr>
        <w:t>//</w:t>
      </w:r>
    </w:p>
    <w:p w14:paraId="21A5ADBE" w14:textId="29C1976C" w:rsidR="005A1C12" w:rsidRPr="005A1C12" w:rsidRDefault="002772B6" w:rsidP="005A1C12">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6C070679" w14:textId="0EC769D1" w:rsidR="005A1C12" w:rsidRPr="005A1C12" w:rsidRDefault="002772B6" w:rsidP="005A1C12">
      <w:pPr>
        <w:spacing w:line="360" w:lineRule="auto"/>
        <w:rPr>
          <w:rFonts w:ascii="Times New Roman" w:eastAsia="Times New Roman" w:hAnsi="Times New Roman" w:cs="Times New Roman"/>
          <w:szCs w:val="22"/>
        </w:rPr>
        <w:sectPr w:rsidR="005A1C12" w:rsidRPr="005A1C12" w:rsidSect="005A1C12">
          <w:pgSz w:w="12240" w:h="15840"/>
          <w:pgMar w:top="1440" w:right="1440" w:bottom="1152" w:left="1440" w:header="720" w:footer="432" w:gutter="0"/>
          <w:lnNumType w:countBy="1"/>
          <w:pgNumType w:start="25"/>
          <w:cols w:space="720"/>
          <w:docGrid w:linePitch="360"/>
        </w:sectPr>
      </w:pPr>
      <w:r>
        <w:rPr>
          <w:rFonts w:ascii="Times New Roman" w:eastAsia="Times New Roman" w:hAnsi="Times New Roman" w:cs="Times New Roman"/>
          <w:szCs w:val="22"/>
        </w:rPr>
        <w:t>//</w:t>
      </w:r>
    </w:p>
    <w:p w14:paraId="64902F7D" w14:textId="77777777" w:rsidR="005A1C12" w:rsidRPr="005A1C12" w:rsidRDefault="005A1C12" w:rsidP="005A1C12">
      <w:pPr>
        <w:spacing w:line="360" w:lineRule="auto"/>
        <w:rPr>
          <w:rFonts w:ascii="Times New Roman" w:eastAsia="Times New Roman" w:hAnsi="Times New Roman" w:cs="Times New Roman"/>
          <w:b/>
          <w:szCs w:val="22"/>
        </w:rPr>
      </w:pPr>
      <w:r w:rsidRPr="005A1C12">
        <w:rPr>
          <w:rFonts w:ascii="Times New Roman" w:eastAsia="Times New Roman" w:hAnsi="Times New Roman" w:cs="Times New Roman"/>
          <w:b/>
          <w:szCs w:val="22"/>
        </w:rPr>
        <w:lastRenderedPageBreak/>
        <w:t>AFFIDAVIT OF TAYLOR GOMEZ, for the Plaintiff</w:t>
      </w:r>
    </w:p>
    <w:p w14:paraId="0A7ABF08"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szCs w:val="22"/>
        </w:rPr>
        <w:t>I, Taylor Gomez, being first duly sworn and pursuant to 28 U.S.C. § 1746, declare and state as follows:</w:t>
      </w:r>
    </w:p>
    <w:p w14:paraId="21FF499C"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My name is Taylor Gomez.  I’m a former police officer, and I serve as the chair of Chinook County’s Citizen Review Committee, which we call “the CRC.”  The CRC conducts civilian oversight of city police, including Chinook County Transportation District (“CCTD”) police officers.  We investigate allegations of police misconduct, issue findings on whether misconduct has occurred and, if so, recommend remedial and disciplinary measures.  We aren’t officially a part of the police department so all we do is make recommendations.  That said, the CCTD and the Rowe Police Department each tend to take our recommendations very seriously.  In about 75% of the cases we review, the police department agrees with the recommendations we make.  </w:t>
      </w:r>
    </w:p>
    <w:p w14:paraId="59B7A5E2"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I’d say I have a pretty evenhanded record on the CRC.  Like each of my colleagues, I vote to recommend discipline in about one in every ten of the cases that come before us (or maybe slightly fewer).  Not every incident is as simple as it seems, and I try to see that in every case I work on.  For example, in 2011, I voted against a finding of misconduct in a case involving a Rowe police officer who fatally shot a suspected bank robber twice in the chest.</w:t>
      </w:r>
    </w:p>
    <w:p w14:paraId="7563C27D"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A little more about me: I was born and grew up in Tall Tree, Oregon, a small town in rural Willamette County.  I went to college at Oregon State, where I earned a degree in human biology and physiology, and began my career as a beat cop with the Rowe Police Department in the early 2000s.  It was a pretty boring job; my beat included such hot spots as the city’s most popular local yoga studio, a few daycare centers, and an old folks’ home.  Suffice to say, I didn’t see much action.  A few years later, though, I left the department after learning of several incidents of what I thought was excessive force by “dirty” officers who went unpunished for their misconduct.  They told me that I was overreacting and, in retrospect, maybe I was in some cases.  </w:t>
      </w:r>
    </w:p>
    <w:p w14:paraId="0F292B20"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Anyway, I decided to move back to Tall Tree in 2003 after accepting a job as an internal affairs specialist with the Tall Tree Police Department.  Most officers in my shoes would have seen the job as a dead end but I loved it.  My job was to make sure that our public servants were serving the public as effectively as they possibly could which I found really rewarding.  I worked as hard as I </w:t>
      </w:r>
      <w:proofErr w:type="gramStart"/>
      <w:r w:rsidRPr="005A1C12">
        <w:rPr>
          <w:rFonts w:ascii="Times New Roman" w:eastAsia="Times New Roman" w:hAnsi="Times New Roman" w:cs="Times New Roman"/>
        </w:rPr>
        <w:t>could</w:t>
      </w:r>
      <w:proofErr w:type="gramEnd"/>
      <w:r w:rsidRPr="005A1C12">
        <w:rPr>
          <w:rFonts w:ascii="Times New Roman" w:eastAsia="Times New Roman" w:hAnsi="Times New Roman" w:cs="Times New Roman"/>
        </w:rPr>
        <w:t xml:space="preserve"> and I even got statewide recognition in 2008 for uncovering a major drug ring in which three Tall Tree police officers were key players.  It was all over the Rowe Mercury </w:t>
      </w:r>
      <w:r w:rsidRPr="005A1C12">
        <w:rPr>
          <w:rFonts w:ascii="Times New Roman" w:eastAsia="Times New Roman" w:hAnsi="Times New Roman" w:cs="Times New Roman"/>
        </w:rPr>
        <w:lastRenderedPageBreak/>
        <w:t xml:space="preserve">News and, I have to say, I loved the praise.  I mean, who doesn’t like getting their picture in the paper?  </w:t>
      </w:r>
    </w:p>
    <w:p w14:paraId="39682BE3"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When I was at the Tall Tree Police Department, I also conducted yearly trainings for Tall Tree officers on the use of lethal and non-lethal force which included lessons on the use and effects of stun guns.  I drew on my knowledge of human biology, experience in the field, and the training materials the department had provided in conducting the trainings, the purpose of which was to educate the officers about the risks and effects of using pepper spray, stun guns, and their department-issued sidearms.  I should note, though, that I’ve never used a stun gun in the field.</w:t>
      </w:r>
    </w:p>
    <w:p w14:paraId="6C688552"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I really enjoyed Tall Tree but, when my spouse got a job as a software engineer at Rowe’s hottest tech company in 2010, we moved back to Chinook County.  I applied for jobs at the Rowe Police Department and at the CCTD Police Department but</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to my great disappointment</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 xml:space="preserve">I was told that neither was hiring.  Wanting to stay involved in police work, I asked the Chinook County Board of Supervisors to appoint me to the CRC, which it did.  I worried that my background in rural-area police work would make for a difficult adjustment in Rowe. I thought urban police work might be different from and more dangerous than rural police </w:t>
      </w:r>
      <w:proofErr w:type="gramStart"/>
      <w:r w:rsidRPr="005A1C12">
        <w:rPr>
          <w:rFonts w:ascii="Times New Roman" w:eastAsia="Times New Roman" w:hAnsi="Times New Roman" w:cs="Times New Roman"/>
        </w:rPr>
        <w:t>work</w:t>
      </w:r>
      <w:proofErr w:type="gramEnd"/>
      <w:r w:rsidRPr="005A1C12">
        <w:rPr>
          <w:rFonts w:ascii="Times New Roman" w:eastAsia="Times New Roman" w:hAnsi="Times New Roman" w:cs="Times New Roman"/>
        </w:rPr>
        <w:t xml:space="preserve"> but I quickly found that not to be true.  </w:t>
      </w:r>
    </w:p>
    <w:p w14:paraId="00CF7D2D"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I was asked by Avery Leon’s lawyers to review the evidence in the case and give an opinion about the incident on May 16, 2014.  Drawing on my background and experience, I examined several different pieces of evidence, including the affidavits of Avery Leon, Cary Donatella, Lindsey Palmer, and Skyler Todd; Courtney Cruze’s deposition and an attached report regarding a 1997 incident in which Officer Cruze shot a suspected bank robber in the back, all of which is shown in Exhibit 4; the summary of CCTD disciplinary statistics as compared with similar national statistics that was prepared by Sandy Ensign, a fair and accurate copy of which is reflected in Exhibit 7; the CCTD Police Department’s handbook, a fair and accurate copy of which is in Exhibit 5; departmental training records concerning the use of stun guns, a fair and accurate copy of which is in Exhibit 6; and three other reports regarding CCTD officers’ use of stun guns, fair and accurate copies of which are in Exhibits 8, 9, and 10.   Those are the types of materials the CRC normally relies upon in its investigations, and were sufficient for me to arrive at my conclusions.  I analyzed them using the normal methods I would use when analyzing an act of alleged police misconduct at the CRC, which are reliable and accepted in my field.  I applied those methods reliably.</w:t>
      </w:r>
    </w:p>
    <w:p w14:paraId="3301C77E"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lastRenderedPageBreak/>
        <w:t>Based on my analysis, I reached two conclusions.  First, it is possible that Leon would have remained composed enough following the stun gun shock to put Leon’s left hand in Leon’s pocket.  Second, CCTD police officers provoke more citizen complaints and receive less discipline related to the use of force than other police departments across the nation, which has resulted directly from the CCTD’s policies and practices regarding the use of force.</w:t>
      </w:r>
    </w:p>
    <w:p w14:paraId="664F03B0"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As to the first conclusion, it’s important to understand the normal physiological effects of a stun gun on the human body.  In most cases, the suspect is paralyzed when shocked but only while the stun gun is “engaged,” meaning while electricity is flowing into the suspect’s body.  The paralysis occurs because the flow of electricity disrupts the suspect’s nervous system by interfering with the electrical signals that originate in a normal human’s brain.  However, when the stun gun disengages, the flow of electricity ceases and the suspect’s nervous system can return to normal which means that, unless there’s some sort of injury that’s been caused, the suspect can move again.  </w:t>
      </w:r>
    </w:p>
    <w:p w14:paraId="004D7742"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For that reason and, in my opinion, Leon’s claim that Leon raised both hands and </w:t>
      </w:r>
      <w:r w:rsidRPr="005A1C12">
        <w:rPr>
          <w:rFonts w:ascii="Times New Roman" w:eastAsia="Times New Roman" w:hAnsi="Times New Roman" w:cs="Times New Roman"/>
          <w:i/>
        </w:rPr>
        <w:t xml:space="preserve">then </w:t>
      </w:r>
      <w:r w:rsidRPr="005A1C12">
        <w:rPr>
          <w:rFonts w:ascii="Times New Roman" w:eastAsia="Times New Roman" w:hAnsi="Times New Roman" w:cs="Times New Roman"/>
        </w:rPr>
        <w:t xml:space="preserve">placed Leon’s left hand in Leon’s pocket is perfectly plausible.  Once the stun gun disengaged, Leon would have regained control of Leon’s nervous system which would have allowed hand movement.  Sure, the experience of being shocked with a stun gun is extremely painful and leaves many people dazed for a few minutes after the shock.  But that’s all physiological, and I can’t say what the psychological effects of the shock would have been.  From a pure physiological perspective, though, I can say with absolute certainty that Leon </w:t>
      </w:r>
      <w:r w:rsidRPr="005A1C12">
        <w:rPr>
          <w:rFonts w:ascii="Times New Roman" w:eastAsia="Times New Roman" w:hAnsi="Times New Roman" w:cs="Times New Roman"/>
          <w:i/>
        </w:rPr>
        <w:t>could</w:t>
      </w:r>
      <w:r w:rsidRPr="005A1C12">
        <w:rPr>
          <w:rFonts w:ascii="Times New Roman" w:eastAsia="Times New Roman" w:hAnsi="Times New Roman" w:cs="Times New Roman"/>
        </w:rPr>
        <w:t xml:space="preserve"> have put Leon’s hand in Leon’s pocket.</w:t>
      </w:r>
    </w:p>
    <w:p w14:paraId="36E4C198"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As to my second conclusion, the statistics speak for themselves.  Preliminarily, I have no reason to believe, and do not believe, that the statistics Ensign relied on are inaccurate; I believe they accurately reflect the number of complaints the CCTD Police Department has received since 2007, and those complaints’ respective dispositions.  That is not to say that those dispositions were appropriate in every case, though.  I also independently verified the statistics Ensign used from the Bureau of Justice Statistics.  In other words, the national “averages” that Ensign uses are accurate.</w:t>
      </w:r>
    </w:p>
    <w:p w14:paraId="00E3BAEB"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However, based on the number of officers in CCTD’s police force, CCTD generally receives a slightly higher number of yearly complaints regarding the use of force than the national average. The national average for a department of CCTD’s size would be 2.85 complaints per year but the CCTD Police Department averages over 3 complaints per year.  That </w:t>
      </w:r>
      <w:r w:rsidRPr="005A1C12">
        <w:rPr>
          <w:rFonts w:ascii="Times New Roman" w:eastAsia="Times New Roman" w:hAnsi="Times New Roman" w:cs="Times New Roman"/>
        </w:rPr>
        <w:lastRenderedPageBreak/>
        <w:t>might not seem like a big difference but it’s very troubling when you consider the rates at which those complaints are sustained</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 xml:space="preserve">which is almost </w:t>
      </w:r>
      <w:r w:rsidRPr="005A1C12">
        <w:rPr>
          <w:rFonts w:ascii="Times New Roman" w:eastAsia="Times New Roman" w:hAnsi="Times New Roman" w:cs="Times New Roman"/>
          <w:i/>
        </w:rPr>
        <w:t>never</w:t>
      </w:r>
      <w:r w:rsidRPr="005A1C12">
        <w:rPr>
          <w:rFonts w:ascii="Times New Roman" w:eastAsia="Times New Roman" w:hAnsi="Times New Roman" w:cs="Times New Roman"/>
        </w:rPr>
        <w:t xml:space="preserve">.  In seven years, the CCTD Police Department has only had </w:t>
      </w:r>
      <w:r w:rsidRPr="005A1C12">
        <w:rPr>
          <w:rFonts w:ascii="Times New Roman" w:eastAsia="Times New Roman" w:hAnsi="Times New Roman" w:cs="Times New Roman"/>
          <w:i/>
        </w:rPr>
        <w:t xml:space="preserve">two </w:t>
      </w:r>
      <w:r w:rsidRPr="005A1C12">
        <w:rPr>
          <w:rFonts w:ascii="Times New Roman" w:eastAsia="Times New Roman" w:hAnsi="Times New Roman" w:cs="Times New Roman"/>
        </w:rPr>
        <w:t>citizen complaints sustained.  While, admittedly, CCTD police officers serve in somewhat unique environments in and around train stations</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in which confrontations with suspects generally are more likely</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there’s nothing “unique” about the way citizen complaints should be processed.</w:t>
      </w:r>
    </w:p>
    <w:p w14:paraId="3B866AF1"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The handling of those complaints sent a message to CCTD police officers that they could use as much force as they pleased without consequence.  The complaint in Exhibit 8 is a perfect example; there, Officers Cruze and Irsay received a far less severe punishment than was warranted or than the CRC would normally recommend.  The normal punishment for that sort of thing would be, at minimum, a weeklong suspension, and possibly other measures.  Effectively, the punishment that was </w:t>
      </w:r>
      <w:proofErr w:type="gramStart"/>
      <w:r w:rsidRPr="005A1C12">
        <w:rPr>
          <w:rFonts w:ascii="Times New Roman" w:eastAsia="Times New Roman" w:hAnsi="Times New Roman" w:cs="Times New Roman"/>
        </w:rPr>
        <w:t>actually handed</w:t>
      </w:r>
      <w:proofErr w:type="gramEnd"/>
      <w:r w:rsidRPr="005A1C12">
        <w:rPr>
          <w:rFonts w:ascii="Times New Roman" w:eastAsia="Times New Roman" w:hAnsi="Times New Roman" w:cs="Times New Roman"/>
        </w:rPr>
        <w:t xml:space="preserve"> down</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a half-day suspension</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 xml:space="preserve">amounted to a “slap on the wrist.”  </w:t>
      </w:r>
    </w:p>
    <w:p w14:paraId="2EC1616A"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It’s also especially concerning that Officer Cruze was involved in two of the three stun gun-related incidents shown in Exhibits 8, 9, and 10, plus the incident on May 16.  If anyone at CCTD would have been exposed to its lax policies regarding the use of force, it would have been Officer Cruze.  The same is true of his training; the Department’s training records in Exhibit 6 show that he was permitted to be more lackadaisical about receiving proper training than any other member of the department.  Additionally, Officer Cruze at least partly instigated the incident on May 16 by pointing out Leon to Officer Palmer and indicating that Palmer should subdue Leon.  Thus, via Officer Cruze, CCTD’s lax policies regarding punishment for the excessive use of force appear to have contributed directly to the incident in which Officer Palmer discharged the stun gun into Leon.</w:t>
      </w:r>
    </w:p>
    <w:p w14:paraId="4BC2F7D9"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Based on my review of the evidence, I believe the CCTD Police Department’s policies and practices directly resulted in an excessive use of force on Avery Leon.  I hope justice is served.  Nobody should have to go through what Leon experienced.</w:t>
      </w:r>
    </w:p>
    <w:p w14:paraId="11AB1F98"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I hereby attest to having read the above statement and declare under penalty of perjury under the laws of the United States that it is true and correct.  Before giving this statement, I was told it should contain all relevant testimony, and I followed those instructions. I also understand that I can and must update this affidavit if anything new occurs to me until the moment before I testify in this case.</w:t>
      </w:r>
    </w:p>
    <w:p w14:paraId="6CE7C2F0" w14:textId="77777777" w:rsidR="005A1C12" w:rsidRPr="005A1C12" w:rsidRDefault="005A1C12" w:rsidP="005A1C12">
      <w:pPr>
        <w:spacing w:line="360" w:lineRule="auto"/>
        <w:ind w:firstLine="720"/>
        <w:rPr>
          <w:rFonts w:ascii="Times New Roman" w:eastAsia="Times New Roman" w:hAnsi="Times New Roman" w:cs="Times New Roman"/>
        </w:rPr>
      </w:pPr>
    </w:p>
    <w:p w14:paraId="122E5E49" w14:textId="200EE937"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lastRenderedPageBreak/>
        <w:tab/>
        <w:t>/s/</w:t>
      </w:r>
      <w:r w:rsidR="00FF0F9C">
        <w:rPr>
          <w:rFonts w:ascii="Times New Roman" w:eastAsia="Times New Roman" w:hAnsi="Times New Roman" w:cs="Times New Roman"/>
          <w:i/>
          <w:szCs w:val="22"/>
          <w:u w:val="single"/>
        </w:rPr>
        <w:t xml:space="preserve"> Taylor Gomez</w:t>
      </w:r>
      <w:r w:rsidR="00FF0F9C">
        <w:rPr>
          <w:rFonts w:ascii="Times New Roman" w:eastAsia="Times New Roman" w:hAnsi="Times New Roman" w:cs="Times New Roman"/>
          <w:i/>
          <w:szCs w:val="22"/>
          <w:u w:val="single"/>
        </w:rPr>
        <w:tab/>
      </w:r>
    </w:p>
    <w:p w14:paraId="17E3DBFB"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Taylor Gomez</w:t>
      </w:r>
    </w:p>
    <w:p w14:paraId="1B7AEE46"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Dated: September 14th, 2014</w:t>
      </w:r>
    </w:p>
    <w:p w14:paraId="5613AED9" w14:textId="77777777" w:rsidR="005A1C12" w:rsidRPr="005A1C12" w:rsidRDefault="005A1C12" w:rsidP="005A1C12">
      <w:pPr>
        <w:spacing w:line="360" w:lineRule="auto"/>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Subscribed and sworn before me on this 14th day of </w:t>
      </w:r>
      <w:proofErr w:type="gramStart"/>
      <w:r w:rsidRPr="005A1C12">
        <w:rPr>
          <w:rFonts w:ascii="Times New Roman" w:eastAsia="Times New Roman" w:hAnsi="Times New Roman" w:cs="Times New Roman"/>
          <w:szCs w:val="22"/>
        </w:rPr>
        <w:t>September,</w:t>
      </w:r>
      <w:proofErr w:type="gramEnd"/>
      <w:r w:rsidRPr="005A1C12">
        <w:rPr>
          <w:rFonts w:ascii="Times New Roman" w:eastAsia="Times New Roman" w:hAnsi="Times New Roman" w:cs="Times New Roman"/>
          <w:szCs w:val="22"/>
        </w:rPr>
        <w:t xml:space="preserve"> 2014.</w:t>
      </w:r>
    </w:p>
    <w:p w14:paraId="4C27963E" w14:textId="77777777" w:rsidR="005A1C12" w:rsidRPr="005A1C12" w:rsidRDefault="005A1C12" w:rsidP="005A1C12">
      <w:pPr>
        <w:spacing w:line="360" w:lineRule="auto"/>
        <w:rPr>
          <w:rFonts w:ascii="Times New Roman" w:eastAsia="Times New Roman" w:hAnsi="Times New Roman" w:cs="Times New Roman"/>
          <w:szCs w:val="22"/>
        </w:rPr>
      </w:pPr>
    </w:p>
    <w:p w14:paraId="25BBB971" w14:textId="7F6EA526" w:rsidR="005A1C12" w:rsidRPr="005A1C12" w:rsidRDefault="00FF0F9C" w:rsidP="005A1C12">
      <w:pPr>
        <w:spacing w:line="360" w:lineRule="auto"/>
        <w:jc w:val="right"/>
        <w:rPr>
          <w:rFonts w:ascii="Times New Roman" w:eastAsia="Times New Roman" w:hAnsi="Times New Roman" w:cs="Times New Roman"/>
          <w:i/>
          <w:szCs w:val="22"/>
          <w:u w:val="single"/>
        </w:rPr>
      </w:pPr>
      <w:r>
        <w:rPr>
          <w:rFonts w:ascii="Times New Roman" w:eastAsia="Times New Roman" w:hAnsi="Times New Roman" w:cs="Times New Roman"/>
          <w:i/>
          <w:szCs w:val="22"/>
          <w:u w:val="single"/>
        </w:rPr>
        <w:tab/>
        <w:t xml:space="preserve">/s/ Bobbie </w:t>
      </w:r>
      <w:proofErr w:type="spellStart"/>
      <w:r>
        <w:rPr>
          <w:rFonts w:ascii="Times New Roman" w:eastAsia="Times New Roman" w:hAnsi="Times New Roman" w:cs="Times New Roman"/>
          <w:i/>
          <w:szCs w:val="22"/>
          <w:u w:val="single"/>
        </w:rPr>
        <w:t>Dousa</w:t>
      </w:r>
      <w:proofErr w:type="spellEnd"/>
      <w:r w:rsidR="005A1C12" w:rsidRPr="005A1C12">
        <w:rPr>
          <w:rFonts w:ascii="Times New Roman" w:eastAsia="Times New Roman" w:hAnsi="Times New Roman" w:cs="Times New Roman"/>
          <w:i/>
          <w:szCs w:val="22"/>
          <w:u w:val="single"/>
        </w:rPr>
        <w:tab/>
      </w:r>
    </w:p>
    <w:p w14:paraId="2DC5F3A0"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Bobbie </w:t>
      </w:r>
      <w:proofErr w:type="spellStart"/>
      <w:r w:rsidRPr="005A1C12">
        <w:rPr>
          <w:rFonts w:ascii="Times New Roman" w:eastAsia="Times New Roman" w:hAnsi="Times New Roman" w:cs="Times New Roman"/>
          <w:szCs w:val="22"/>
        </w:rPr>
        <w:t>Dousa</w:t>
      </w:r>
      <w:proofErr w:type="spellEnd"/>
    </w:p>
    <w:p w14:paraId="1E201738"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Notary Public in and for the State of Oregon</w:t>
      </w:r>
    </w:p>
    <w:p w14:paraId="50278DDE" w14:textId="77777777" w:rsidR="005A1C12" w:rsidRPr="005A1C12" w:rsidRDefault="005A1C12" w:rsidP="005A1C12">
      <w:pPr>
        <w:spacing w:line="360" w:lineRule="auto"/>
        <w:jc w:val="right"/>
        <w:rPr>
          <w:rFonts w:ascii="Times New Roman" w:eastAsia="Times New Roman" w:hAnsi="Times New Roman" w:cs="Times New Roman"/>
          <w:szCs w:val="22"/>
        </w:rPr>
      </w:pPr>
    </w:p>
    <w:p w14:paraId="187A6547" w14:textId="6E1FB63E" w:rsidR="005A1C12"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19F5B9D" w14:textId="1DEC890F"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2CC508BA" w14:textId="669C4E31"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2C5C28F7" w14:textId="65D48158"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2371F519" w14:textId="3F6A8C3A"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35EF7BBB" w14:textId="116F411E"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0323DA02" w14:textId="014E9E43"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1F50FEE0" w14:textId="62BE5DE2"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74AB17D6" w14:textId="723F61A1"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3FE5E999" w14:textId="1F022CF5"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4D9D1A2E" w14:textId="4030B79E"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6F9B9F07" w14:textId="5A256EB6"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4D3BDCE" w14:textId="2FDB6664"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12DFD42C" w14:textId="3C0833D8"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7F1AA3BB" w14:textId="352C591E"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16682A52" w14:textId="0FB6C552" w:rsidR="00702A1E"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773D8F7E" w14:textId="00113015" w:rsidR="00702A1E" w:rsidRPr="005A1C12"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2A8C104A" w14:textId="16BDB96B" w:rsidR="005A1C12" w:rsidRPr="005A1C12"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A59A2E6" w14:textId="28497058" w:rsidR="005A1C12" w:rsidRPr="005A1C12"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3BCB3E5A" w14:textId="26A76C02" w:rsidR="005A1C12" w:rsidRPr="005A1C12"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7F23D2A4" w14:textId="24D7ACDD" w:rsidR="005A1C12" w:rsidRPr="005A1C12"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1C54D684" w14:textId="73DC2103" w:rsidR="005A1C12" w:rsidRPr="005A1C12" w:rsidRDefault="00702A1E" w:rsidP="00702A1E">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7DB64005" w14:textId="77777777" w:rsidR="005A1C12" w:rsidRPr="005A1C12" w:rsidRDefault="005A1C12" w:rsidP="005A1C12">
      <w:pPr>
        <w:spacing w:line="360" w:lineRule="auto"/>
        <w:rPr>
          <w:rFonts w:ascii="Times New Roman" w:eastAsia="Times New Roman" w:hAnsi="Times New Roman" w:cs="Times New Roman"/>
          <w:szCs w:val="22"/>
        </w:rPr>
        <w:sectPr w:rsidR="005A1C12" w:rsidRPr="005A1C12" w:rsidSect="005A1C12">
          <w:pgSz w:w="12240" w:h="15840"/>
          <w:pgMar w:top="1440" w:right="1440" w:bottom="1152" w:left="1440" w:header="720" w:footer="432" w:gutter="0"/>
          <w:lnNumType w:countBy="1"/>
          <w:pgNumType w:start="28"/>
          <w:cols w:space="720"/>
          <w:docGrid w:linePitch="360"/>
        </w:sectPr>
      </w:pPr>
    </w:p>
    <w:p w14:paraId="53C2F740" w14:textId="77777777" w:rsidR="005A1C12" w:rsidRPr="005A1C12" w:rsidRDefault="005A1C12" w:rsidP="005A1C12">
      <w:pPr>
        <w:spacing w:line="360" w:lineRule="auto"/>
        <w:rPr>
          <w:rFonts w:ascii="Times New Roman" w:eastAsia="Times New Roman" w:hAnsi="Times New Roman" w:cs="Times New Roman"/>
          <w:b/>
          <w:szCs w:val="22"/>
        </w:rPr>
      </w:pPr>
      <w:r w:rsidRPr="005A1C12">
        <w:rPr>
          <w:rFonts w:ascii="Times New Roman" w:eastAsia="Times New Roman" w:hAnsi="Times New Roman" w:cs="Times New Roman"/>
          <w:b/>
          <w:szCs w:val="22"/>
        </w:rPr>
        <w:lastRenderedPageBreak/>
        <w:t>AFFIDAVIT OF LINDSEY PALMER, Defendant</w:t>
      </w:r>
    </w:p>
    <w:p w14:paraId="799440C4"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szCs w:val="22"/>
        </w:rPr>
        <w:t>I, Lindsey Palmer, being first duly sworn and pursuant to 28 U.S.C. § 1746, declare and state as follows:</w:t>
      </w:r>
    </w:p>
    <w:p w14:paraId="47859C55"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My name is Lindsey Palmer and I’m 26 years old.  I’m a police officer with the Chinook County Transportation District Police Department.  I grew up Chicago, on the South Side, so I know what “rough neighborhood” means better than just about anyone.  On top of that, I come from a family of police officers; both my father and grandfather served in the Chicago Police Department.  I moved to Oregon to go to college</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I went to Lewis &amp; Clark College on a full scholarship</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and I’ve been here ever since.</w:t>
      </w:r>
    </w:p>
    <w:p w14:paraId="6BCB4FE7"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Chalk it up to my family, I guess, but I’ve wanted to be a cop for as long as I can remember.  When I graduated from Lewis &amp; Clark in 2012, I put in applications at the Rowe Police Department and the Chinook County Transportation Police Department.  CCTD ended up hiring me and, when I finished my time at the academy in January 2013, I was ready to hit the ground running, and I did.  I’ve had a great career on the CCTD police force so far and I hope to continue for as long as they’ll have me.    </w:t>
      </w:r>
    </w:p>
    <w:p w14:paraId="71C547C0"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The Chief ended up pairing me with Courtney Cruze, who, as I quickly found out, was a total legend in the Department. He was there for about as long as the CCTD existed; he had a reputation as being eminently fair but, at the same time, he was one of the toughest guys around.  He taught me</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and I found out for myself on the job</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that you need to be tough as nails to make it in the CCTD.  Sure, I know Courtney had a few complaints filed against him over the years, but that happens to everybody.  I don’t know an officer here or at the Rowe Police Department who hasn’t had at least one excessive force complaint filed against him or her.  Early on, Courtney taught me my most important lesson: when we’re reasonably sure someone has</w:t>
      </w:r>
    </w:p>
    <w:p w14:paraId="385E9440" w14:textId="77777777" w:rsidR="005A1C12" w:rsidRPr="005A1C12" w:rsidRDefault="005A1C12" w:rsidP="005A1C12">
      <w:pPr>
        <w:spacing w:line="360" w:lineRule="auto"/>
        <w:rPr>
          <w:rFonts w:ascii="Times New Roman" w:eastAsia="Times New Roman" w:hAnsi="Times New Roman" w:cs="Times New Roman"/>
        </w:rPr>
      </w:pPr>
      <w:r w:rsidRPr="005A1C12">
        <w:rPr>
          <w:rFonts w:ascii="Times New Roman" w:eastAsia="Times New Roman" w:hAnsi="Times New Roman" w:cs="Times New Roman"/>
        </w:rPr>
        <w:t>committed a crime and is planning to do so again, we’re fair but we don’t give them the benefit of the doubt in close cases.  I can’t remember how many times he told me that.</w:t>
      </w:r>
    </w:p>
    <w:p w14:paraId="1F6A2CB3"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Part of the reason for that, Courtney explained, is that policing the C-Rail isn’t quite like regular police work.  I certainly don’t mean to knock my colleagues over at the Rowe PD, but things can get much hairier much quicker on the C-Rail.  See, unless you’re in a bad neighborhood, most regular beats are manageable.  Sure, sometimes you’ll catch a drunk driver, sometimes you’ll respond to a call about someone trying to steal a car but on most days it’s </w:t>
      </w:r>
      <w:proofErr w:type="gramStart"/>
      <w:r w:rsidRPr="005A1C12">
        <w:rPr>
          <w:rFonts w:ascii="Times New Roman" w:eastAsia="Times New Roman" w:hAnsi="Times New Roman" w:cs="Times New Roman"/>
        </w:rPr>
        <w:t>pretty uneventful</w:t>
      </w:r>
      <w:proofErr w:type="gramEnd"/>
      <w:r w:rsidRPr="005A1C12">
        <w:rPr>
          <w:rFonts w:ascii="Times New Roman" w:eastAsia="Times New Roman" w:hAnsi="Times New Roman" w:cs="Times New Roman"/>
        </w:rPr>
        <w:t xml:space="preserve">.  I know because I used to ride along with my dad along a few different beats in Chicago when I was a kid, and I have a lot of friends at the Rowe PD.  </w:t>
      </w:r>
    </w:p>
    <w:p w14:paraId="47419383"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lastRenderedPageBreak/>
        <w:t xml:space="preserve">But, when it comes to the C-Rail, it’s a little different.  Obviously, you’ve got people without tickets who, when the ticket-checkers catch them, naturally become a little belligerent at the prospect of paying a $250 fine.  Plus, everybody is in closer quarters and – especially during rush hour – is usually operating on a shorter fuse.  That means more pushing, more shoving, and a few more fights than you’ll usually run into on your average street corner.  </w:t>
      </w:r>
      <w:proofErr w:type="gramStart"/>
      <w:r w:rsidRPr="005A1C12">
        <w:rPr>
          <w:rFonts w:ascii="Times New Roman" w:eastAsia="Times New Roman" w:hAnsi="Times New Roman" w:cs="Times New Roman"/>
        </w:rPr>
        <w:t>Needless to say, we’re</w:t>
      </w:r>
      <w:proofErr w:type="gramEnd"/>
      <w:r w:rsidRPr="005A1C12">
        <w:rPr>
          <w:rFonts w:ascii="Times New Roman" w:eastAsia="Times New Roman" w:hAnsi="Times New Roman" w:cs="Times New Roman"/>
        </w:rPr>
        <w:t xml:space="preserve"> always vigilant about whatever sort of threat might come up on the C-Rail, no matter how big or seemingly small it might be.</w:t>
      </w:r>
    </w:p>
    <w:p w14:paraId="39C4E32E"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Before May 16, 2014, I had received one and only one complaint against me alleging excessive use of force.  Between the time I started in January 2013 and that time, I had arrested or assisted in arresting about two dozen suspects, most on drug-related offenses.  The suspect who filed a complaint claimed that I used my pepper spray on him without any good reason.  Half of that is true</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I sure did use my pepper spray on him but that was only because he came rushing at me with a switchblade while he was high on drugs.  He was about 20 feet away from me when I sprayed him.  Afterward, Courtney</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who, as my partner, was there with me</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 xml:space="preserve">told me he was amazed I hadn’t reached for my gun or at least my taser.  At CCTD, we’re required to keep our guns on one side of our belt and our tasers on the other side; that requirement exists so, in the heat of the moment, we don’t grab the wrong one.  I decided to use my pepper spray because I wanted to be cautious. I’m a peaceful person, and my philosophy is that I’m only going to use as much force as is necessary to deal with the threat, and not an iota more.  Anyway, the suspect’s complaint was found to be frivolous.  He was convicted and is now serving 10 years in prison for possession with intent to distribute so you know his complaint was probably no good from the get-go.  </w:t>
      </w:r>
    </w:p>
    <w:p w14:paraId="514C2657"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That incident, though, reinforced the lesson that Courtney had taught me when I started: there’s a reason we don’t give known or suspected criminals the benefit of the doubt.  If I had hesitated or, if I had second-guessed myself, I believe I might not be alive today.  It was an eye-opening moment for me and, based on my conversations with my colleagues at the CCTD, I think it’s one that all police officers have at one point or another in their careers.  Another officer, Paul Bowlen, whom I worked with had a similar experience that I witnessed.  That experience is described in Exhibit 10, with which I am familiar and which I agree is an accurate representation of what happened that day.</w:t>
      </w:r>
    </w:p>
    <w:p w14:paraId="7167AE25" w14:textId="7FD55DD3"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May 16, 2014, was a night I won’t forget anytime soon.  That night, Courtney and I were stationed in our CCTD cruiser at the Ramona Street C-Rail stop.  A little after 9:30 p.m., we </w:t>
      </w:r>
      <w:r w:rsidRPr="005A1C12">
        <w:rPr>
          <w:rFonts w:ascii="Times New Roman" w:eastAsia="Times New Roman" w:hAnsi="Times New Roman" w:cs="Times New Roman"/>
        </w:rPr>
        <w:lastRenderedPageBreak/>
        <w:t>received a dispatch saying that an armed robbery had happened on a C-Rail train coming from Emerson Street.  The Emerson Street station is one stop away from Ramona Street.  According to the dispatch, a person in their late 20s or early 30s and of Avery Leon’s race, height, and weight had approached a pair of teenagers, brandished a small silver revolver, and demanded that they turn over their cash, credit cards and cell phones.  The dispatch did not mention the attacker’s gender.  The attacker was wearing an orange t-shirt, jeans, and a white baseball cap, it said.  After grabbing the victims’ purses and cell phones, the attacker shoved the contraband and the gun into some sort of da</w:t>
      </w:r>
      <w:r w:rsidR="005510C2">
        <w:rPr>
          <w:rFonts w:ascii="Times New Roman" w:eastAsia="Times New Roman" w:hAnsi="Times New Roman" w:cs="Times New Roman"/>
        </w:rPr>
        <w:t>rk backpack and ran onto a Blue</w:t>
      </w:r>
      <w:r w:rsidRPr="005A1C12">
        <w:rPr>
          <w:rFonts w:ascii="Times New Roman" w:eastAsia="Times New Roman" w:hAnsi="Times New Roman" w:cs="Times New Roman"/>
        </w:rPr>
        <w:t xml:space="preserve"> Line C-Rail train headed for Ramona Street.</w:t>
      </w:r>
    </w:p>
    <w:p w14:paraId="3190B9C7"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As soon as Courtney and I heard the dispatch, we looked at each other and grimaced. We knew that a similar attack had happened on the C-Rail a few weeks ago; Courtney was on duty at the time and had responded to the attack himself.  In that case, a person in their late 20s or early 30s and of Avery Leon’s gender, race, height, and weight had robbed an elderly couple with a small silver revolver.  According to Courtney, the attacker hit one of the victims on the head with the butt of the revolver when she tried to resist.  The force of the blow knocked her to the ground and gashed her forehead.  She got a concussion and had to get </w:t>
      </w:r>
      <w:proofErr w:type="gramStart"/>
      <w:r w:rsidRPr="005A1C12">
        <w:rPr>
          <w:rFonts w:ascii="Times New Roman" w:eastAsia="Times New Roman" w:hAnsi="Times New Roman" w:cs="Times New Roman"/>
        </w:rPr>
        <w:t>stiches</w:t>
      </w:r>
      <w:proofErr w:type="gramEnd"/>
      <w:r w:rsidRPr="005A1C12">
        <w:rPr>
          <w:rFonts w:ascii="Times New Roman" w:eastAsia="Times New Roman" w:hAnsi="Times New Roman" w:cs="Times New Roman"/>
        </w:rPr>
        <w:t xml:space="preserve"> but she ultimately recovered.  She was, however, </w:t>
      </w:r>
      <w:proofErr w:type="gramStart"/>
      <w:r w:rsidRPr="005A1C12">
        <w:rPr>
          <w:rFonts w:ascii="Times New Roman" w:eastAsia="Times New Roman" w:hAnsi="Times New Roman" w:cs="Times New Roman"/>
        </w:rPr>
        <w:t>pretty traumatized</w:t>
      </w:r>
      <w:proofErr w:type="gramEnd"/>
      <w:r w:rsidRPr="005A1C12">
        <w:rPr>
          <w:rFonts w:ascii="Times New Roman" w:eastAsia="Times New Roman" w:hAnsi="Times New Roman" w:cs="Times New Roman"/>
        </w:rPr>
        <w:t xml:space="preserve"> by the incident.</w:t>
      </w:r>
    </w:p>
    <w:p w14:paraId="1833D658"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Courtney and I got out of our CCTD cruiser and started walking toward the platform where the train carrying the attacker would arrive.  As we ran to the platform, Courtney mentioned the prior attack and said, “This perp got away once and under no circumstances are we going to let that happen again.  Remember that we don’t give the criminals the benefit of the doubt.  You do whatever you need to do to take this person down.”  But, as he sometimes does, he then added, “but, I mean, don’t do anything stupid.”  The train was supposed to arrive on the northern side of the platform.  We each knew that another train</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the Green Line train to Webster Street</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would arrive on the southern side of the platform at about the same time, so it would be mobbed.  To make sure we covered the whole area, I positioned myself at about equal distances from each train, and about equal distances in between the center and westernmost sets of doors on each train; basically, I was in the center-left part of the station as shown in Exhibit 1, with which I am familiar and which I agree is an accurate representation of the Ramona Street C-Rail stop.  Courtney positioned himself in the same place on the other side of the platform, about 100 feet or so away from me.</w:t>
      </w:r>
    </w:p>
    <w:p w14:paraId="17B2B9A6" w14:textId="77777777" w:rsidR="005A1C12" w:rsidRPr="005A1C12" w:rsidRDefault="005A1C12" w:rsidP="005A1C12">
      <w:pPr>
        <w:spacing w:line="360" w:lineRule="auto"/>
        <w:ind w:firstLine="720"/>
        <w:rPr>
          <w:rFonts w:ascii="Times New Roman" w:eastAsia="Times New Roman" w:hAnsi="Times New Roman" w:cs="Times New Roman"/>
        </w:rPr>
      </w:pPr>
      <w:proofErr w:type="gramStart"/>
      <w:r w:rsidRPr="005A1C12">
        <w:rPr>
          <w:rFonts w:ascii="Times New Roman" w:eastAsia="Times New Roman" w:hAnsi="Times New Roman" w:cs="Times New Roman"/>
        </w:rPr>
        <w:t>All of a sudden</w:t>
      </w:r>
      <w:proofErr w:type="gramEnd"/>
      <w:r w:rsidRPr="005A1C12">
        <w:rPr>
          <w:rFonts w:ascii="Times New Roman" w:eastAsia="Times New Roman" w:hAnsi="Times New Roman" w:cs="Times New Roman"/>
        </w:rPr>
        <w:t xml:space="preserve"> both trains arrived.  Courtney and I thought we’d have a few minutes to scan the departing passengers from the Blue Line train before the Green Line arrived, but the Blue </w:t>
      </w:r>
      <w:r w:rsidRPr="005A1C12">
        <w:rPr>
          <w:rFonts w:ascii="Times New Roman" w:eastAsia="Times New Roman" w:hAnsi="Times New Roman" w:cs="Times New Roman"/>
        </w:rPr>
        <w:lastRenderedPageBreak/>
        <w:t>Line was late.  A lot of people seemed to be pushing, jostling and running across the platform to make their connection to the Green Line.  Courtney and I maneuvered as best we could in the crowds</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we were simultaneously scanning the crowds and peering into the train itself to look for the attacker.</w:t>
      </w:r>
    </w:p>
    <w:p w14:paraId="3E88DA50" w14:textId="1308EA6A" w:rsidR="005A1C12" w:rsidRPr="005A1C12" w:rsidRDefault="005A1C12" w:rsidP="005A1C12">
      <w:pPr>
        <w:spacing w:line="360" w:lineRule="auto"/>
        <w:ind w:firstLine="720"/>
        <w:rPr>
          <w:rFonts w:ascii="Times New Roman" w:eastAsia="Times New Roman" w:hAnsi="Times New Roman" w:cs="Times New Roman"/>
        </w:rPr>
      </w:pPr>
      <w:proofErr w:type="gramStart"/>
      <w:r w:rsidRPr="005A1C12">
        <w:rPr>
          <w:rFonts w:ascii="Times New Roman" w:eastAsia="Times New Roman" w:hAnsi="Times New Roman" w:cs="Times New Roman"/>
        </w:rPr>
        <w:t>All of a sudden</w:t>
      </w:r>
      <w:proofErr w:type="gramEnd"/>
      <w:r w:rsidRPr="005A1C12">
        <w:rPr>
          <w:rFonts w:ascii="Times New Roman" w:eastAsia="Times New Roman" w:hAnsi="Times New Roman" w:cs="Times New Roman"/>
        </w:rPr>
        <w:t xml:space="preserve">, I heard Courtney shout, “Lindsey, black backpack to your left!”  I was facing the Blue Line train, but I swung around and saw a person whom I later learned to be Avery Leon running across the platform from the </w:t>
      </w:r>
      <w:r w:rsidR="00236A1A">
        <w:rPr>
          <w:rFonts w:ascii="Times New Roman" w:eastAsia="Times New Roman" w:hAnsi="Times New Roman" w:cs="Times New Roman"/>
        </w:rPr>
        <w:t>westernmost door to the Blue Li</w:t>
      </w:r>
      <w:r w:rsidRPr="005A1C12">
        <w:rPr>
          <w:rFonts w:ascii="Times New Roman" w:eastAsia="Times New Roman" w:hAnsi="Times New Roman" w:cs="Times New Roman"/>
        </w:rPr>
        <w:t>n</w:t>
      </w:r>
      <w:r w:rsidR="00236A1A">
        <w:rPr>
          <w:rFonts w:ascii="Times New Roman" w:eastAsia="Times New Roman" w:hAnsi="Times New Roman" w:cs="Times New Roman"/>
        </w:rPr>
        <w:t>e</w:t>
      </w:r>
      <w:r w:rsidRPr="005A1C12">
        <w:rPr>
          <w:rFonts w:ascii="Times New Roman" w:eastAsia="Times New Roman" w:hAnsi="Times New Roman" w:cs="Times New Roman"/>
        </w:rPr>
        <w:t xml:space="preserve"> train toward the westernmost door to the Green Line train.  Leon seemed to match the attacker’s description wearing jeans and a black backpack.  Leon also appeared to be running directly toward a group of teenagers who were standing at the door of the train.  I saw that Leon was wearing what I thought was </w:t>
      </w:r>
      <w:proofErr w:type="spellStart"/>
      <w:proofErr w:type="gramStart"/>
      <w:r w:rsidRPr="005A1C12">
        <w:rPr>
          <w:rFonts w:ascii="Times New Roman" w:eastAsia="Times New Roman" w:hAnsi="Times New Roman" w:cs="Times New Roman"/>
        </w:rPr>
        <w:t>a</w:t>
      </w:r>
      <w:proofErr w:type="spellEnd"/>
      <w:proofErr w:type="gramEnd"/>
      <w:r w:rsidRPr="005A1C12">
        <w:rPr>
          <w:rFonts w:ascii="Times New Roman" w:eastAsia="Times New Roman" w:hAnsi="Times New Roman" w:cs="Times New Roman"/>
        </w:rPr>
        <w:t xml:space="preserve"> orange or red t-shirt</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 xml:space="preserve">although, in the split second I had to react, I couldn’t tell exactly because it was partly obscured by the backpack.  It could have been </w:t>
      </w:r>
      <w:proofErr w:type="gramStart"/>
      <w:r w:rsidRPr="005A1C12">
        <w:rPr>
          <w:rFonts w:ascii="Times New Roman" w:eastAsia="Times New Roman" w:hAnsi="Times New Roman" w:cs="Times New Roman"/>
        </w:rPr>
        <w:t>orange</w:t>
      </w:r>
      <w:proofErr w:type="gramEnd"/>
      <w:r w:rsidRPr="005A1C12">
        <w:rPr>
          <w:rFonts w:ascii="Times New Roman" w:eastAsia="Times New Roman" w:hAnsi="Times New Roman" w:cs="Times New Roman"/>
        </w:rPr>
        <w:t xml:space="preserve"> or it could have been red</w:t>
      </w:r>
      <w:r w:rsidRPr="005A1C12">
        <w:rPr>
          <w:rFonts w:ascii="Times New Roman" w:eastAsia="Times New Roman" w:hAnsi="Times New Roman" w:cs="Times New Roman"/>
          <w:szCs w:val="22"/>
        </w:rPr>
        <w:t xml:space="preserve">, </w:t>
      </w:r>
      <w:r w:rsidRPr="005A1C12">
        <w:rPr>
          <w:rFonts w:ascii="Times New Roman" w:eastAsia="Times New Roman" w:hAnsi="Times New Roman" w:cs="Times New Roman"/>
        </w:rPr>
        <w:t xml:space="preserve">I couldn’t tell at the time.  Then again, there were lots of people wearing similar shirts on the platform.  Leon didn’t seem to be wearing any sort of </w:t>
      </w:r>
      <w:proofErr w:type="gramStart"/>
      <w:r w:rsidRPr="005A1C12">
        <w:rPr>
          <w:rFonts w:ascii="Times New Roman" w:eastAsia="Times New Roman" w:hAnsi="Times New Roman" w:cs="Times New Roman"/>
        </w:rPr>
        <w:t>hat</w:t>
      </w:r>
      <w:proofErr w:type="gramEnd"/>
      <w:r w:rsidRPr="005A1C12">
        <w:rPr>
          <w:rFonts w:ascii="Times New Roman" w:eastAsia="Times New Roman" w:hAnsi="Times New Roman" w:cs="Times New Roman"/>
        </w:rPr>
        <w:t xml:space="preserve"> but I remember thinking at the time that, whoever this person was, the person was the attacker and had probably stuffed the cap in the backpack to avoid detection during the escape.  </w:t>
      </w:r>
    </w:p>
    <w:p w14:paraId="232C1411"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Then I noticed something </w:t>
      </w:r>
      <w:proofErr w:type="gramStart"/>
      <w:r w:rsidRPr="005A1C12">
        <w:rPr>
          <w:rFonts w:ascii="Times New Roman" w:eastAsia="Times New Roman" w:hAnsi="Times New Roman" w:cs="Times New Roman"/>
        </w:rPr>
        <w:t>really scary</w:t>
      </w:r>
      <w:proofErr w:type="gramEnd"/>
      <w:r w:rsidRPr="005A1C12">
        <w:rPr>
          <w:rFonts w:ascii="Times New Roman" w:eastAsia="Times New Roman" w:hAnsi="Times New Roman" w:cs="Times New Roman"/>
        </w:rPr>
        <w:t>: as Leon was rushing toward the group of teenagers, Leon’s left hand was in Leon’s left pocket and seemed to be fumbling around for something that Leon couldn’t quite get a grip on.  My mind immediately flashed back to the attacker’s silver revolver, the business end of which another group of teenagers had been looking down just a little while earlier.  I wasn’t going to let that or, heaven forbid, something worse, happen again.</w:t>
      </w:r>
    </w:p>
    <w:p w14:paraId="6D0AA451" w14:textId="5815A6AB"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I immediately unclipped the safety device securing my taser to my belt.  A fair and accurate depiction of my taser is shown in Exhibit 3.  I yelled at Leon, “You with the black backpack, stop right where you are and put your hands up!”  That is all I remember saying.  Leon didn’t respond at all.  Leon didn’t look up.  Leon didn’t raise Leon’s hands.  Leon didn’t do anything but continue running toward those teenagers while fumbling around for something in Leon’s pocket.  To me, given the dispatch we had received, that took the situation from “urgent” to “this might be life or death.”  I was standing about 30 feet away from Leon and, while it was loud on that platform, there’s no way that Leon didn’t hear me. I mean, some of the </w:t>
      </w:r>
      <w:r w:rsidRPr="005A1C12">
        <w:rPr>
          <w:rFonts w:ascii="Times New Roman" w:eastAsia="Times New Roman" w:hAnsi="Times New Roman" w:cs="Times New Roman"/>
          <w:i/>
        </w:rPr>
        <w:t xml:space="preserve">teenagers </w:t>
      </w:r>
      <w:r w:rsidRPr="005A1C12">
        <w:rPr>
          <w:rFonts w:ascii="Times New Roman" w:eastAsia="Times New Roman" w:hAnsi="Times New Roman" w:cs="Times New Roman"/>
        </w:rPr>
        <w:t>even turned around and looked at me when I yelled but Leon just kept running.  What if Leon was about to pull out that silver revolver and use it on those teenagers?</w:t>
      </w:r>
    </w:p>
    <w:p w14:paraId="4C4EB6F4"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lastRenderedPageBreak/>
        <w:t xml:space="preserve">At that point I had to </w:t>
      </w:r>
      <w:proofErr w:type="gramStart"/>
      <w:r w:rsidRPr="005A1C12">
        <w:rPr>
          <w:rFonts w:ascii="Times New Roman" w:eastAsia="Times New Roman" w:hAnsi="Times New Roman" w:cs="Times New Roman"/>
        </w:rPr>
        <w:t>make a decision</w:t>
      </w:r>
      <w:proofErr w:type="gramEnd"/>
      <w:r w:rsidRPr="005A1C12">
        <w:rPr>
          <w:rFonts w:ascii="Times New Roman" w:eastAsia="Times New Roman" w:hAnsi="Times New Roman" w:cs="Times New Roman"/>
        </w:rPr>
        <w:t>.  What I had in front of me was a person who partly matched the description of a vicious, violent attacker who kept running toward a group of teenagers after I had called for the person to stop.  On one hand, if I did nothing, the consequences could be dire.  On the other, if I used my taser, I could stop what would potentially have been a devastating second attack without any permanent physical damage to the attacker.  Like I said, I’m a peaceful person and I never want to harm a suspect unless there’s no other alternative.  I made the only decision I could.  I unholstered my taser, pointed it at Leon, and fired.  At the time, Leon was approximately 30 feet away from me.  The stun gun’s two electrified barbs lodged in Leon’s left shoulder.  Leon screamed, stopped, convulsed, and fell over on Leon’s side, parallel to the C-Rail and facing east.  Leon’s hand was still in Leon’s pocket.</w:t>
      </w:r>
    </w:p>
    <w:p w14:paraId="02CD8E7A"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I know Leon turned out not to be the attacker and I feel </w:t>
      </w:r>
      <w:proofErr w:type="gramStart"/>
      <w:r w:rsidRPr="005A1C12">
        <w:rPr>
          <w:rFonts w:ascii="Times New Roman" w:eastAsia="Times New Roman" w:hAnsi="Times New Roman" w:cs="Times New Roman"/>
        </w:rPr>
        <w:t>really bad</w:t>
      </w:r>
      <w:proofErr w:type="gramEnd"/>
      <w:r w:rsidRPr="005A1C12">
        <w:rPr>
          <w:rFonts w:ascii="Times New Roman" w:eastAsia="Times New Roman" w:hAnsi="Times New Roman" w:cs="Times New Roman"/>
        </w:rPr>
        <w:t xml:space="preserve"> about that.  But in those circumstances, I had no choice.  It’s easy to be an armchair quarterback when it comes to these sorts of incidents but, at the end of the day, we police officers </w:t>
      </w:r>
      <w:proofErr w:type="gramStart"/>
      <w:r w:rsidRPr="005A1C12">
        <w:rPr>
          <w:rFonts w:ascii="Times New Roman" w:eastAsia="Times New Roman" w:hAnsi="Times New Roman" w:cs="Times New Roman"/>
        </w:rPr>
        <w:t>have to</w:t>
      </w:r>
      <w:proofErr w:type="gramEnd"/>
      <w:r w:rsidRPr="005A1C12">
        <w:rPr>
          <w:rFonts w:ascii="Times New Roman" w:eastAsia="Times New Roman" w:hAnsi="Times New Roman" w:cs="Times New Roman"/>
        </w:rPr>
        <w:t xml:space="preserve"> make split-second decisions based on limited information.  If we feel like we need to second-guess ourselves every time we face a dangerous suspect, that could mean we wait an extra second while an armed suspect takes a swipe at us.  No police officer does that, and neither should they.  </w:t>
      </w:r>
    </w:p>
    <w:p w14:paraId="22DF9E03"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I’m really, </w:t>
      </w:r>
      <w:proofErr w:type="gramStart"/>
      <w:r w:rsidRPr="005A1C12">
        <w:rPr>
          <w:rFonts w:ascii="Times New Roman" w:eastAsia="Times New Roman" w:hAnsi="Times New Roman" w:cs="Times New Roman"/>
        </w:rPr>
        <w:t>really sorry</w:t>
      </w:r>
      <w:proofErr w:type="gramEnd"/>
      <w:r w:rsidRPr="005A1C12">
        <w:rPr>
          <w:rFonts w:ascii="Times New Roman" w:eastAsia="Times New Roman" w:hAnsi="Times New Roman" w:cs="Times New Roman"/>
        </w:rPr>
        <w:t xml:space="preserve"> for what happened to Avery Leon.  But Leon heard </w:t>
      </w:r>
      <w:proofErr w:type="gramStart"/>
      <w:r w:rsidRPr="005A1C12">
        <w:rPr>
          <w:rFonts w:ascii="Times New Roman" w:eastAsia="Times New Roman" w:hAnsi="Times New Roman" w:cs="Times New Roman"/>
        </w:rPr>
        <w:t>me</w:t>
      </w:r>
      <w:proofErr w:type="gramEnd"/>
      <w:r w:rsidRPr="005A1C12">
        <w:rPr>
          <w:rFonts w:ascii="Times New Roman" w:eastAsia="Times New Roman" w:hAnsi="Times New Roman" w:cs="Times New Roman"/>
        </w:rPr>
        <w:t xml:space="preserve"> and Leon should have stopped when I called.  If Leon had done so, I might have been able to rule Leon </w:t>
      </w:r>
      <w:proofErr w:type="gramStart"/>
      <w:r w:rsidRPr="005A1C12">
        <w:rPr>
          <w:rFonts w:ascii="Times New Roman" w:eastAsia="Times New Roman" w:hAnsi="Times New Roman" w:cs="Times New Roman"/>
        </w:rPr>
        <w:t>out, and</w:t>
      </w:r>
      <w:proofErr w:type="gramEnd"/>
      <w:r w:rsidRPr="005A1C12">
        <w:rPr>
          <w:rFonts w:ascii="Times New Roman" w:eastAsia="Times New Roman" w:hAnsi="Times New Roman" w:cs="Times New Roman"/>
        </w:rPr>
        <w:t xml:space="preserve"> might have even caught the attacker.</w:t>
      </w:r>
    </w:p>
    <w:p w14:paraId="400B253A" w14:textId="2E110889" w:rsidR="005A1C12" w:rsidRPr="00215629" w:rsidRDefault="005A1C12" w:rsidP="00215629">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I hereby attest to having read the above statement and declare under penalty of perjury under the laws of the United States that it is true and correct.  Before giving this statement, I was told it should contain all relevant testimony, and I followed those instructions. I also understand that I can and must update this affidavit if anything new occurs to me until the moment before I testify in this case.</w:t>
      </w:r>
    </w:p>
    <w:p w14:paraId="069FFE03" w14:textId="3E65EB1D"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tab/>
        <w:t>/s/</w:t>
      </w:r>
      <w:r w:rsidR="00D24537">
        <w:rPr>
          <w:rFonts w:ascii="Times New Roman" w:eastAsia="Times New Roman" w:hAnsi="Times New Roman" w:cs="Times New Roman"/>
          <w:i/>
          <w:szCs w:val="22"/>
          <w:u w:val="single"/>
        </w:rPr>
        <w:t xml:space="preserve"> Lindsey Palmer</w:t>
      </w:r>
      <w:r w:rsidR="00D24537">
        <w:rPr>
          <w:rFonts w:ascii="Times New Roman" w:eastAsia="Times New Roman" w:hAnsi="Times New Roman" w:cs="Times New Roman"/>
          <w:i/>
          <w:szCs w:val="22"/>
          <w:u w:val="single"/>
        </w:rPr>
        <w:tab/>
      </w:r>
    </w:p>
    <w:p w14:paraId="42E067B2"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Lindsey Palmer</w:t>
      </w:r>
    </w:p>
    <w:p w14:paraId="35F6F0C1"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Dated: September 8th, 2014</w:t>
      </w:r>
    </w:p>
    <w:p w14:paraId="5D7EF4D4" w14:textId="77777777" w:rsidR="005A1C12" w:rsidRPr="005A1C12" w:rsidRDefault="005A1C12" w:rsidP="005A1C12">
      <w:pPr>
        <w:spacing w:line="360" w:lineRule="auto"/>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Subscribed and sworn before me on this 8th day of </w:t>
      </w:r>
      <w:proofErr w:type="gramStart"/>
      <w:r w:rsidRPr="005A1C12">
        <w:rPr>
          <w:rFonts w:ascii="Times New Roman" w:eastAsia="Times New Roman" w:hAnsi="Times New Roman" w:cs="Times New Roman"/>
          <w:szCs w:val="22"/>
        </w:rPr>
        <w:t>September,</w:t>
      </w:r>
      <w:proofErr w:type="gramEnd"/>
      <w:r w:rsidRPr="005A1C12">
        <w:rPr>
          <w:rFonts w:ascii="Times New Roman" w:eastAsia="Times New Roman" w:hAnsi="Times New Roman" w:cs="Times New Roman"/>
          <w:szCs w:val="22"/>
        </w:rPr>
        <w:t xml:space="preserve"> 2014.</w:t>
      </w:r>
    </w:p>
    <w:p w14:paraId="6A834540" w14:textId="77777777" w:rsidR="005A1C12" w:rsidRPr="005A1C12" w:rsidRDefault="005A1C12" w:rsidP="005A1C12">
      <w:pPr>
        <w:spacing w:line="360" w:lineRule="auto"/>
        <w:rPr>
          <w:rFonts w:ascii="Times New Roman" w:eastAsia="Times New Roman" w:hAnsi="Times New Roman" w:cs="Times New Roman"/>
          <w:szCs w:val="22"/>
        </w:rPr>
      </w:pPr>
    </w:p>
    <w:p w14:paraId="49049917" w14:textId="54485807"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tab/>
        <w:t>/s/</w:t>
      </w:r>
      <w:r w:rsidR="00D24537">
        <w:rPr>
          <w:rFonts w:ascii="Times New Roman" w:eastAsia="Times New Roman" w:hAnsi="Times New Roman" w:cs="Times New Roman"/>
          <w:i/>
          <w:szCs w:val="22"/>
          <w:u w:val="single"/>
        </w:rPr>
        <w:t xml:space="preserve"> Bobbie </w:t>
      </w:r>
      <w:proofErr w:type="spellStart"/>
      <w:r w:rsidR="00D24537">
        <w:rPr>
          <w:rFonts w:ascii="Times New Roman" w:eastAsia="Times New Roman" w:hAnsi="Times New Roman" w:cs="Times New Roman"/>
          <w:i/>
          <w:szCs w:val="22"/>
          <w:u w:val="single"/>
        </w:rPr>
        <w:t>Dousa</w:t>
      </w:r>
      <w:proofErr w:type="spellEnd"/>
      <w:r w:rsidR="00D24537">
        <w:rPr>
          <w:rFonts w:ascii="Times New Roman" w:eastAsia="Times New Roman" w:hAnsi="Times New Roman" w:cs="Times New Roman"/>
          <w:i/>
          <w:szCs w:val="22"/>
          <w:u w:val="single"/>
        </w:rPr>
        <w:tab/>
      </w:r>
    </w:p>
    <w:p w14:paraId="5071F653"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Bobbie </w:t>
      </w:r>
      <w:proofErr w:type="spellStart"/>
      <w:r w:rsidRPr="005A1C12">
        <w:rPr>
          <w:rFonts w:ascii="Times New Roman" w:eastAsia="Times New Roman" w:hAnsi="Times New Roman" w:cs="Times New Roman"/>
          <w:szCs w:val="22"/>
        </w:rPr>
        <w:t>Dousa</w:t>
      </w:r>
      <w:proofErr w:type="spellEnd"/>
    </w:p>
    <w:p w14:paraId="7ACBDBFB" w14:textId="4D13F7BD" w:rsidR="005A1C12" w:rsidRPr="005A1C12" w:rsidRDefault="005A1C12" w:rsidP="005A1C12">
      <w:pPr>
        <w:spacing w:line="360" w:lineRule="auto"/>
        <w:rPr>
          <w:rFonts w:ascii="Times New Roman" w:eastAsia="Times New Roman" w:hAnsi="Times New Roman" w:cs="Times New Roman"/>
          <w:szCs w:val="22"/>
        </w:rPr>
        <w:sectPr w:rsidR="005A1C12" w:rsidRPr="005A1C12" w:rsidSect="00215629">
          <w:pgSz w:w="12240" w:h="15840"/>
          <w:pgMar w:top="1440" w:right="1350" w:bottom="1152" w:left="1440" w:header="720" w:footer="432" w:gutter="0"/>
          <w:lnNumType w:countBy="1"/>
          <w:pgNumType w:start="33"/>
          <w:cols w:space="720"/>
          <w:docGrid w:linePitch="360"/>
        </w:sectPr>
      </w:pPr>
      <w:r w:rsidRPr="005A1C12">
        <w:rPr>
          <w:rFonts w:ascii="Times New Roman" w:eastAsia="Times New Roman" w:hAnsi="Times New Roman" w:cs="Times New Roman"/>
          <w:szCs w:val="22"/>
        </w:rPr>
        <w:t>Notary Public in and for the State of Oregon</w:t>
      </w:r>
    </w:p>
    <w:p w14:paraId="79C3318E" w14:textId="77777777" w:rsidR="005A1C12" w:rsidRPr="005A1C12" w:rsidRDefault="005A1C12" w:rsidP="005A1C12">
      <w:pPr>
        <w:spacing w:line="360" w:lineRule="auto"/>
        <w:rPr>
          <w:rFonts w:ascii="Times New Roman" w:eastAsia="Times New Roman" w:hAnsi="Times New Roman" w:cs="Times New Roman"/>
          <w:b/>
          <w:szCs w:val="22"/>
        </w:rPr>
      </w:pPr>
      <w:r w:rsidRPr="005A1C12">
        <w:rPr>
          <w:rFonts w:ascii="Times New Roman" w:eastAsia="Times New Roman" w:hAnsi="Times New Roman" w:cs="Times New Roman"/>
          <w:b/>
          <w:szCs w:val="22"/>
        </w:rPr>
        <w:lastRenderedPageBreak/>
        <w:t>AFFIDAVIT OF SKYLER TODD, for the Defense</w:t>
      </w:r>
    </w:p>
    <w:p w14:paraId="5050FAB6"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szCs w:val="22"/>
        </w:rPr>
        <w:t>I, Skyler Todd, being first duly sworn and pursuant to 28 U.S.C. § 1746, declare and state as follows:</w:t>
      </w:r>
    </w:p>
    <w:p w14:paraId="4DAF0822"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I’m Skyler Todd.  I’m 14 years old and I’m a student at Carthage High School in Carthage, Oregon.  I’ve lived in Carthage my whole life and I’ve never really been in any sort of trouble.  I mean, people tend to say I’m kind of a “goodie two shoes” but I think that’s just because of that one time last year when I caught some of my friends cheating on math tests.  I noticed them on the other side of our classroom looking at their cell phones under their desks.  I told our teacher about it even though I knew they’d be in big trouble</w:t>
      </w:r>
      <w:r w:rsidRPr="005A1C12">
        <w:rPr>
          <w:rFonts w:ascii="Times New Roman" w:eastAsia="Times New Roman" w:hAnsi="Times New Roman" w:cs="Times New Roman"/>
          <w:szCs w:val="22"/>
        </w:rPr>
        <w:t xml:space="preserve"> – </w:t>
      </w:r>
      <w:r w:rsidRPr="005A1C12">
        <w:rPr>
          <w:rFonts w:ascii="Times New Roman" w:eastAsia="Times New Roman" w:hAnsi="Times New Roman" w:cs="Times New Roman"/>
        </w:rPr>
        <w:t>I mean, what else was I going to do?</w:t>
      </w:r>
    </w:p>
    <w:p w14:paraId="4ED7EF65"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I’m an okay student, I guess.  I get mostly B’s and B+’s.  My favorite class is art, by far.  I really like visual art and I’m thinking about studying it in college.  Problem sets, papers, and lab experiments are interesting enough, I guess, but I love trying to capture the world around me in a painting or photograph.  My friends say I’m pretty good at it, too, and that I notice things that other people don’t.  Like in the early fall when my class takes its yearly field trip to Central Oregon, I’m always the first one to point out some of the more difficult-to-spot wildlife on our hikes. Owls are my favorite.     </w:t>
      </w:r>
    </w:p>
    <w:p w14:paraId="4D07D6DF"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Anyway, on May 16, 2014, my friends and I were coming home from the Rowe Rattlesnakes baseball game.  We all go to Carthage High School, but only one of us, my best friend Taylor Pahlke, is in one of Avery Leon’s classes which Taylor doesn’t like very much.  We all had roundtrip C-Rail tickets to travel to and from the game.  Since we all live in Carthage, we </w:t>
      </w:r>
      <w:proofErr w:type="gramStart"/>
      <w:r w:rsidRPr="005A1C12">
        <w:rPr>
          <w:rFonts w:ascii="Times New Roman" w:eastAsia="Times New Roman" w:hAnsi="Times New Roman" w:cs="Times New Roman"/>
        </w:rPr>
        <w:t>have to</w:t>
      </w:r>
      <w:proofErr w:type="gramEnd"/>
      <w:r w:rsidRPr="005A1C12">
        <w:rPr>
          <w:rFonts w:ascii="Times New Roman" w:eastAsia="Times New Roman" w:hAnsi="Times New Roman" w:cs="Times New Roman"/>
        </w:rPr>
        <w:t xml:space="preserve"> take the Green Line to Ramona Street, and then transfer to the Blue Line, which we then take the rest of the way to the stadium.  Because I’m generally </w:t>
      </w:r>
      <w:proofErr w:type="gramStart"/>
      <w:r w:rsidRPr="005A1C12">
        <w:rPr>
          <w:rFonts w:ascii="Times New Roman" w:eastAsia="Times New Roman" w:hAnsi="Times New Roman" w:cs="Times New Roman"/>
        </w:rPr>
        <w:t>pretty forgetful</w:t>
      </w:r>
      <w:proofErr w:type="gramEnd"/>
      <w:r w:rsidRPr="005A1C12">
        <w:rPr>
          <w:rFonts w:ascii="Times New Roman" w:eastAsia="Times New Roman" w:hAnsi="Times New Roman" w:cs="Times New Roman"/>
        </w:rPr>
        <w:t>, I gave my ticket Taylor to hold on to.</w:t>
      </w:r>
    </w:p>
    <w:p w14:paraId="40CB1968"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The game was great.  I mean, I don’t really care all that much about baseball, but it was </w:t>
      </w:r>
      <w:proofErr w:type="gramStart"/>
      <w:r w:rsidRPr="005A1C12">
        <w:rPr>
          <w:rFonts w:ascii="Times New Roman" w:eastAsia="Times New Roman" w:hAnsi="Times New Roman" w:cs="Times New Roman"/>
        </w:rPr>
        <w:t>really great</w:t>
      </w:r>
      <w:proofErr w:type="gramEnd"/>
      <w:r w:rsidRPr="005A1C12">
        <w:rPr>
          <w:rFonts w:ascii="Times New Roman" w:eastAsia="Times New Roman" w:hAnsi="Times New Roman" w:cs="Times New Roman"/>
        </w:rPr>
        <w:t xml:space="preserve"> to hang out with my friends!  The game went pretty </w:t>
      </w:r>
      <w:proofErr w:type="gramStart"/>
      <w:r w:rsidRPr="005A1C12">
        <w:rPr>
          <w:rFonts w:ascii="Times New Roman" w:eastAsia="Times New Roman" w:hAnsi="Times New Roman" w:cs="Times New Roman"/>
        </w:rPr>
        <w:t>late</w:t>
      </w:r>
      <w:proofErr w:type="gramEnd"/>
      <w:r w:rsidRPr="005A1C12">
        <w:rPr>
          <w:rFonts w:ascii="Times New Roman" w:eastAsia="Times New Roman" w:hAnsi="Times New Roman" w:cs="Times New Roman"/>
        </w:rPr>
        <w:t xml:space="preserve"> so I was a little tired when we all headed out.  We took a Blue Line C-Rail train back to Ramona Street where, like we had on the way there, we were planning on transferring to a Green Line train to take the rest of the way home.</w:t>
      </w:r>
    </w:p>
    <w:p w14:paraId="4A9A6FF1" w14:textId="71BD5DE6"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As we were about to board the Green Line train back to Webster Street, I stopped and started fumbling for my ticket.  After a second, I realized that I had forgotten that I gave it to Taylor.  I felt like such a space cadet.  </w:t>
      </w:r>
      <w:proofErr w:type="gramStart"/>
      <w:r w:rsidRPr="005A1C12">
        <w:rPr>
          <w:rFonts w:ascii="Times New Roman" w:eastAsia="Times New Roman" w:hAnsi="Times New Roman" w:cs="Times New Roman"/>
        </w:rPr>
        <w:t>But,</w:t>
      </w:r>
      <w:proofErr w:type="gramEnd"/>
      <w:r w:rsidRPr="005A1C12">
        <w:rPr>
          <w:rFonts w:ascii="Times New Roman" w:eastAsia="Times New Roman" w:hAnsi="Times New Roman" w:cs="Times New Roman"/>
        </w:rPr>
        <w:t xml:space="preserve"> to be honest, that sort of thing happens to me a lot.  </w:t>
      </w:r>
      <w:r w:rsidRPr="005A1C12">
        <w:rPr>
          <w:rFonts w:ascii="Times New Roman" w:eastAsia="Times New Roman" w:hAnsi="Times New Roman" w:cs="Times New Roman"/>
        </w:rPr>
        <w:lastRenderedPageBreak/>
        <w:t xml:space="preserve">At that point, when I realized Taylor had my ticket, I was just a few feet in front of the westernmost door to the Green Line train; the whole Ramona Street station is accurately reflected in Exhibit 1, with which I am familiar.  The rest of my group was walking ahead of me toward the </w:t>
      </w:r>
      <w:proofErr w:type="gramStart"/>
      <w:r w:rsidRPr="005A1C12">
        <w:rPr>
          <w:rFonts w:ascii="Times New Roman" w:eastAsia="Times New Roman" w:hAnsi="Times New Roman" w:cs="Times New Roman"/>
        </w:rPr>
        <w:t>train</w:t>
      </w:r>
      <w:proofErr w:type="gramEnd"/>
      <w:r w:rsidRPr="005A1C12">
        <w:rPr>
          <w:rFonts w:ascii="Times New Roman" w:eastAsia="Times New Roman" w:hAnsi="Times New Roman" w:cs="Times New Roman"/>
        </w:rPr>
        <w:t xml:space="preserve"> and they had just about boarded it when, sudd</w:t>
      </w:r>
      <w:r w:rsidR="009927AB">
        <w:rPr>
          <w:rFonts w:ascii="Times New Roman" w:eastAsia="Times New Roman" w:hAnsi="Times New Roman" w:cs="Times New Roman"/>
        </w:rPr>
        <w:t>enly, I heard a voice behind me. The voice yelled</w:t>
      </w:r>
      <w:r w:rsidRPr="005A1C12">
        <w:rPr>
          <w:rFonts w:ascii="Times New Roman" w:eastAsia="Times New Roman" w:hAnsi="Times New Roman" w:cs="Times New Roman"/>
        </w:rPr>
        <w:t xml:space="preserve"> something that sounded like, “You with the backpack, stop and put your hands in the air!”  </w:t>
      </w:r>
    </w:p>
    <w:p w14:paraId="21C53D21"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I froze for a split-second.  I thought I had done something wrong!  But then when I got my bearings back, I turned around and saw someone whom I later learned was Avery Leon just a few feet away from me.  I was directly in between Leon and the train.  Leon seemed to be running </w:t>
      </w:r>
      <w:proofErr w:type="gramStart"/>
      <w:r w:rsidRPr="005A1C12">
        <w:rPr>
          <w:rFonts w:ascii="Times New Roman" w:eastAsia="Times New Roman" w:hAnsi="Times New Roman" w:cs="Times New Roman"/>
        </w:rPr>
        <w:t>really fast</w:t>
      </w:r>
      <w:proofErr w:type="gramEnd"/>
      <w:r w:rsidRPr="005A1C12">
        <w:rPr>
          <w:rFonts w:ascii="Times New Roman" w:eastAsia="Times New Roman" w:hAnsi="Times New Roman" w:cs="Times New Roman"/>
        </w:rPr>
        <w:t xml:space="preserve"> and straight toward me.  Also, Leon’s left hand was in Leon’s left pocket, and it looked like Leon was trying to grasp at something. Leon’s hand was wriggling around in the pocket </w:t>
      </w:r>
      <w:proofErr w:type="gramStart"/>
      <w:r w:rsidRPr="005A1C12">
        <w:rPr>
          <w:rFonts w:ascii="Times New Roman" w:eastAsia="Times New Roman" w:hAnsi="Times New Roman" w:cs="Times New Roman"/>
        </w:rPr>
        <w:t>pretty seriously</w:t>
      </w:r>
      <w:proofErr w:type="gramEnd"/>
      <w:r w:rsidRPr="005A1C12">
        <w:rPr>
          <w:rFonts w:ascii="Times New Roman" w:eastAsia="Times New Roman" w:hAnsi="Times New Roman" w:cs="Times New Roman"/>
        </w:rPr>
        <w:t xml:space="preserve">, like Leon just couldn’t get ahold </w:t>
      </w:r>
      <w:proofErr w:type="gramStart"/>
      <w:r w:rsidRPr="005A1C12">
        <w:rPr>
          <w:rFonts w:ascii="Times New Roman" w:eastAsia="Times New Roman" w:hAnsi="Times New Roman" w:cs="Times New Roman"/>
        </w:rPr>
        <w:t>of  keys</w:t>
      </w:r>
      <w:proofErr w:type="gramEnd"/>
      <w:r w:rsidRPr="005A1C12">
        <w:rPr>
          <w:rFonts w:ascii="Times New Roman" w:eastAsia="Times New Roman" w:hAnsi="Times New Roman" w:cs="Times New Roman"/>
        </w:rPr>
        <w:t xml:space="preserve"> or something.  Then again, why would Leon need keys if Leon was just about to get on the C-Rail?  Did Leon have Leon’s C-Rail pass in there?  I’m sure about all that, because I thought it was kind of weird and, because of how fast Leon was running toward us, a little scary.  It looked like Leon was going to run me </w:t>
      </w:r>
      <w:proofErr w:type="gramStart"/>
      <w:r w:rsidRPr="005A1C12">
        <w:rPr>
          <w:rFonts w:ascii="Times New Roman" w:eastAsia="Times New Roman" w:hAnsi="Times New Roman" w:cs="Times New Roman"/>
        </w:rPr>
        <w:t>over</w:t>
      </w:r>
      <w:proofErr w:type="gramEnd"/>
      <w:r w:rsidRPr="005A1C12">
        <w:rPr>
          <w:rFonts w:ascii="Times New Roman" w:eastAsia="Times New Roman" w:hAnsi="Times New Roman" w:cs="Times New Roman"/>
        </w:rPr>
        <w:t xml:space="preserve"> so I started to move out of the way.  </w:t>
      </w:r>
    </w:p>
    <w:p w14:paraId="26C6E6E4"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Then, before I knew what was happening, Leon started screaming and fell to the ground. It looked like Leon was running straight toward my friends and me and then, </w:t>
      </w:r>
      <w:proofErr w:type="gramStart"/>
      <w:r w:rsidRPr="005A1C12">
        <w:rPr>
          <w:rFonts w:ascii="Times New Roman" w:eastAsia="Times New Roman" w:hAnsi="Times New Roman" w:cs="Times New Roman"/>
        </w:rPr>
        <w:t>all of a sudden</w:t>
      </w:r>
      <w:proofErr w:type="gramEnd"/>
      <w:r w:rsidRPr="005A1C12">
        <w:rPr>
          <w:rFonts w:ascii="Times New Roman" w:eastAsia="Times New Roman" w:hAnsi="Times New Roman" w:cs="Times New Roman"/>
        </w:rPr>
        <w:t xml:space="preserve">, Leon started twitching and </w:t>
      </w:r>
      <w:proofErr w:type="gramStart"/>
      <w:r w:rsidRPr="005A1C12">
        <w:rPr>
          <w:rFonts w:ascii="Times New Roman" w:eastAsia="Times New Roman" w:hAnsi="Times New Roman" w:cs="Times New Roman"/>
        </w:rPr>
        <w:t>yelling, and</w:t>
      </w:r>
      <w:proofErr w:type="gramEnd"/>
      <w:r w:rsidRPr="005A1C12">
        <w:rPr>
          <w:rFonts w:ascii="Times New Roman" w:eastAsia="Times New Roman" w:hAnsi="Times New Roman" w:cs="Times New Roman"/>
        </w:rPr>
        <w:t xml:space="preserve"> then sort of jerked to Leon’s left and fell in that same direction.  I could see for sure that Leon’s left hand was still in Leon’s pocket after falling only, when Leon hit the ground, it didn’t look like Leon was fumbling around for Leon’s keys </w:t>
      </w:r>
      <w:proofErr w:type="gramStart"/>
      <w:r w:rsidRPr="005A1C12">
        <w:rPr>
          <w:rFonts w:ascii="Times New Roman" w:eastAsia="Times New Roman" w:hAnsi="Times New Roman" w:cs="Times New Roman"/>
        </w:rPr>
        <w:t>any more</w:t>
      </w:r>
      <w:proofErr w:type="gramEnd"/>
      <w:r w:rsidRPr="005A1C12">
        <w:rPr>
          <w:rFonts w:ascii="Times New Roman" w:eastAsia="Times New Roman" w:hAnsi="Times New Roman" w:cs="Times New Roman"/>
        </w:rPr>
        <w:t xml:space="preserve">.  I couldn’t tell what had happened but, like I said, it was all </w:t>
      </w:r>
      <w:proofErr w:type="gramStart"/>
      <w:r w:rsidRPr="005A1C12">
        <w:rPr>
          <w:rFonts w:ascii="Times New Roman" w:eastAsia="Times New Roman" w:hAnsi="Times New Roman" w:cs="Times New Roman"/>
        </w:rPr>
        <w:t>really scary</w:t>
      </w:r>
      <w:proofErr w:type="gramEnd"/>
      <w:r w:rsidRPr="005A1C12">
        <w:rPr>
          <w:rFonts w:ascii="Times New Roman" w:eastAsia="Times New Roman" w:hAnsi="Times New Roman" w:cs="Times New Roman"/>
        </w:rPr>
        <w:t xml:space="preserve"> to me and so, except for what Leon was doing, I may not have seen everything else that was going on.  I learned later that a police officer behind Leon had shot Leon with a stun gun.  </w:t>
      </w:r>
    </w:p>
    <w:p w14:paraId="379492BE" w14:textId="77777777" w:rsidR="005A1C12" w:rsidRPr="005A1C12" w:rsidRDefault="005A1C12" w:rsidP="005A1C12">
      <w:pPr>
        <w:spacing w:line="360" w:lineRule="auto"/>
        <w:ind w:firstLine="720"/>
        <w:rPr>
          <w:rFonts w:ascii="Times New Roman" w:eastAsia="Times New Roman" w:hAnsi="Times New Roman" w:cs="Times New Roman"/>
        </w:rPr>
      </w:pPr>
      <w:r w:rsidRPr="005A1C12">
        <w:rPr>
          <w:rFonts w:ascii="Times New Roman" w:eastAsia="Times New Roman" w:hAnsi="Times New Roman" w:cs="Times New Roman"/>
        </w:rPr>
        <w:t xml:space="preserve">Afterward, the police interviewed </w:t>
      </w:r>
      <w:proofErr w:type="gramStart"/>
      <w:r w:rsidRPr="005A1C12">
        <w:rPr>
          <w:rFonts w:ascii="Times New Roman" w:eastAsia="Times New Roman" w:hAnsi="Times New Roman" w:cs="Times New Roman"/>
        </w:rPr>
        <w:t>me</w:t>
      </w:r>
      <w:proofErr w:type="gramEnd"/>
      <w:r w:rsidRPr="005A1C12">
        <w:rPr>
          <w:rFonts w:ascii="Times New Roman" w:eastAsia="Times New Roman" w:hAnsi="Times New Roman" w:cs="Times New Roman"/>
        </w:rPr>
        <w:t xml:space="preserve"> and I told them everything I’ve said here.   It was a </w:t>
      </w:r>
      <w:proofErr w:type="gramStart"/>
      <w:r w:rsidRPr="005A1C12">
        <w:rPr>
          <w:rFonts w:ascii="Times New Roman" w:eastAsia="Times New Roman" w:hAnsi="Times New Roman" w:cs="Times New Roman"/>
        </w:rPr>
        <w:t>really scary</w:t>
      </w:r>
      <w:proofErr w:type="gramEnd"/>
      <w:r w:rsidRPr="005A1C12">
        <w:rPr>
          <w:rFonts w:ascii="Times New Roman" w:eastAsia="Times New Roman" w:hAnsi="Times New Roman" w:cs="Times New Roman"/>
        </w:rPr>
        <w:t xml:space="preserve"> </w:t>
      </w:r>
      <w:proofErr w:type="gramStart"/>
      <w:r w:rsidRPr="005A1C12">
        <w:rPr>
          <w:rFonts w:ascii="Times New Roman" w:eastAsia="Times New Roman" w:hAnsi="Times New Roman" w:cs="Times New Roman"/>
        </w:rPr>
        <w:t>day</w:t>
      </w:r>
      <w:proofErr w:type="gramEnd"/>
      <w:r w:rsidRPr="005A1C12">
        <w:rPr>
          <w:rFonts w:ascii="Times New Roman" w:eastAsia="Times New Roman" w:hAnsi="Times New Roman" w:cs="Times New Roman"/>
        </w:rPr>
        <w:t xml:space="preserve"> but I remember everything exactly like it happened.  I feel </w:t>
      </w:r>
      <w:proofErr w:type="gramStart"/>
      <w:r w:rsidRPr="005A1C12">
        <w:rPr>
          <w:rFonts w:ascii="Times New Roman" w:eastAsia="Times New Roman" w:hAnsi="Times New Roman" w:cs="Times New Roman"/>
        </w:rPr>
        <w:t>really bad</w:t>
      </w:r>
      <w:proofErr w:type="gramEnd"/>
      <w:r w:rsidRPr="005A1C12">
        <w:rPr>
          <w:rFonts w:ascii="Times New Roman" w:eastAsia="Times New Roman" w:hAnsi="Times New Roman" w:cs="Times New Roman"/>
        </w:rPr>
        <w:t xml:space="preserve"> for Leon; it sounds like Leon was just in the wrong place at the wrong time.</w:t>
      </w:r>
    </w:p>
    <w:p w14:paraId="59CE5BAA" w14:textId="77777777" w:rsidR="005A1C12" w:rsidRPr="005A1C12" w:rsidRDefault="005A1C12" w:rsidP="005A1C12">
      <w:pPr>
        <w:spacing w:line="360" w:lineRule="auto"/>
        <w:ind w:firstLine="720"/>
        <w:rPr>
          <w:rFonts w:ascii="Times New Roman" w:eastAsia="Times New Roman" w:hAnsi="Times New Roman" w:cs="Times New Roman"/>
          <w:szCs w:val="22"/>
        </w:rPr>
      </w:pPr>
      <w:r w:rsidRPr="005A1C12">
        <w:rPr>
          <w:rFonts w:ascii="Times New Roman" w:eastAsia="Times New Roman" w:hAnsi="Times New Roman" w:cs="Times New Roman"/>
          <w:szCs w:val="22"/>
        </w:rPr>
        <w:t>I hereby attest to having read the above statement and declare under penalty of perjury under the laws of the United States that it is true and correct.  Before giving this statement, I was told it should contain all relevant testimony, and I followed those instructions. I also understand that I can and must update this affidavit if anything new occurs to me until the moment before I testify in this case.</w:t>
      </w:r>
      <w:r w:rsidRPr="005A1C12">
        <w:rPr>
          <w:rFonts w:ascii="Times New Roman" w:eastAsia="Times New Roman" w:hAnsi="Times New Roman" w:cs="Times New Roman"/>
        </w:rPr>
        <w:t xml:space="preserve">  </w:t>
      </w:r>
    </w:p>
    <w:p w14:paraId="5C9F5E06" w14:textId="6A08D700"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lastRenderedPageBreak/>
        <w:tab/>
        <w:t>/s/</w:t>
      </w:r>
      <w:r w:rsidR="009927AB">
        <w:rPr>
          <w:rFonts w:ascii="Times New Roman" w:eastAsia="Times New Roman" w:hAnsi="Times New Roman" w:cs="Times New Roman"/>
          <w:i/>
          <w:szCs w:val="22"/>
          <w:u w:val="single"/>
        </w:rPr>
        <w:t xml:space="preserve"> Skyler Todd</w:t>
      </w:r>
      <w:r w:rsidRPr="005A1C12">
        <w:rPr>
          <w:rFonts w:ascii="Times New Roman" w:eastAsia="Times New Roman" w:hAnsi="Times New Roman" w:cs="Times New Roman"/>
          <w:i/>
          <w:szCs w:val="22"/>
          <w:u w:val="single"/>
        </w:rPr>
        <w:tab/>
      </w:r>
      <w:r w:rsidRPr="005A1C12">
        <w:rPr>
          <w:rFonts w:ascii="Times New Roman" w:eastAsia="Times New Roman" w:hAnsi="Times New Roman" w:cs="Times New Roman"/>
          <w:i/>
          <w:szCs w:val="22"/>
          <w:u w:val="single"/>
        </w:rPr>
        <w:tab/>
      </w:r>
    </w:p>
    <w:p w14:paraId="68E70124"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Skyler Todd</w:t>
      </w:r>
    </w:p>
    <w:p w14:paraId="0123B0AD"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Dated: September 8th, 2014</w:t>
      </w:r>
    </w:p>
    <w:p w14:paraId="513D9438" w14:textId="77777777" w:rsidR="005A1C12" w:rsidRPr="005A1C12" w:rsidRDefault="005A1C12" w:rsidP="005A1C12">
      <w:pPr>
        <w:spacing w:line="360" w:lineRule="auto"/>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Subscribed and sworn before me on this 8th day of </w:t>
      </w:r>
      <w:proofErr w:type="gramStart"/>
      <w:r w:rsidRPr="005A1C12">
        <w:rPr>
          <w:rFonts w:ascii="Times New Roman" w:eastAsia="Times New Roman" w:hAnsi="Times New Roman" w:cs="Times New Roman"/>
          <w:szCs w:val="22"/>
        </w:rPr>
        <w:t>September,</w:t>
      </w:r>
      <w:proofErr w:type="gramEnd"/>
      <w:r w:rsidRPr="005A1C12">
        <w:rPr>
          <w:rFonts w:ascii="Times New Roman" w:eastAsia="Times New Roman" w:hAnsi="Times New Roman" w:cs="Times New Roman"/>
          <w:szCs w:val="22"/>
        </w:rPr>
        <w:t xml:space="preserve"> 2014.</w:t>
      </w:r>
    </w:p>
    <w:p w14:paraId="426C0B1A" w14:textId="77777777" w:rsidR="005A1C12" w:rsidRPr="005A1C12" w:rsidRDefault="005A1C12" w:rsidP="005A1C12">
      <w:pPr>
        <w:spacing w:line="360" w:lineRule="auto"/>
        <w:rPr>
          <w:rFonts w:ascii="Times New Roman" w:eastAsia="Times New Roman" w:hAnsi="Times New Roman" w:cs="Times New Roman"/>
          <w:szCs w:val="22"/>
        </w:rPr>
      </w:pPr>
    </w:p>
    <w:p w14:paraId="45F2B2D2" w14:textId="3FB112EA" w:rsidR="005A1C12" w:rsidRPr="005A1C12" w:rsidRDefault="005A1C12" w:rsidP="005A1C12">
      <w:pPr>
        <w:spacing w:line="360" w:lineRule="auto"/>
        <w:jc w:val="right"/>
        <w:rPr>
          <w:rFonts w:ascii="Times New Roman" w:eastAsia="Times New Roman" w:hAnsi="Times New Roman" w:cs="Times New Roman"/>
          <w:i/>
          <w:szCs w:val="22"/>
          <w:u w:val="single"/>
        </w:rPr>
      </w:pPr>
      <w:r w:rsidRPr="005A1C12">
        <w:rPr>
          <w:rFonts w:ascii="Times New Roman" w:eastAsia="Times New Roman" w:hAnsi="Times New Roman" w:cs="Times New Roman"/>
          <w:i/>
          <w:szCs w:val="22"/>
          <w:u w:val="single"/>
        </w:rPr>
        <w:tab/>
        <w:t>/s/</w:t>
      </w:r>
      <w:r w:rsidR="009927AB">
        <w:rPr>
          <w:rFonts w:ascii="Times New Roman" w:eastAsia="Times New Roman" w:hAnsi="Times New Roman" w:cs="Times New Roman"/>
          <w:i/>
          <w:szCs w:val="22"/>
          <w:u w:val="single"/>
        </w:rPr>
        <w:t xml:space="preserve"> Bobbie </w:t>
      </w:r>
      <w:proofErr w:type="spellStart"/>
      <w:r w:rsidR="009927AB">
        <w:rPr>
          <w:rFonts w:ascii="Times New Roman" w:eastAsia="Times New Roman" w:hAnsi="Times New Roman" w:cs="Times New Roman"/>
          <w:i/>
          <w:szCs w:val="22"/>
          <w:u w:val="single"/>
        </w:rPr>
        <w:t>Dousa</w:t>
      </w:r>
      <w:proofErr w:type="spellEnd"/>
      <w:r w:rsidR="009927AB">
        <w:rPr>
          <w:rFonts w:ascii="Times New Roman" w:eastAsia="Times New Roman" w:hAnsi="Times New Roman" w:cs="Times New Roman"/>
          <w:i/>
          <w:szCs w:val="22"/>
          <w:u w:val="single"/>
        </w:rPr>
        <w:tab/>
      </w:r>
    </w:p>
    <w:p w14:paraId="0AC2FBFB" w14:textId="77777777" w:rsidR="005A1C12" w:rsidRPr="005A1C12" w:rsidRDefault="005A1C12" w:rsidP="005A1C12">
      <w:pPr>
        <w:spacing w:line="360" w:lineRule="auto"/>
        <w:jc w:val="right"/>
        <w:rPr>
          <w:rFonts w:ascii="Times New Roman" w:eastAsia="Times New Roman" w:hAnsi="Times New Roman" w:cs="Times New Roman"/>
          <w:szCs w:val="22"/>
        </w:rPr>
      </w:pPr>
      <w:r w:rsidRPr="005A1C12">
        <w:rPr>
          <w:rFonts w:ascii="Times New Roman" w:eastAsia="Times New Roman" w:hAnsi="Times New Roman" w:cs="Times New Roman"/>
          <w:szCs w:val="22"/>
        </w:rPr>
        <w:t xml:space="preserve">Bobbie </w:t>
      </w:r>
      <w:proofErr w:type="spellStart"/>
      <w:r w:rsidRPr="005A1C12">
        <w:rPr>
          <w:rFonts w:ascii="Times New Roman" w:eastAsia="Times New Roman" w:hAnsi="Times New Roman" w:cs="Times New Roman"/>
          <w:szCs w:val="22"/>
        </w:rPr>
        <w:t>Dousa</w:t>
      </w:r>
      <w:proofErr w:type="spellEnd"/>
    </w:p>
    <w:p w14:paraId="75498FEA" w14:textId="77777777" w:rsidR="005A1C12" w:rsidRPr="005A1C12" w:rsidRDefault="005A1C12" w:rsidP="005A1C12">
      <w:pPr>
        <w:spacing w:line="360" w:lineRule="auto"/>
        <w:rPr>
          <w:rFonts w:ascii="Times New Roman" w:eastAsia="Times New Roman" w:hAnsi="Times New Roman" w:cs="Times New Roman"/>
          <w:szCs w:val="22"/>
        </w:rPr>
      </w:pPr>
      <w:r w:rsidRPr="005A1C12">
        <w:rPr>
          <w:rFonts w:ascii="Times New Roman" w:eastAsia="Times New Roman" w:hAnsi="Times New Roman" w:cs="Times New Roman"/>
          <w:szCs w:val="22"/>
        </w:rPr>
        <w:t>Notary Public in and for the State of Oregon</w:t>
      </w:r>
    </w:p>
    <w:p w14:paraId="11B2288A" w14:textId="5DA20488" w:rsidR="003A789B"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4DF3AAFB" w14:textId="0D9E3C3D"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3B672ABF" w14:textId="16727BE3"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47197621" w14:textId="5B5DD6CB"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7A20D063" w14:textId="7B91A899"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5C401A4D" w14:textId="081CD8F8"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00B72310" w14:textId="6EC99AED"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6959AD78" w14:textId="442E9BBE"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5043F8DF" w14:textId="43C5B9BC"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46C80AD3" w14:textId="668164C9"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1DD56AC1" w14:textId="76BEA8D9"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0EAC647E" w14:textId="61EC88BE"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26499D56" w14:textId="5E76B2A5"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751B2511" w14:textId="174DA6CA"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1BCE4CEC" w14:textId="7D618D3F"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5786CD0C" w14:textId="595F9A0B"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02951EA9" w14:textId="5CEFCE57"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1D2A04F9" w14:textId="7954BE1F"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598F2322" w14:textId="735D7F83"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6343A2D2" w14:textId="6EF6E5A6"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34CA3977" w14:textId="6D56AD0F"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4D0B68A4" w14:textId="794D1881"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5F89D052" w14:textId="02FE2073" w:rsidR="005D4E94" w:rsidRDefault="005D4E94" w:rsidP="005A1C12">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0CF9AB13" w14:textId="75DE3CD7" w:rsidR="005D4E94" w:rsidRDefault="005D4E94" w:rsidP="005A1C12">
      <w:pPr>
        <w:spacing w:line="360" w:lineRule="auto"/>
        <w:rPr>
          <w:rFonts w:ascii="Times New Roman" w:eastAsia="Times New Roman" w:hAnsi="Times New Roman" w:cs="Times New Roman"/>
        </w:rPr>
        <w:sectPr w:rsidR="005D4E94" w:rsidSect="00724095">
          <w:pgSz w:w="12240" w:h="15840"/>
          <w:pgMar w:top="1440" w:right="1440" w:bottom="1152" w:left="1440" w:header="720" w:footer="432" w:gutter="0"/>
          <w:lnNumType w:countBy="1"/>
          <w:pgNumType w:start="38"/>
          <w:cols w:space="720"/>
          <w:docGrid w:linePitch="360"/>
        </w:sectPr>
      </w:pPr>
    </w:p>
    <w:p w14:paraId="542A8915" w14:textId="77777777" w:rsidR="003A789B" w:rsidRPr="003A789B" w:rsidRDefault="003A789B" w:rsidP="003A789B">
      <w:pPr>
        <w:spacing w:line="360" w:lineRule="auto"/>
        <w:rPr>
          <w:rFonts w:ascii="Times New Roman" w:eastAsia="Times New Roman" w:hAnsi="Times New Roman" w:cs="Times New Roman"/>
          <w:b/>
          <w:szCs w:val="22"/>
        </w:rPr>
      </w:pPr>
      <w:r w:rsidRPr="003A789B">
        <w:rPr>
          <w:rFonts w:ascii="Times New Roman" w:eastAsia="Times New Roman" w:hAnsi="Times New Roman" w:cs="Times New Roman"/>
          <w:b/>
          <w:szCs w:val="22"/>
        </w:rPr>
        <w:lastRenderedPageBreak/>
        <w:t>AFFIDAVIT OF SANDY ENSIGN, for the Defense</w:t>
      </w:r>
    </w:p>
    <w:p w14:paraId="7ED9C8F6"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szCs w:val="22"/>
        </w:rPr>
        <w:t>I, Sandy Ensign, being first duly sworn and pursuant to 28 U.S.C. § 1746, declare and state as follows:</w:t>
      </w:r>
    </w:p>
    <w:p w14:paraId="03FF7983"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 xml:space="preserve">I’m Sandy Ensign and I’m 45 years old.  I am the director of the Internal Affairs Division – IAD as we call it – at the CCTD Police Department.  </w:t>
      </w:r>
    </w:p>
    <w:p w14:paraId="7AE538AE"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 xml:space="preserve">I have lived in Rowe, Oregon all my life.  I grew up in a </w:t>
      </w:r>
      <w:r w:rsidRPr="003A789B">
        <w:rPr>
          <w:rFonts w:ascii="Times New Roman" w:eastAsia="Times New Roman" w:hAnsi="Times New Roman" w:cs="Times New Roman"/>
          <w:i/>
        </w:rPr>
        <w:t>very</w:t>
      </w:r>
      <w:r w:rsidRPr="003A789B">
        <w:rPr>
          <w:rFonts w:ascii="Times New Roman" w:eastAsia="Times New Roman" w:hAnsi="Times New Roman" w:cs="Times New Roman"/>
        </w:rPr>
        <w:t xml:space="preserve"> bad neighborhood; at the time, shootings, robberies, and other crimes were a daily reality.  My best friend’s parents owned and operated a small convenience store in the neighborhood and, when we were 14, my friend’s parents were killed in a holdup at the store.  The shooter was never caught.  I saw the effect of the shooting on my friend, who eventually turned to drugs and wound up in prison, and so I decided to become a police officer.  I went straight from high school to the Police Academy where I graduated first in my class.  I became a beat cop in 1988 and a detective in 2001.  Toward the end of my tenure, after the Department issued them to its officers, I used my stun gun in the field on several occasions.  The stun gun I used was an older version of the same make and model that Lindsey Palmer used on Avery Leon in this case.</w:t>
      </w:r>
    </w:p>
    <w:p w14:paraId="46BC5DDA"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 xml:space="preserve">After my years as a detective, though, I realized that some of the problems facing rough neighborhoods like the one I grew up in can, in rare but important cases, have as much to do with the police officer handling the case as with the criminal he or she is trying to nab.  That in mind, in 2010, I decided to become an investigator with the Chinook County District Attorney’s Conviction Review Unit, which investigates allegations of police misconduct and recommends that the district attorney vacate convictions that are a product of such misconduct.  </w:t>
      </w:r>
    </w:p>
    <w:p w14:paraId="43694ABD"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 xml:space="preserve">Right off the bat, I found the job incredibly rewarding and learned two important lessons.  First, in my experience, </w:t>
      </w:r>
      <w:proofErr w:type="gramStart"/>
      <w:r w:rsidRPr="003A789B">
        <w:rPr>
          <w:rFonts w:ascii="Times New Roman" w:eastAsia="Times New Roman" w:hAnsi="Times New Roman" w:cs="Times New Roman"/>
        </w:rPr>
        <w:t>the vast, overwhelming majority of</w:t>
      </w:r>
      <w:proofErr w:type="gramEnd"/>
      <w:r w:rsidRPr="003A789B">
        <w:rPr>
          <w:rFonts w:ascii="Times New Roman" w:eastAsia="Times New Roman" w:hAnsi="Times New Roman" w:cs="Times New Roman"/>
        </w:rPr>
        <w:t xml:space="preserve"> police officers are decent, honest, hardworking people who are genuinely trying to make their communities better places.  I also saw how a false complaint—even a frivolous one—can unfairly destroy an officer’s reputation.  The evidence typically bears that out. Of the 37 cases I reviewed in the Conviction Review Unit, I recommended the vacation of just two convictions.  Second, though, I learned that in the rare case in which a police officer tampers with evidence, coerces a suspect into confessing, or commits some other sort of misconduct, the resulting conviction can unfairly destroy the defendant’s life and family.  It is important to remember that even an honest mistake can have that effect.  In the two cases in which we recommended vacation of the defendant’s conviction, </w:t>
      </w:r>
      <w:r w:rsidRPr="003A789B">
        <w:rPr>
          <w:rFonts w:ascii="Times New Roman" w:eastAsia="Times New Roman" w:hAnsi="Times New Roman" w:cs="Times New Roman"/>
        </w:rPr>
        <w:lastRenderedPageBreak/>
        <w:t xml:space="preserve">we did not believe that the investigating officers had </w:t>
      </w:r>
      <w:r w:rsidRPr="003A789B">
        <w:rPr>
          <w:rFonts w:ascii="Times New Roman" w:eastAsia="Times New Roman" w:hAnsi="Times New Roman" w:cs="Times New Roman"/>
          <w:i/>
        </w:rPr>
        <w:t xml:space="preserve">intentionally </w:t>
      </w:r>
      <w:r w:rsidRPr="003A789B">
        <w:rPr>
          <w:rFonts w:ascii="Times New Roman" w:eastAsia="Times New Roman" w:hAnsi="Times New Roman" w:cs="Times New Roman"/>
        </w:rPr>
        <w:t>tampered with evidence or coerced a confession; they seemed to be acting in good faith.</w:t>
      </w:r>
    </w:p>
    <w:p w14:paraId="396506A2"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Anyway, in early 2014, the CCTD Police Department’s then-current IAD director retired.  The Department approached me about taking over the position and I accepted.  I began work on May 19, 2014, just days after the incident with Avery Leon and Lindsey Palmer at the Ramona Street C-Rail station.  I had never conducted a formal IAD review before but, given my extensive experience, I had no concerns about the integrity of my investigation.</w:t>
      </w:r>
    </w:p>
    <w:p w14:paraId="73BC43C0" w14:textId="77777777" w:rsidR="003A789B" w:rsidRPr="003A789B" w:rsidRDefault="003A789B" w:rsidP="003A789B">
      <w:pPr>
        <w:spacing w:line="360" w:lineRule="auto"/>
        <w:ind w:firstLine="720"/>
        <w:rPr>
          <w:rFonts w:ascii="Times New Roman" w:eastAsia="Times New Roman" w:hAnsi="Times New Roman" w:cs="Times New Roman"/>
        </w:rPr>
      </w:pPr>
      <w:proofErr w:type="gramStart"/>
      <w:r w:rsidRPr="003A789B">
        <w:rPr>
          <w:rFonts w:ascii="Times New Roman" w:eastAsia="Times New Roman" w:hAnsi="Times New Roman" w:cs="Times New Roman"/>
        </w:rPr>
        <w:t>In the course of</w:t>
      </w:r>
      <w:proofErr w:type="gramEnd"/>
      <w:r w:rsidRPr="003A789B">
        <w:rPr>
          <w:rFonts w:ascii="Times New Roman" w:eastAsia="Times New Roman" w:hAnsi="Times New Roman" w:cs="Times New Roman"/>
        </w:rPr>
        <w:t xml:space="preserve"> my </w:t>
      </w:r>
      <w:proofErr w:type="gramStart"/>
      <w:r w:rsidRPr="003A789B">
        <w:rPr>
          <w:rFonts w:ascii="Times New Roman" w:eastAsia="Times New Roman" w:hAnsi="Times New Roman" w:cs="Times New Roman"/>
        </w:rPr>
        <w:t>investigation</w:t>
      </w:r>
      <w:proofErr w:type="gramEnd"/>
      <w:r w:rsidRPr="003A789B">
        <w:rPr>
          <w:rFonts w:ascii="Times New Roman" w:eastAsia="Times New Roman" w:hAnsi="Times New Roman" w:cs="Times New Roman"/>
        </w:rPr>
        <w:t xml:space="preserve"> I interviewed Avery Leon, Cary Donatella, Lindsey Palmer, and Skyler Todd. Their affidavits, which I have also reviewed, reflect everything that they each told me during those interviews.  I also </w:t>
      </w:r>
      <w:proofErr w:type="gramStart"/>
      <w:r w:rsidRPr="003A789B">
        <w:rPr>
          <w:rFonts w:ascii="Times New Roman" w:eastAsia="Times New Roman" w:hAnsi="Times New Roman" w:cs="Times New Roman"/>
        </w:rPr>
        <w:t>looked into</w:t>
      </w:r>
      <w:proofErr w:type="gramEnd"/>
      <w:r w:rsidRPr="003A789B">
        <w:rPr>
          <w:rFonts w:ascii="Times New Roman" w:eastAsia="Times New Roman" w:hAnsi="Times New Roman" w:cs="Times New Roman"/>
        </w:rPr>
        <w:t xml:space="preserve"> the CCTD Police Department’s protocols and procedures for responding to complaints of excessive force, with an emphasis on the use of stun guns.  In connection with that part of my investigation, I reviewed the CCTD Police Department’s handbook (Exhibit 5); departmental training records concerning the use of stun guns (Exhibit 6); a series of statistics comparing complaints that CCTD police officers receive as compared with similar national statistics (I assembled the results in Exhibit 7); Courtney Cruze’s deposition, attached to which was an IAD report regarding a 1997 incident in which Officer Cruze shot a fleeing suspect in the back (all of which is in Exhibit 4); and three recent IAD reports regarding CCTD officers’ use of their stun guns (Exhibits 8, 9, and 10).  </w:t>
      </w:r>
    </w:p>
    <w:p w14:paraId="188000DB"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I came to two conclusions: (1) it’s incredibly unlikely, although technically not impossible, that Leon moved Leon’s hand from outside of Leon’s pocket and then into the pocket following the shock from the stun gun, and (2) the CCTD Police Department has responded appropriately to the excessive force complaints it receives.</w:t>
      </w:r>
    </w:p>
    <w:p w14:paraId="01AD9ED0"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 xml:space="preserve">As to my first conclusion, the key is that we consider both the physiological </w:t>
      </w:r>
      <w:r w:rsidRPr="003A789B">
        <w:rPr>
          <w:rFonts w:ascii="Times New Roman" w:eastAsia="Times New Roman" w:hAnsi="Times New Roman" w:cs="Times New Roman"/>
          <w:i/>
        </w:rPr>
        <w:t xml:space="preserve">and </w:t>
      </w:r>
      <w:r w:rsidRPr="003A789B">
        <w:rPr>
          <w:rFonts w:ascii="Times New Roman" w:eastAsia="Times New Roman" w:hAnsi="Times New Roman" w:cs="Times New Roman"/>
        </w:rPr>
        <w:t xml:space="preserve">psychological effects of a stun gun on the human body.  I have also reviewed Taylor Gomez’s affidavit, and I generally agree with Gomez’s description of the physiological effects of a stun gun on the human body.  As a pure biological matter, Gomez is correct to say that the flow of electricity from the stun gun interferes with the electrical signals that come from the brain.  In other words, the electricity makes it all but impossible for a normal person to move their muscles while being shocked. </w:t>
      </w:r>
    </w:p>
    <w:p w14:paraId="7CB24F73"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The key though</w:t>
      </w:r>
      <w:r w:rsidRPr="003A789B">
        <w:rPr>
          <w:rFonts w:ascii="Times New Roman" w:eastAsia="Times New Roman" w:hAnsi="Times New Roman" w:cs="Times New Roman"/>
          <w:szCs w:val="22"/>
        </w:rPr>
        <w:t xml:space="preserve"> – </w:t>
      </w:r>
      <w:r w:rsidRPr="003A789B">
        <w:rPr>
          <w:rFonts w:ascii="Times New Roman" w:eastAsia="Times New Roman" w:hAnsi="Times New Roman" w:cs="Times New Roman"/>
        </w:rPr>
        <w:t>and the reason that Gomez’s analysis misses the mark</w:t>
      </w:r>
      <w:r w:rsidRPr="003A789B">
        <w:rPr>
          <w:rFonts w:ascii="Times New Roman" w:eastAsia="Times New Roman" w:hAnsi="Times New Roman" w:cs="Times New Roman"/>
          <w:szCs w:val="22"/>
        </w:rPr>
        <w:t xml:space="preserve"> – </w:t>
      </w:r>
      <w:r w:rsidRPr="003A789B">
        <w:rPr>
          <w:rFonts w:ascii="Times New Roman" w:eastAsia="Times New Roman" w:hAnsi="Times New Roman" w:cs="Times New Roman"/>
        </w:rPr>
        <w:t xml:space="preserve">is that stun gun shocks often produce physiological and psychological effects that can linger for several minutes </w:t>
      </w:r>
      <w:r w:rsidRPr="003A789B">
        <w:rPr>
          <w:rFonts w:ascii="Times New Roman" w:eastAsia="Times New Roman" w:hAnsi="Times New Roman" w:cs="Times New Roman"/>
          <w:i/>
        </w:rPr>
        <w:t>after</w:t>
      </w:r>
      <w:r w:rsidRPr="003A789B">
        <w:rPr>
          <w:rFonts w:ascii="Times New Roman" w:eastAsia="Times New Roman" w:hAnsi="Times New Roman" w:cs="Times New Roman"/>
        </w:rPr>
        <w:t xml:space="preserve"> the shock itself.   Those effects</w:t>
      </w:r>
      <w:r w:rsidRPr="003A789B">
        <w:rPr>
          <w:rFonts w:ascii="Times New Roman" w:eastAsia="Times New Roman" w:hAnsi="Times New Roman" w:cs="Times New Roman"/>
          <w:szCs w:val="22"/>
        </w:rPr>
        <w:t xml:space="preserve"> – </w:t>
      </w:r>
      <w:r w:rsidRPr="003A789B">
        <w:rPr>
          <w:rFonts w:ascii="Times New Roman" w:eastAsia="Times New Roman" w:hAnsi="Times New Roman" w:cs="Times New Roman"/>
        </w:rPr>
        <w:t xml:space="preserve">which I witnessed personally several times during my </w:t>
      </w:r>
      <w:r w:rsidRPr="003A789B">
        <w:rPr>
          <w:rFonts w:ascii="Times New Roman" w:eastAsia="Times New Roman" w:hAnsi="Times New Roman" w:cs="Times New Roman"/>
        </w:rPr>
        <w:lastRenderedPageBreak/>
        <w:t>time as a police officer</w:t>
      </w:r>
      <w:r w:rsidRPr="003A789B">
        <w:rPr>
          <w:rFonts w:ascii="Times New Roman" w:eastAsia="Times New Roman" w:hAnsi="Times New Roman" w:cs="Times New Roman"/>
          <w:szCs w:val="22"/>
        </w:rPr>
        <w:t xml:space="preserve"> – </w:t>
      </w:r>
      <w:r w:rsidRPr="003A789B">
        <w:rPr>
          <w:rFonts w:ascii="Times New Roman" w:eastAsia="Times New Roman" w:hAnsi="Times New Roman" w:cs="Times New Roman"/>
        </w:rPr>
        <w:t xml:space="preserve">may include disorientation, muscle tension, temporary paralysis, and potentially others.  Generally, only a person with the build and mental toughness of a professional athlete can maintain enough composure following the use of a stun gun to maneuver in the way that Leon would have had to </w:t>
      </w:r>
      <w:proofErr w:type="gramStart"/>
      <w:r w:rsidRPr="003A789B">
        <w:rPr>
          <w:rFonts w:ascii="Times New Roman" w:eastAsia="Times New Roman" w:hAnsi="Times New Roman" w:cs="Times New Roman"/>
        </w:rPr>
        <w:t>in order to</w:t>
      </w:r>
      <w:proofErr w:type="gramEnd"/>
      <w:r w:rsidRPr="003A789B">
        <w:rPr>
          <w:rFonts w:ascii="Times New Roman" w:eastAsia="Times New Roman" w:hAnsi="Times New Roman" w:cs="Times New Roman"/>
        </w:rPr>
        <w:t xml:space="preserve"> put Leon’s hand in Leon’s pocket.  Leon, I understand, had neither.  For that reason, while I can’t say it would be completely impossible, it would have been incredibly difficult for Leon to move Leon’s hand with enough poise and coordination to get it into Leon’s pocket in the moments following the shock.</w:t>
      </w:r>
    </w:p>
    <w:p w14:paraId="5F9EF054"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 xml:space="preserve">As to my second conclusion, the first key thing is understanding how the complaint process typically works and the terminology that accompanies the process.  If a complaint is determined to be valid, then the complaint gets “sustained” and disciplinary action generally is taken against the officer.  If a complaint is determined to be invalid, then it is “dismissed” and nothing else happens.  But, </w:t>
      </w:r>
      <w:proofErr w:type="gramStart"/>
      <w:r w:rsidRPr="003A789B">
        <w:rPr>
          <w:rFonts w:ascii="Times New Roman" w:eastAsia="Times New Roman" w:hAnsi="Times New Roman" w:cs="Times New Roman"/>
        </w:rPr>
        <w:t>often times</w:t>
      </w:r>
      <w:proofErr w:type="gramEnd"/>
      <w:r w:rsidRPr="003A789B">
        <w:rPr>
          <w:rFonts w:ascii="Times New Roman" w:eastAsia="Times New Roman" w:hAnsi="Times New Roman" w:cs="Times New Roman"/>
        </w:rPr>
        <w:t>, things are not black and white and the standards that IAD professionals use across the country</w:t>
      </w:r>
      <w:r w:rsidRPr="003A789B">
        <w:rPr>
          <w:rFonts w:ascii="Times New Roman" w:eastAsia="Times New Roman" w:hAnsi="Times New Roman" w:cs="Times New Roman"/>
          <w:szCs w:val="22"/>
        </w:rPr>
        <w:t xml:space="preserve"> – </w:t>
      </w:r>
      <w:r w:rsidRPr="003A789B">
        <w:rPr>
          <w:rFonts w:ascii="Times New Roman" w:eastAsia="Times New Roman" w:hAnsi="Times New Roman" w:cs="Times New Roman"/>
        </w:rPr>
        <w:t>CCTD’s IAD Department included</w:t>
      </w:r>
      <w:r w:rsidRPr="003A789B">
        <w:rPr>
          <w:rFonts w:ascii="Times New Roman" w:eastAsia="Times New Roman" w:hAnsi="Times New Roman" w:cs="Times New Roman"/>
          <w:szCs w:val="22"/>
        </w:rPr>
        <w:t xml:space="preserve"> – </w:t>
      </w:r>
      <w:r w:rsidRPr="003A789B">
        <w:rPr>
          <w:rFonts w:ascii="Times New Roman" w:eastAsia="Times New Roman" w:hAnsi="Times New Roman" w:cs="Times New Roman"/>
        </w:rPr>
        <w:t xml:space="preserve">are built to acknowledge that.  We regularly find that there is insufficient evidence to determine </w:t>
      </w:r>
      <w:r w:rsidRPr="003A789B">
        <w:rPr>
          <w:rFonts w:ascii="Times New Roman" w:eastAsia="Times New Roman" w:hAnsi="Times New Roman" w:cs="Times New Roman"/>
          <w:i/>
        </w:rPr>
        <w:t>either way</w:t>
      </w:r>
      <w:r w:rsidRPr="003A789B">
        <w:rPr>
          <w:rFonts w:ascii="Times New Roman" w:eastAsia="Times New Roman" w:hAnsi="Times New Roman" w:cs="Times New Roman"/>
        </w:rPr>
        <w:t xml:space="preserve"> whether a complaint is truly meritorious.  In that case, the complaint is “not sustained.”  It’s common in the rough and tumble world of policing to have a substantial number of “not sustained” complaints on a department’s file.  That doesn’t mean it’s a bad department; that just means that the circumstances of certain incidents make it too difficult to tell what happened one way or the other.</w:t>
      </w:r>
    </w:p>
    <w:p w14:paraId="6F76B987"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When you understand that terminology, CCTD statistics look about average when compared with the national numbers.  There are plenty of incidents with police officers across the country</w:t>
      </w:r>
      <w:r w:rsidRPr="003A789B">
        <w:rPr>
          <w:rFonts w:ascii="Times New Roman" w:eastAsia="Times New Roman" w:hAnsi="Times New Roman" w:cs="Times New Roman"/>
          <w:szCs w:val="22"/>
        </w:rPr>
        <w:t xml:space="preserve"> – </w:t>
      </w:r>
      <w:r w:rsidRPr="003A789B">
        <w:rPr>
          <w:rFonts w:ascii="Times New Roman" w:eastAsia="Times New Roman" w:hAnsi="Times New Roman" w:cs="Times New Roman"/>
        </w:rPr>
        <w:t>and CCTD is no exception</w:t>
      </w:r>
      <w:r w:rsidRPr="003A789B">
        <w:rPr>
          <w:rFonts w:ascii="Times New Roman" w:eastAsia="Times New Roman" w:hAnsi="Times New Roman" w:cs="Times New Roman"/>
          <w:szCs w:val="22"/>
        </w:rPr>
        <w:t xml:space="preserve"> – </w:t>
      </w:r>
      <w:r w:rsidRPr="003A789B">
        <w:rPr>
          <w:rFonts w:ascii="Times New Roman" w:eastAsia="Times New Roman" w:hAnsi="Times New Roman" w:cs="Times New Roman"/>
        </w:rPr>
        <w:t xml:space="preserve">where there just is not enough evidence to </w:t>
      </w:r>
      <w:proofErr w:type="gramStart"/>
      <w:r w:rsidRPr="003A789B">
        <w:rPr>
          <w:rFonts w:ascii="Times New Roman" w:eastAsia="Times New Roman" w:hAnsi="Times New Roman" w:cs="Times New Roman"/>
        </w:rPr>
        <w:t>come to a conclusion</w:t>
      </w:r>
      <w:proofErr w:type="gramEnd"/>
      <w:r w:rsidRPr="003A789B">
        <w:rPr>
          <w:rFonts w:ascii="Times New Roman" w:eastAsia="Times New Roman" w:hAnsi="Times New Roman" w:cs="Times New Roman"/>
        </w:rPr>
        <w:t xml:space="preserve">.  And, as with any department, there are always some complaints that are “sustained.”  That doesn’t mean the department is necessarily doing anything wrong; the work of a police officer is </w:t>
      </w:r>
      <w:proofErr w:type="gramStart"/>
      <w:r w:rsidRPr="003A789B">
        <w:rPr>
          <w:rFonts w:ascii="Times New Roman" w:eastAsia="Times New Roman" w:hAnsi="Times New Roman" w:cs="Times New Roman"/>
        </w:rPr>
        <w:t>pretty rough</w:t>
      </w:r>
      <w:proofErr w:type="gramEnd"/>
      <w:r w:rsidRPr="003A789B">
        <w:rPr>
          <w:rFonts w:ascii="Times New Roman" w:eastAsia="Times New Roman" w:hAnsi="Times New Roman" w:cs="Times New Roman"/>
        </w:rPr>
        <w:t xml:space="preserve"> and tumble and sometimes police officers make mistakes.  I admit that CCTD’s slightly higher-than-average rate of citizen complaints is potentially troubling.  However, in my opinion, the higher rate of complaints is attributable the unique environment in which CCTD police officers work: the close quarters, rush-hour tempers, and other factors lead to a higher number of officer-citizen confrontations than usual.  I cannot say why so many complaints were found to be “unfounded” or “exonerated” following </w:t>
      </w:r>
      <w:proofErr w:type="gramStart"/>
      <w:r w:rsidRPr="003A789B">
        <w:rPr>
          <w:rFonts w:ascii="Times New Roman" w:eastAsia="Times New Roman" w:hAnsi="Times New Roman" w:cs="Times New Roman"/>
        </w:rPr>
        <w:t>investigation</w:t>
      </w:r>
      <w:proofErr w:type="gramEnd"/>
      <w:r w:rsidRPr="003A789B">
        <w:rPr>
          <w:rFonts w:ascii="Times New Roman" w:eastAsia="Times New Roman" w:hAnsi="Times New Roman" w:cs="Times New Roman"/>
        </w:rPr>
        <w:t xml:space="preserve"> but it could</w:t>
      </w:r>
    </w:p>
    <w:p w14:paraId="38B86947" w14:textId="77777777" w:rsidR="003A789B" w:rsidRPr="003A789B" w:rsidRDefault="003A789B" w:rsidP="003A789B">
      <w:pPr>
        <w:spacing w:line="360" w:lineRule="auto"/>
        <w:rPr>
          <w:rFonts w:ascii="Times New Roman" w:eastAsia="Times New Roman" w:hAnsi="Times New Roman" w:cs="Times New Roman"/>
        </w:rPr>
      </w:pPr>
      <w:r w:rsidRPr="003A789B">
        <w:rPr>
          <w:rFonts w:ascii="Times New Roman" w:eastAsia="Times New Roman" w:hAnsi="Times New Roman" w:cs="Times New Roman"/>
        </w:rPr>
        <w:t>be because there weren’t any cameras on the C-Rail until last month.  It will be interesting to see whether the added video evidence will make it easier to resolve citizen complaints.</w:t>
      </w:r>
    </w:p>
    <w:p w14:paraId="15AB9EBD"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lastRenderedPageBreak/>
        <w:t xml:space="preserve">Even where a citizen complaint is “not sustained,” there may be certain other things a department can and, in some cases, should do </w:t>
      </w:r>
      <w:proofErr w:type="gramStart"/>
      <w:r w:rsidRPr="003A789B">
        <w:rPr>
          <w:rFonts w:ascii="Times New Roman" w:eastAsia="Times New Roman" w:hAnsi="Times New Roman" w:cs="Times New Roman"/>
        </w:rPr>
        <w:t>in order to</w:t>
      </w:r>
      <w:proofErr w:type="gramEnd"/>
      <w:r w:rsidRPr="003A789B">
        <w:rPr>
          <w:rFonts w:ascii="Times New Roman" w:eastAsia="Times New Roman" w:hAnsi="Times New Roman" w:cs="Times New Roman"/>
        </w:rPr>
        <w:t xml:space="preserve"> prevent confrontations where force may be necessary.  CCTD appears to have taken some concrete steps to make clear when and how officers should use their stun guns; the CCTD Police Department’s Officer Handbook shown in Exhibit 5 is an excellent example.  If anything, the Department perhaps could require additional training following incidents where the use of force is alleged to have been improper.  It is important that, where appropriate, police departments don’t just discipline officers and leave it at that. It is equally critical to give officers the tools they need to avoid confrontations in the future.  </w:t>
      </w:r>
    </w:p>
    <w:p w14:paraId="73F5793F" w14:textId="77777777" w:rsidR="003A789B" w:rsidRPr="003A789B" w:rsidRDefault="003A789B" w:rsidP="003A789B">
      <w:pPr>
        <w:spacing w:line="360" w:lineRule="auto"/>
        <w:ind w:firstLine="720"/>
        <w:rPr>
          <w:rFonts w:ascii="Times New Roman" w:eastAsia="Times New Roman" w:hAnsi="Times New Roman" w:cs="Times New Roman"/>
        </w:rPr>
      </w:pPr>
      <w:r w:rsidRPr="003A789B">
        <w:rPr>
          <w:rFonts w:ascii="Times New Roman" w:eastAsia="Times New Roman" w:hAnsi="Times New Roman" w:cs="Times New Roman"/>
        </w:rPr>
        <w:t>All that in mind, if it were my decision, I would have required Officers Palmer and Cruze to attend additional training sessions on the use of stun guns following the incident with Avery Leon.  I have not heard anything about any such training taking place, at least not yet.  I am not sure I would have disciplined them but, clearly, something went wrong that day and it is important that CCTD take steps to make sure it does not happen again.</w:t>
      </w:r>
    </w:p>
    <w:p w14:paraId="2B3955C2" w14:textId="77777777" w:rsidR="003A789B" w:rsidRPr="003A789B" w:rsidRDefault="003A789B" w:rsidP="003A789B">
      <w:pPr>
        <w:spacing w:line="360" w:lineRule="auto"/>
        <w:ind w:firstLine="720"/>
        <w:rPr>
          <w:rFonts w:ascii="Times New Roman" w:eastAsia="Times New Roman" w:hAnsi="Times New Roman" w:cs="Times New Roman"/>
          <w:szCs w:val="22"/>
        </w:rPr>
      </w:pPr>
      <w:r w:rsidRPr="003A789B">
        <w:rPr>
          <w:rFonts w:ascii="Times New Roman" w:eastAsia="Times New Roman" w:hAnsi="Times New Roman" w:cs="Times New Roman"/>
          <w:szCs w:val="22"/>
        </w:rPr>
        <w:t>I hereby attest to having read the above statement and declare under penalty of perjury under the laws of the United States that it is true and correct.  Before giving this statement, I was told it should contain all relevant testimony, and I followed those instructions. I also understand that I can and must update this affidavit if anything new occurs to me until the moment before I testify in this case.</w:t>
      </w:r>
    </w:p>
    <w:p w14:paraId="519BAE4B" w14:textId="77777777" w:rsidR="003A789B" w:rsidRPr="003A789B" w:rsidRDefault="003A789B" w:rsidP="003A789B">
      <w:pPr>
        <w:spacing w:line="360" w:lineRule="auto"/>
        <w:rPr>
          <w:rFonts w:ascii="Times New Roman" w:eastAsia="Times New Roman" w:hAnsi="Times New Roman" w:cs="Times New Roman"/>
        </w:rPr>
      </w:pPr>
    </w:p>
    <w:p w14:paraId="5C7A63A3" w14:textId="2DC6A6CC" w:rsidR="003A789B" w:rsidRPr="003A789B" w:rsidRDefault="003A789B" w:rsidP="003A789B">
      <w:pPr>
        <w:spacing w:line="360" w:lineRule="auto"/>
        <w:jc w:val="right"/>
        <w:rPr>
          <w:rFonts w:ascii="Times New Roman" w:eastAsia="Times New Roman" w:hAnsi="Times New Roman" w:cs="Times New Roman"/>
          <w:i/>
          <w:szCs w:val="22"/>
          <w:u w:val="single"/>
        </w:rPr>
      </w:pPr>
      <w:r w:rsidRPr="003A789B">
        <w:rPr>
          <w:rFonts w:ascii="Times New Roman" w:eastAsia="Times New Roman" w:hAnsi="Times New Roman" w:cs="Times New Roman"/>
          <w:i/>
          <w:szCs w:val="22"/>
          <w:u w:val="single"/>
        </w:rPr>
        <w:tab/>
        <w:t>/s/</w:t>
      </w:r>
      <w:r w:rsidR="00B92BEF">
        <w:rPr>
          <w:rFonts w:ascii="Times New Roman" w:eastAsia="Times New Roman" w:hAnsi="Times New Roman" w:cs="Times New Roman"/>
          <w:i/>
          <w:szCs w:val="22"/>
          <w:u w:val="single"/>
        </w:rPr>
        <w:t xml:space="preserve"> Sandy Ensign</w:t>
      </w:r>
      <w:r w:rsidRPr="003A789B">
        <w:rPr>
          <w:rFonts w:ascii="Times New Roman" w:eastAsia="Times New Roman" w:hAnsi="Times New Roman" w:cs="Times New Roman"/>
          <w:i/>
          <w:szCs w:val="22"/>
          <w:u w:val="single"/>
        </w:rPr>
        <w:tab/>
      </w:r>
      <w:r w:rsidRPr="003A789B">
        <w:rPr>
          <w:rFonts w:ascii="Times New Roman" w:eastAsia="Times New Roman" w:hAnsi="Times New Roman" w:cs="Times New Roman"/>
          <w:i/>
          <w:szCs w:val="22"/>
          <w:u w:val="single"/>
        </w:rPr>
        <w:tab/>
      </w:r>
    </w:p>
    <w:p w14:paraId="5E4D4FBC" w14:textId="77777777" w:rsidR="003A789B" w:rsidRPr="003A789B" w:rsidRDefault="003A789B" w:rsidP="003A789B">
      <w:pPr>
        <w:spacing w:line="360" w:lineRule="auto"/>
        <w:jc w:val="right"/>
        <w:rPr>
          <w:rFonts w:ascii="Times New Roman" w:eastAsia="Times New Roman" w:hAnsi="Times New Roman" w:cs="Times New Roman"/>
          <w:szCs w:val="22"/>
        </w:rPr>
      </w:pPr>
      <w:r w:rsidRPr="003A789B">
        <w:rPr>
          <w:rFonts w:ascii="Times New Roman" w:eastAsia="Times New Roman" w:hAnsi="Times New Roman" w:cs="Times New Roman"/>
          <w:szCs w:val="22"/>
        </w:rPr>
        <w:t>Sandy Ensign</w:t>
      </w:r>
    </w:p>
    <w:p w14:paraId="56F8D23C" w14:textId="77777777" w:rsidR="003A789B" w:rsidRPr="003A789B" w:rsidRDefault="003A789B" w:rsidP="003A789B">
      <w:pPr>
        <w:spacing w:line="360" w:lineRule="auto"/>
        <w:jc w:val="right"/>
        <w:rPr>
          <w:rFonts w:ascii="Times New Roman" w:eastAsia="Times New Roman" w:hAnsi="Times New Roman" w:cs="Times New Roman"/>
          <w:szCs w:val="22"/>
        </w:rPr>
      </w:pPr>
      <w:r w:rsidRPr="003A789B">
        <w:rPr>
          <w:rFonts w:ascii="Times New Roman" w:eastAsia="Times New Roman" w:hAnsi="Times New Roman" w:cs="Times New Roman"/>
          <w:szCs w:val="22"/>
        </w:rPr>
        <w:t>Dated: September 15th, 2014</w:t>
      </w:r>
    </w:p>
    <w:p w14:paraId="22A63A11" w14:textId="77777777" w:rsidR="003A789B" w:rsidRPr="003A789B" w:rsidRDefault="003A789B" w:rsidP="003A789B">
      <w:pPr>
        <w:spacing w:line="360" w:lineRule="auto"/>
        <w:rPr>
          <w:rFonts w:ascii="Times New Roman" w:eastAsia="Times New Roman" w:hAnsi="Times New Roman" w:cs="Times New Roman"/>
          <w:szCs w:val="22"/>
        </w:rPr>
      </w:pPr>
      <w:r w:rsidRPr="003A789B">
        <w:rPr>
          <w:rFonts w:ascii="Times New Roman" w:eastAsia="Times New Roman" w:hAnsi="Times New Roman" w:cs="Times New Roman"/>
          <w:szCs w:val="22"/>
        </w:rPr>
        <w:t xml:space="preserve">Subscribed and sworn before me on this 15th day of </w:t>
      </w:r>
      <w:proofErr w:type="gramStart"/>
      <w:r w:rsidRPr="003A789B">
        <w:rPr>
          <w:rFonts w:ascii="Times New Roman" w:eastAsia="Times New Roman" w:hAnsi="Times New Roman" w:cs="Times New Roman"/>
          <w:szCs w:val="22"/>
        </w:rPr>
        <w:t>September,</w:t>
      </w:r>
      <w:proofErr w:type="gramEnd"/>
      <w:r w:rsidRPr="003A789B">
        <w:rPr>
          <w:rFonts w:ascii="Times New Roman" w:eastAsia="Times New Roman" w:hAnsi="Times New Roman" w:cs="Times New Roman"/>
          <w:szCs w:val="22"/>
        </w:rPr>
        <w:t xml:space="preserve"> 2014.</w:t>
      </w:r>
    </w:p>
    <w:p w14:paraId="5E0E51BA" w14:textId="77777777" w:rsidR="003A789B" w:rsidRPr="003A789B" w:rsidRDefault="003A789B" w:rsidP="003A789B">
      <w:pPr>
        <w:spacing w:line="360" w:lineRule="auto"/>
        <w:rPr>
          <w:rFonts w:ascii="Times New Roman" w:eastAsia="Times New Roman" w:hAnsi="Times New Roman" w:cs="Times New Roman"/>
          <w:szCs w:val="22"/>
        </w:rPr>
      </w:pPr>
    </w:p>
    <w:p w14:paraId="66622535" w14:textId="45D205CB" w:rsidR="003A789B" w:rsidRPr="003A789B" w:rsidRDefault="003A789B" w:rsidP="003A789B">
      <w:pPr>
        <w:spacing w:line="360" w:lineRule="auto"/>
        <w:jc w:val="right"/>
        <w:rPr>
          <w:rFonts w:ascii="Times New Roman" w:eastAsia="Times New Roman" w:hAnsi="Times New Roman" w:cs="Times New Roman"/>
          <w:i/>
          <w:szCs w:val="22"/>
          <w:u w:val="single"/>
        </w:rPr>
      </w:pPr>
      <w:r w:rsidRPr="003A789B">
        <w:rPr>
          <w:rFonts w:ascii="Times New Roman" w:eastAsia="Times New Roman" w:hAnsi="Times New Roman" w:cs="Times New Roman"/>
          <w:i/>
          <w:szCs w:val="22"/>
          <w:u w:val="single"/>
        </w:rPr>
        <w:tab/>
        <w:t>/s/</w:t>
      </w:r>
      <w:r w:rsidR="00B92BEF">
        <w:rPr>
          <w:rFonts w:ascii="Times New Roman" w:eastAsia="Times New Roman" w:hAnsi="Times New Roman" w:cs="Times New Roman"/>
          <w:i/>
          <w:szCs w:val="22"/>
          <w:u w:val="single"/>
        </w:rPr>
        <w:t xml:space="preserve"> Bobbie </w:t>
      </w:r>
      <w:proofErr w:type="spellStart"/>
      <w:r w:rsidR="00B92BEF">
        <w:rPr>
          <w:rFonts w:ascii="Times New Roman" w:eastAsia="Times New Roman" w:hAnsi="Times New Roman" w:cs="Times New Roman"/>
          <w:i/>
          <w:szCs w:val="22"/>
          <w:u w:val="single"/>
        </w:rPr>
        <w:t>Dousa</w:t>
      </w:r>
      <w:proofErr w:type="spellEnd"/>
      <w:r w:rsidRPr="003A789B">
        <w:rPr>
          <w:rFonts w:ascii="Times New Roman" w:eastAsia="Times New Roman" w:hAnsi="Times New Roman" w:cs="Times New Roman"/>
          <w:i/>
          <w:szCs w:val="22"/>
          <w:u w:val="single"/>
        </w:rPr>
        <w:tab/>
      </w:r>
      <w:r w:rsidRPr="003A789B">
        <w:rPr>
          <w:rFonts w:ascii="Times New Roman" w:eastAsia="Times New Roman" w:hAnsi="Times New Roman" w:cs="Times New Roman"/>
          <w:i/>
          <w:szCs w:val="22"/>
          <w:u w:val="single"/>
        </w:rPr>
        <w:tab/>
      </w:r>
    </w:p>
    <w:p w14:paraId="5E3A5DE2" w14:textId="77777777" w:rsidR="003A789B" w:rsidRPr="003A789B" w:rsidRDefault="003A789B" w:rsidP="003A789B">
      <w:pPr>
        <w:spacing w:line="360" w:lineRule="auto"/>
        <w:jc w:val="right"/>
        <w:rPr>
          <w:rFonts w:ascii="Times New Roman" w:eastAsia="Times New Roman" w:hAnsi="Times New Roman" w:cs="Times New Roman"/>
          <w:szCs w:val="22"/>
        </w:rPr>
      </w:pPr>
      <w:r w:rsidRPr="003A789B">
        <w:rPr>
          <w:rFonts w:ascii="Times New Roman" w:eastAsia="Times New Roman" w:hAnsi="Times New Roman" w:cs="Times New Roman"/>
          <w:szCs w:val="22"/>
        </w:rPr>
        <w:t xml:space="preserve">Bobbie </w:t>
      </w:r>
      <w:proofErr w:type="spellStart"/>
      <w:r w:rsidRPr="003A789B">
        <w:rPr>
          <w:rFonts w:ascii="Times New Roman" w:eastAsia="Times New Roman" w:hAnsi="Times New Roman" w:cs="Times New Roman"/>
          <w:szCs w:val="22"/>
        </w:rPr>
        <w:t>Dousa</w:t>
      </w:r>
      <w:proofErr w:type="spellEnd"/>
    </w:p>
    <w:p w14:paraId="53BD8D86" w14:textId="28655EB3" w:rsidR="007A5D76" w:rsidRDefault="003A789B" w:rsidP="007A5D76">
      <w:pPr>
        <w:spacing w:line="360" w:lineRule="auto"/>
        <w:rPr>
          <w:rFonts w:ascii="Times New Roman" w:eastAsia="Times New Roman" w:hAnsi="Times New Roman" w:cs="Times New Roman"/>
          <w:szCs w:val="22"/>
        </w:rPr>
      </w:pPr>
      <w:r w:rsidRPr="003A789B">
        <w:rPr>
          <w:rFonts w:ascii="Times New Roman" w:eastAsia="Times New Roman" w:hAnsi="Times New Roman" w:cs="Times New Roman"/>
          <w:szCs w:val="22"/>
        </w:rPr>
        <w:t>Notary Publi</w:t>
      </w:r>
      <w:r w:rsidR="007A5D76">
        <w:rPr>
          <w:rFonts w:ascii="Times New Roman" w:eastAsia="Times New Roman" w:hAnsi="Times New Roman" w:cs="Times New Roman"/>
          <w:szCs w:val="22"/>
        </w:rPr>
        <w:t>c in and for the State of Oregon</w:t>
      </w:r>
    </w:p>
    <w:p w14:paraId="5A953028" w14:textId="03742AAC" w:rsidR="007A5D76" w:rsidRDefault="00B92BEF" w:rsidP="007A5D7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DD5781B" w14:textId="53C460B5" w:rsidR="00B92BEF" w:rsidRDefault="00B92BEF" w:rsidP="007A5D7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5D2AE31F" w14:textId="57E82957" w:rsidR="00B92BEF" w:rsidRDefault="00B92BEF" w:rsidP="007A5D7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0F593EA5" w14:textId="0691B328" w:rsidR="00B92BEF" w:rsidRDefault="00B92BEF" w:rsidP="007A5D76">
      <w:pPr>
        <w:spacing w:line="360" w:lineRule="auto"/>
        <w:rPr>
          <w:rFonts w:ascii="Times New Roman" w:eastAsia="Times New Roman" w:hAnsi="Times New Roman" w:cs="Times New Roman"/>
          <w:szCs w:val="22"/>
        </w:rPr>
      </w:pPr>
      <w:r>
        <w:rPr>
          <w:rFonts w:ascii="Times New Roman" w:eastAsia="Times New Roman" w:hAnsi="Times New Roman" w:cs="Times New Roman"/>
          <w:szCs w:val="22"/>
        </w:rPr>
        <w:t>//</w:t>
      </w:r>
    </w:p>
    <w:p w14:paraId="31D439E2" w14:textId="532B6FDD" w:rsidR="007A5D76" w:rsidRDefault="00B92BEF" w:rsidP="007A5D76">
      <w:pPr>
        <w:spacing w:line="360" w:lineRule="auto"/>
        <w:rPr>
          <w:rFonts w:ascii="Times New Roman" w:eastAsia="Times New Roman" w:hAnsi="Times New Roman" w:cs="Times New Roman"/>
          <w:szCs w:val="22"/>
        </w:rPr>
        <w:sectPr w:rsidR="007A5D76" w:rsidSect="00724095">
          <w:pgSz w:w="12240" w:h="15840"/>
          <w:pgMar w:top="1440" w:right="1440" w:bottom="1152" w:left="1440" w:header="720" w:footer="432" w:gutter="0"/>
          <w:lnNumType w:countBy="1"/>
          <w:pgNumType w:start="41"/>
          <w:cols w:space="720"/>
          <w:docGrid w:linePitch="360"/>
        </w:sectPr>
      </w:pPr>
      <w:r>
        <w:rPr>
          <w:rFonts w:ascii="Times New Roman" w:eastAsia="Times New Roman" w:hAnsi="Times New Roman" w:cs="Times New Roman"/>
          <w:szCs w:val="22"/>
        </w:rPr>
        <w:t>//</w:t>
      </w:r>
    </w:p>
    <w:p w14:paraId="438A996F" w14:textId="272FCD12" w:rsidR="000C7F66" w:rsidRDefault="000C7F66" w:rsidP="003A789B">
      <w:pPr>
        <w:spacing w:after="200" w:line="276" w:lineRule="auto"/>
        <w:rPr>
          <w:rFonts w:ascii="Times New Roman" w:eastAsia="Times New Roman" w:hAnsi="Times New Roman" w:cs="Times New Roman"/>
          <w:szCs w:val="22"/>
        </w:rPr>
      </w:pPr>
      <w:r>
        <w:rPr>
          <w:rFonts w:ascii="Times New Roman" w:eastAsia="Times New Roman" w:hAnsi="Times New Roman" w:cs="Times New Roman"/>
          <w:noProof/>
          <w:szCs w:val="22"/>
        </w:rPr>
        <w:lastRenderedPageBreak/>
        <mc:AlternateContent>
          <mc:Choice Requires="wps">
            <w:drawing>
              <wp:anchor distT="0" distB="0" distL="114300" distR="114300" simplePos="0" relativeHeight="251676672" behindDoc="0" locked="0" layoutInCell="1" allowOverlap="1" wp14:anchorId="6FDAF7BD" wp14:editId="12F055CA">
                <wp:simplePos x="0" y="0"/>
                <wp:positionH relativeFrom="column">
                  <wp:posOffset>-393700</wp:posOffset>
                </wp:positionH>
                <wp:positionV relativeFrom="paragraph">
                  <wp:posOffset>6108700</wp:posOffset>
                </wp:positionV>
                <wp:extent cx="228600" cy="317500"/>
                <wp:effectExtent l="0" t="0" r="0" b="12700"/>
                <wp:wrapSquare wrapText="bothSides"/>
                <wp:docPr id="289" name="Text Box 289"/>
                <wp:cNvGraphicFramePr/>
                <a:graphic xmlns:a="http://schemas.openxmlformats.org/drawingml/2006/main">
                  <a:graphicData uri="http://schemas.microsoft.com/office/word/2010/wordprocessingShape">
                    <wps:wsp>
                      <wps:cNvSpPr txBox="1"/>
                      <wps:spPr>
                        <a:xfrm>
                          <a:off x="0" y="0"/>
                          <a:ext cx="228600" cy="3175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5A1997" w14:textId="77777777" w:rsidR="00236A1A" w:rsidRPr="000C7F66" w:rsidRDefault="00236A1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AF7BD" id="Text Box 289" o:spid="_x0000_s1030" type="#_x0000_t202" style="position:absolute;margin-left:-31pt;margin-top:481pt;width:18pt;height: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" fillcolor="white [3212]" stroked="f">
                <v:textbox>
                  <w:txbxContent>
                    <w:p w14:paraId="445A1997" w14:textId="77777777" w:rsidR="00236A1A" w:rsidRPr="000C7F66" w:rsidRDefault="00236A1A">
                      <w:pPr>
                        <w:rPr>
                          <w:color w:val="FFFFFF" w:themeColor="background1"/>
                        </w:rPr>
                      </w:pPr>
                    </w:p>
                  </w:txbxContent>
                </v:textbox>
                <w10:wrap type="square"/>
              </v:shape>
            </w:pict>
          </mc:Fallback>
        </mc:AlternateContent>
      </w:r>
    </w:p>
    <w:p w14:paraId="1F90DD08" w14:textId="486433C6" w:rsidR="003A789B" w:rsidRPr="003A789B" w:rsidRDefault="007A5D76" w:rsidP="003A789B">
      <w:pPr>
        <w:spacing w:after="200" w:line="276" w:lineRule="auto"/>
        <w:rPr>
          <w:rFonts w:ascii="Times New Roman" w:eastAsia="Times New Roman" w:hAnsi="Times New Roman" w:cs="Times New Roman"/>
          <w:szCs w:val="22"/>
        </w:rPr>
        <w:sectPr w:rsidR="003A789B" w:rsidRPr="003A789B" w:rsidSect="00D91989">
          <w:footerReference w:type="default" r:id="rId12"/>
          <w:pgSz w:w="12240" w:h="15840"/>
          <w:pgMar w:top="1440" w:right="1440" w:bottom="1152" w:left="1440" w:header="720" w:footer="432" w:gutter="0"/>
          <w:pgNumType w:start="45"/>
          <w:cols w:space="720"/>
          <w:docGrid w:linePitch="360"/>
        </w:sectPr>
      </w:pPr>
      <w:r w:rsidRPr="007A5D76">
        <w:rPr>
          <w:rFonts w:ascii="Times New Roman" w:eastAsia="MS Mincho" w:hAnsi="Times New Roman" w:cs="Times New Roman"/>
          <w:noProof/>
        </w:rPr>
        <w:drawing>
          <wp:anchor distT="0" distB="0" distL="114300" distR="114300" simplePos="0" relativeHeight="251666432" behindDoc="0" locked="0" layoutInCell="1" allowOverlap="1" wp14:anchorId="54C0BD2B" wp14:editId="27688AD5">
            <wp:simplePos x="0" y="0"/>
            <wp:positionH relativeFrom="column">
              <wp:posOffset>-768350</wp:posOffset>
            </wp:positionH>
            <wp:positionV relativeFrom="paragraph">
              <wp:posOffset>-21590</wp:posOffset>
            </wp:positionV>
            <wp:extent cx="7747109" cy="587959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7747109" cy="587959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FEF8904" w14:textId="2F37A374" w:rsidR="007C1A0B" w:rsidRDefault="00187B5C" w:rsidP="003A789B">
      <w:pPr>
        <w:spacing w:line="360" w:lineRule="auto"/>
        <w:rPr>
          <w:rFonts w:ascii="Times New Roman" w:hAnsi="Times New Roman" w:cs="Times New Roman"/>
        </w:rPr>
      </w:pPr>
      <w:r>
        <w:rPr>
          <w:rFonts w:ascii="Times New Roman" w:eastAsia="MS Mincho" w:hAnsi="Times New Roman" w:cs="Times New Roman"/>
          <w:noProof/>
        </w:rPr>
        <w:lastRenderedPageBreak/>
        <mc:AlternateContent>
          <mc:Choice Requires="wps">
            <w:drawing>
              <wp:anchor distT="0" distB="0" distL="114300" distR="114300" simplePos="0" relativeHeight="251669504" behindDoc="0" locked="0" layoutInCell="1" allowOverlap="1" wp14:anchorId="70CD159A" wp14:editId="3495C0A1">
                <wp:simplePos x="0" y="0"/>
                <wp:positionH relativeFrom="column">
                  <wp:posOffset>2917190</wp:posOffset>
                </wp:positionH>
                <wp:positionV relativeFrom="paragraph">
                  <wp:posOffset>2496185</wp:posOffset>
                </wp:positionV>
                <wp:extent cx="349250" cy="4108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49250" cy="410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0B3D45" w14:textId="4268CE0D" w:rsidR="00236A1A" w:rsidRPr="00187B5C" w:rsidRDefault="00236A1A" w:rsidP="00187B5C">
                            <w:pPr>
                              <w:rPr>
                                <w:rFonts w:ascii="Times New Roman" w:hAnsi="Times New Roman" w:cs="Times New Roman"/>
                                <w:color w:val="FFFFFF" w:themeColor="background1"/>
                                <w:sz w:val="36"/>
                                <w:szCs w:val="36"/>
                              </w:rPr>
                            </w:pPr>
                            <w:r w:rsidRPr="00187B5C">
                              <w:rPr>
                                <w:rFonts w:ascii="Times New Roman" w:hAnsi="Times New Roman" w:cs="Times New Roman"/>
                                <w:color w:val="FFFFFF" w:themeColor="background1"/>
                                <w:sz w:val="36"/>
                                <w:szCs w:val="3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159A" id="Text Box 21" o:spid="_x0000_s1031" type="#_x0000_t202" style="position:absolute;margin-left:229.7pt;margin-top:196.55pt;width:27.5pt;height:3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" filled="f" stroked="f">
                <v:textbox>
                  <w:txbxContent>
                    <w:p w14:paraId="390B3D45" w14:textId="4268CE0D" w:rsidR="00236A1A" w:rsidRPr="00187B5C" w:rsidRDefault="00236A1A" w:rsidP="00187B5C">
                      <w:pPr>
                        <w:rPr>
                          <w:rFonts w:ascii="Times New Roman" w:hAnsi="Times New Roman" w:cs="Times New Roman"/>
                          <w:color w:val="FFFFFF" w:themeColor="background1"/>
                          <w:sz w:val="36"/>
                          <w:szCs w:val="36"/>
                        </w:rPr>
                      </w:pPr>
                      <w:r w:rsidRPr="00187B5C">
                        <w:rPr>
                          <w:rFonts w:ascii="Times New Roman" w:hAnsi="Times New Roman" w:cs="Times New Roman"/>
                          <w:color w:val="FFFFFF" w:themeColor="background1"/>
                          <w:sz w:val="36"/>
                          <w:szCs w:val="36"/>
                        </w:rPr>
                        <w:t>R</w:t>
                      </w:r>
                    </w:p>
                  </w:txbxContent>
                </v:textbox>
                <w10:wrap type="square"/>
              </v:shape>
            </w:pict>
          </mc:Fallback>
        </mc:AlternateContent>
      </w:r>
      <w:r>
        <w:rPr>
          <w:rFonts w:ascii="Times New Roman" w:eastAsia="MS Mincho" w:hAnsi="Times New Roman" w:cs="Times New Roman"/>
          <w:noProof/>
        </w:rPr>
        <mc:AlternateContent>
          <mc:Choice Requires="wps">
            <w:drawing>
              <wp:anchor distT="0" distB="0" distL="114300" distR="114300" simplePos="0" relativeHeight="251671552" behindDoc="0" locked="0" layoutInCell="1" allowOverlap="1" wp14:anchorId="109D7B81" wp14:editId="70A2E771">
                <wp:simplePos x="0" y="0"/>
                <wp:positionH relativeFrom="column">
                  <wp:posOffset>3069590</wp:posOffset>
                </wp:positionH>
                <wp:positionV relativeFrom="paragraph">
                  <wp:posOffset>2648585</wp:posOffset>
                </wp:positionV>
                <wp:extent cx="349250" cy="41084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9250" cy="410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414240" w14:textId="77777777" w:rsidR="00236A1A" w:rsidRPr="00187B5C" w:rsidRDefault="00236A1A" w:rsidP="00187B5C">
                            <w:pPr>
                              <w:rPr>
                                <w:rFonts w:ascii="Times New Roman" w:hAnsi="Times New Roman" w:cs="Times New Roman"/>
                                <w:color w:val="FFFFFF" w:themeColor="background1"/>
                                <w:sz w:val="36"/>
                                <w:szCs w:val="36"/>
                              </w:rPr>
                            </w:pPr>
                            <w:r w:rsidRPr="00187B5C">
                              <w:rPr>
                                <w:rFonts w:ascii="Times New Roman" w:hAnsi="Times New Roman" w:cs="Times New Roman"/>
                                <w:color w:val="FFFFFF" w:themeColor="background1"/>
                                <w:sz w:val="36"/>
                                <w:szCs w:val="3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D7B81" id="Text Box 22" o:spid="_x0000_s1032" type="#_x0000_t202" style="position:absolute;margin-left:241.7pt;margin-top:208.55pt;width:27.5pt;height:3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" filled="f" stroked="f">
                <v:textbox>
                  <w:txbxContent>
                    <w:p w14:paraId="72414240" w14:textId="77777777" w:rsidR="00236A1A" w:rsidRPr="00187B5C" w:rsidRDefault="00236A1A" w:rsidP="00187B5C">
                      <w:pPr>
                        <w:rPr>
                          <w:rFonts w:ascii="Times New Roman" w:hAnsi="Times New Roman" w:cs="Times New Roman"/>
                          <w:color w:val="FFFFFF" w:themeColor="background1"/>
                          <w:sz w:val="36"/>
                          <w:szCs w:val="36"/>
                        </w:rPr>
                      </w:pPr>
                      <w:r w:rsidRPr="00187B5C">
                        <w:rPr>
                          <w:rFonts w:ascii="Times New Roman" w:hAnsi="Times New Roman" w:cs="Times New Roman"/>
                          <w:color w:val="FFFFFF" w:themeColor="background1"/>
                          <w:sz w:val="36"/>
                          <w:szCs w:val="36"/>
                        </w:rPr>
                        <w:t>R</w:t>
                      </w:r>
                    </w:p>
                  </w:txbxContent>
                </v:textbox>
                <w10:wrap type="square"/>
              </v:shape>
            </w:pict>
          </mc:Fallback>
        </mc:AlternateContent>
      </w:r>
      <w:r w:rsidR="007C1A0B">
        <w:rPr>
          <w:rFonts w:ascii="Times New Roman" w:hAnsi="Times New Roman" w:cs="Times New Roman"/>
        </w:rPr>
        <w:br w:type="page"/>
      </w:r>
      <w:r w:rsidR="007C1A0B">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75CD267" wp14:editId="1F009B20">
                <wp:simplePos x="0" y="0"/>
                <wp:positionH relativeFrom="column">
                  <wp:posOffset>-780415</wp:posOffset>
                </wp:positionH>
                <wp:positionV relativeFrom="paragraph">
                  <wp:posOffset>-801370</wp:posOffset>
                </wp:positionV>
                <wp:extent cx="7530465" cy="8075295"/>
                <wp:effectExtent l="0" t="0" r="0" b="1905"/>
                <wp:wrapSquare wrapText="bothSides"/>
                <wp:docPr id="14" name="Text Box 14"/>
                <wp:cNvGraphicFramePr/>
                <a:graphic xmlns:a="http://schemas.openxmlformats.org/drawingml/2006/main">
                  <a:graphicData uri="http://schemas.microsoft.com/office/word/2010/wordprocessingShape">
                    <wps:wsp>
                      <wps:cNvSpPr txBox="1"/>
                      <wps:spPr>
                        <a:xfrm>
                          <a:off x="0" y="0"/>
                          <a:ext cx="7530465" cy="8075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0DE98E" w14:textId="4D89C8F9" w:rsidR="00236A1A" w:rsidRDefault="00236A1A" w:rsidP="007C1A0B">
                            <w:r>
                              <w:rPr>
                                <w:rFonts w:ascii="Times New Roman" w:hAnsi="Times New Roman" w:cs="Times New Roman"/>
                                <w:noProof/>
                              </w:rPr>
                              <mc:AlternateContent>
                                <mc:Choice Requires="wps">
                                  <w:drawing>
                                    <wp:inline distT="0" distB="0" distL="0" distR="0" wp14:anchorId="6F923A27" wp14:editId="39B973C5">
                                      <wp:extent cx="626724" cy="636998"/>
                                      <wp:effectExtent l="0" t="0" r="0" b="0"/>
                                      <wp:docPr id="19" name="Text Box 19"/>
                                      <wp:cNvGraphicFramePr/>
                                      <a:graphic xmlns:a="http://schemas.openxmlformats.org/drawingml/2006/main">
                                        <a:graphicData uri="http://schemas.microsoft.com/office/word/2010/wordprocessingShape">
                                          <wps:wsp>
                                            <wps:cNvSpPr txBox="1"/>
                                            <wps:spPr>
                                              <a:xfrm>
                                                <a:off x="0" y="0"/>
                                                <a:ext cx="626724" cy="6369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27E65E" id="Text Box 19" o:spid="_x0000_s1026" type="#_x0000_t202" style="width:49.35pt;height: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" filled="f" stroked="f">
                                      <w10:anchorlock/>
                                    </v:shape>
                                  </w:pict>
                                </mc:Fallback>
                              </mc:AlternateContent>
                            </w:r>
                            <w:r>
                              <w:rPr>
                                <w:rFonts w:ascii="Times New Roman" w:hAnsi="Times New Roman" w:cs="Times New Roman"/>
                                <w:noProof/>
                              </w:rPr>
                              <mc:AlternateContent>
                                <mc:Choice Requires="wps">
                                  <w:drawing>
                                    <wp:inline distT="0" distB="0" distL="0" distR="0" wp14:anchorId="39EFE21B" wp14:editId="42C203FE">
                                      <wp:extent cx="647272" cy="688368"/>
                                      <wp:effectExtent l="0" t="0" r="0" b="0"/>
                                      <wp:docPr id="20" name="Text Box 20"/>
                                      <wp:cNvGraphicFramePr/>
                                      <a:graphic xmlns:a="http://schemas.openxmlformats.org/drawingml/2006/main">
                                        <a:graphicData uri="http://schemas.microsoft.com/office/word/2010/wordprocessingShape">
                                          <wps:wsp>
                                            <wps:cNvSpPr txBox="1"/>
                                            <wps:spPr>
                                              <a:xfrm>
                                                <a:off x="0" y="0"/>
                                                <a:ext cx="647272" cy="6883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625915" id="Text Box 20" o:spid="_x0000_s1026" type="#_x0000_t202" style="width:50.95pt;height: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" filled="f" stroked="f">
                                      <w10:anchorlock/>
                                    </v:shape>
                                  </w:pict>
                                </mc:Fallback>
                              </mc:AlternateContent>
                            </w:r>
                            <w:r>
                              <w:rPr>
                                <w:rFonts w:ascii="Times New Roman" w:hAnsi="Times New Roman" w:cs="Times New Roman"/>
                                <w:noProof/>
                              </w:rPr>
                              <w:drawing>
                                <wp:inline distT="0" distB="0" distL="0" distR="0" wp14:anchorId="61C5CBD1" wp14:editId="7C290BF4">
                                  <wp:extent cx="7438490" cy="74384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red-tshirt-front-and-backchildrens-plain-red-t-shirt----t-shirts----school-kit-rv8wlt8n.jpg"/>
                                          <pic:cNvPicPr/>
                                        </pic:nvPicPr>
                                        <pic:blipFill>
                                          <a:blip r:embed="rId14">
                                            <a:extLst>
                                              <a:ext uri="{28A0092B-C50C-407E-A947-70E740481C1C}">
                                                <a14:useLocalDpi xmlns:a14="http://schemas.microsoft.com/office/drawing/2010/main" val="0"/>
                                              </a:ext>
                                            </a:extLst>
                                          </a:blip>
                                          <a:stretch>
                                            <a:fillRect/>
                                          </a:stretch>
                                        </pic:blipFill>
                                        <pic:spPr>
                                          <a:xfrm>
                                            <a:off x="0" y="0"/>
                                            <a:ext cx="7439044" cy="74390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CD267" id="Text Box 14" o:spid="_x0000_s1033" type="#_x0000_t202" style="position:absolute;margin-left:-61.45pt;margin-top:-63.1pt;width:592.95pt;height:635.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" filled="f" stroked="f">
                <v:textbox>
                  <w:txbxContent>
                    <w:p w14:paraId="650DE98E" w14:textId="4D89C8F9" w:rsidR="00236A1A" w:rsidRDefault="00236A1A" w:rsidP="007C1A0B">
                      <w:r>
                        <w:rPr>
                          <w:rFonts w:ascii="Times New Roman" w:hAnsi="Times New Roman" w:cs="Times New Roman"/>
                          <w:noProof/>
                        </w:rPr>
                        <mc:AlternateContent>
                          <mc:Choice Requires="wps">
                            <w:drawing>
                              <wp:inline distT="0" distB="0" distL="0" distR="0" wp14:anchorId="6F923A27" wp14:editId="39B973C5">
                                <wp:extent cx="626724" cy="636998"/>
                                <wp:effectExtent l="0" t="0" r="0" b="0"/>
                                <wp:docPr id="19" name="Text Box 19"/>
                                <wp:cNvGraphicFramePr/>
                                <a:graphic xmlns:a="http://schemas.openxmlformats.org/drawingml/2006/main">
                                  <a:graphicData uri="http://schemas.microsoft.com/office/word/2010/wordprocessingShape">
                                    <wps:wsp>
                                      <wps:cNvSpPr txBox="1"/>
                                      <wps:spPr>
                                        <a:xfrm>
                                          <a:off x="0" y="0"/>
                                          <a:ext cx="626724" cy="6369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334B6B" id="Text Box 19" o:spid="_x0000_s1026" type="#_x0000_t202" style="width:49.35pt;height: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" filled="f" stroked="f">
                                <w10:anchorlock/>
                              </v:shape>
                            </w:pict>
                          </mc:Fallback>
                        </mc:AlternateContent>
                      </w:r>
                      <w:r>
                        <w:rPr>
                          <w:rFonts w:ascii="Times New Roman" w:hAnsi="Times New Roman" w:cs="Times New Roman"/>
                          <w:noProof/>
                        </w:rPr>
                        <mc:AlternateContent>
                          <mc:Choice Requires="wps">
                            <w:drawing>
                              <wp:inline distT="0" distB="0" distL="0" distR="0" wp14:anchorId="39EFE21B" wp14:editId="42C203FE">
                                <wp:extent cx="647272" cy="688368"/>
                                <wp:effectExtent l="0" t="0" r="0" b="0"/>
                                <wp:docPr id="20" name="Text Box 20"/>
                                <wp:cNvGraphicFramePr/>
                                <a:graphic xmlns:a="http://schemas.openxmlformats.org/drawingml/2006/main">
                                  <a:graphicData uri="http://schemas.microsoft.com/office/word/2010/wordprocessingShape">
                                    <wps:wsp>
                                      <wps:cNvSpPr txBox="1"/>
                                      <wps:spPr>
                                        <a:xfrm>
                                          <a:off x="0" y="0"/>
                                          <a:ext cx="647272" cy="6883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F8640D" id="Text Box 20" o:spid="_x0000_s1026" type="#_x0000_t202" style="width:50.95pt;height: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" filled="f" stroked="f">
                                <w10:anchorlock/>
                              </v:shape>
                            </w:pict>
                          </mc:Fallback>
                        </mc:AlternateContent>
                      </w:r>
                      <w:r>
                        <w:rPr>
                          <w:rFonts w:ascii="Times New Roman" w:hAnsi="Times New Roman" w:cs="Times New Roman"/>
                          <w:noProof/>
                        </w:rPr>
                        <w:drawing>
                          <wp:inline distT="0" distB="0" distL="0" distR="0" wp14:anchorId="61C5CBD1" wp14:editId="7C290BF4">
                            <wp:extent cx="7438490" cy="74384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red-tshirt-front-and-backchildrens-plain-red-t-shirt----t-shirts----school-kit-rv8wlt8n.jpg"/>
                                    <pic:cNvPicPr/>
                                  </pic:nvPicPr>
                                  <pic:blipFill>
                                    <a:blip r:embed="rId14">
                                      <a:extLst>
                                        <a:ext uri="{28A0092B-C50C-407E-A947-70E740481C1C}">
                                          <a14:useLocalDpi xmlns:a14="http://schemas.microsoft.com/office/drawing/2010/main" val="0"/>
                                        </a:ext>
                                      </a:extLst>
                                    </a:blip>
                                    <a:stretch>
                                      <a:fillRect/>
                                    </a:stretch>
                                  </pic:blipFill>
                                  <pic:spPr>
                                    <a:xfrm>
                                      <a:off x="0" y="0"/>
                                      <a:ext cx="7439044" cy="7439044"/>
                                    </a:xfrm>
                                    <a:prstGeom prst="rect">
                                      <a:avLst/>
                                    </a:prstGeom>
                                  </pic:spPr>
                                </pic:pic>
                              </a:graphicData>
                            </a:graphic>
                          </wp:inline>
                        </w:drawing>
                      </w:r>
                    </w:p>
                  </w:txbxContent>
                </v:textbox>
                <w10:wrap type="square"/>
              </v:shape>
            </w:pict>
          </mc:Fallback>
        </mc:AlternateContent>
      </w:r>
    </w:p>
    <w:p w14:paraId="46415D2D" w14:textId="77777777" w:rsidR="00187B5C" w:rsidRDefault="00187B5C" w:rsidP="003A789B">
      <w:pPr>
        <w:spacing w:line="360" w:lineRule="auto"/>
        <w:rPr>
          <w:rFonts w:ascii="Times New Roman" w:hAnsi="Times New Roman" w:cs="Times New Roman"/>
        </w:rPr>
        <w:sectPr w:rsidR="00187B5C" w:rsidSect="00724095">
          <w:footerReference w:type="default" r:id="rId15"/>
          <w:pgSz w:w="12240" w:h="15840"/>
          <w:pgMar w:top="1440" w:right="1440" w:bottom="1440" w:left="1440" w:header="720" w:footer="432" w:gutter="0"/>
          <w:pgNumType w:start="46"/>
          <w:cols w:space="720"/>
          <w:docGrid w:linePitch="360"/>
        </w:sectPr>
      </w:pPr>
    </w:p>
    <w:p w14:paraId="43681A8C" w14:textId="645FB220" w:rsidR="007C1A0B" w:rsidRDefault="00187B5C" w:rsidP="003A789B">
      <w:pPr>
        <w:spacing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2576" behindDoc="0" locked="0" layoutInCell="1" allowOverlap="1" wp14:anchorId="02883CC6" wp14:editId="5E8F2465">
                <wp:simplePos x="0" y="0"/>
                <wp:positionH relativeFrom="column">
                  <wp:posOffset>-749935</wp:posOffset>
                </wp:positionH>
                <wp:positionV relativeFrom="paragraph">
                  <wp:posOffset>471805</wp:posOffset>
                </wp:positionV>
                <wp:extent cx="7540625" cy="686244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7540625" cy="68624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38F732" w14:textId="6D8B2B26" w:rsidR="00236A1A" w:rsidRDefault="00236A1A">
                            <w:r>
                              <w:rPr>
                                <w:rFonts w:ascii="Times New Roman" w:hAnsi="Times New Roman" w:cs="Times New Roman"/>
                                <w:noProof/>
                              </w:rPr>
                              <w:drawing>
                                <wp:inline distT="0" distB="0" distL="0" distR="0" wp14:anchorId="0F033344" wp14:editId="0AF358BE">
                                  <wp:extent cx="7357745" cy="5698962"/>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Taser_tcm4-19191.jpg"/>
                                          <pic:cNvPicPr/>
                                        </pic:nvPicPr>
                                        <pic:blipFill>
                                          <a:blip r:embed="rId16">
                                            <a:extLst>
                                              <a:ext uri="{28A0092B-C50C-407E-A947-70E740481C1C}">
                                                <a14:useLocalDpi xmlns:a14="http://schemas.microsoft.com/office/drawing/2010/main" val="0"/>
                                              </a:ext>
                                            </a:extLst>
                                          </a:blip>
                                          <a:stretch>
                                            <a:fillRect/>
                                          </a:stretch>
                                        </pic:blipFill>
                                        <pic:spPr>
                                          <a:xfrm>
                                            <a:off x="0" y="0"/>
                                            <a:ext cx="7357745" cy="5698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83CC6" id="Text Box 23" o:spid="_x0000_s1034" type="#_x0000_t202" style="position:absolute;margin-left:-59.05pt;margin-top:37.15pt;width:593.75pt;height:540.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" filled="f" stroked="f">
                <v:textbox>
                  <w:txbxContent>
                    <w:p w14:paraId="2638F732" w14:textId="6D8B2B26" w:rsidR="00236A1A" w:rsidRDefault="00236A1A">
                      <w:r>
                        <w:rPr>
                          <w:rFonts w:ascii="Times New Roman" w:hAnsi="Times New Roman" w:cs="Times New Roman"/>
                          <w:noProof/>
                        </w:rPr>
                        <w:drawing>
                          <wp:inline distT="0" distB="0" distL="0" distR="0" wp14:anchorId="0F033344" wp14:editId="0AF358BE">
                            <wp:extent cx="7357745" cy="5698962"/>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Taser_tcm4-19191.jpg"/>
                                    <pic:cNvPicPr/>
                                  </pic:nvPicPr>
                                  <pic:blipFill>
                                    <a:blip r:embed="rId16">
                                      <a:extLst>
                                        <a:ext uri="{28A0092B-C50C-407E-A947-70E740481C1C}">
                                          <a14:useLocalDpi xmlns:a14="http://schemas.microsoft.com/office/drawing/2010/main" val="0"/>
                                        </a:ext>
                                      </a:extLst>
                                    </a:blip>
                                    <a:stretch>
                                      <a:fillRect/>
                                    </a:stretch>
                                  </pic:blipFill>
                                  <pic:spPr>
                                    <a:xfrm>
                                      <a:off x="0" y="0"/>
                                      <a:ext cx="7357745" cy="5698962"/>
                                    </a:xfrm>
                                    <a:prstGeom prst="rect">
                                      <a:avLst/>
                                    </a:prstGeom>
                                  </pic:spPr>
                                </pic:pic>
                              </a:graphicData>
                            </a:graphic>
                          </wp:inline>
                        </w:drawing>
                      </w:r>
                    </w:p>
                  </w:txbxContent>
                </v:textbox>
                <w10:wrap type="square"/>
              </v:shape>
            </w:pict>
          </mc:Fallback>
        </mc:AlternateContent>
      </w:r>
    </w:p>
    <w:p w14:paraId="0BCF3A44" w14:textId="77777777" w:rsidR="007C1A0B" w:rsidRDefault="007C1A0B" w:rsidP="003A789B">
      <w:pPr>
        <w:spacing w:line="360" w:lineRule="auto"/>
        <w:rPr>
          <w:rFonts w:ascii="Times New Roman" w:hAnsi="Times New Roman" w:cs="Times New Roman"/>
        </w:rPr>
      </w:pPr>
    </w:p>
    <w:p w14:paraId="0FE71E55" w14:textId="77777777" w:rsidR="00781E65" w:rsidRDefault="00187B5C">
      <w:pPr>
        <w:spacing w:after="200" w:line="276" w:lineRule="auto"/>
        <w:rPr>
          <w:rFonts w:ascii="Times New Roman" w:hAnsi="Times New Roman" w:cs="Times New Roman"/>
        </w:rPr>
        <w:sectPr w:rsidR="00781E65" w:rsidSect="00781E65">
          <w:footerReference w:type="default" r:id="rId17"/>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Times New Roman" w:hAnsi="Times New Roman" w:cs="Times New Roman"/>
        </w:rPr>
        <w:br w:type="page"/>
      </w:r>
    </w:p>
    <w:p w14:paraId="300BFB1F" w14:textId="5330BD9D" w:rsidR="00187B5C" w:rsidRDefault="00187B5C">
      <w:pPr>
        <w:spacing w:after="200" w:line="276" w:lineRule="auto"/>
        <w:rPr>
          <w:rFonts w:ascii="Times New Roman" w:hAnsi="Times New Roman" w:cs="Times New Roman"/>
        </w:rPr>
      </w:pPr>
    </w:p>
    <w:p w14:paraId="3F96D53A" w14:textId="77777777" w:rsidR="00781E65" w:rsidRPr="00B4360F" w:rsidRDefault="00781E65" w:rsidP="00781E65">
      <w:pPr>
        <w:pStyle w:val="Court"/>
        <w:widowControl w:val="0"/>
        <w:spacing w:before="960" w:after="960"/>
        <w:rPr>
          <w:rFonts w:ascii="Courier" w:hAnsi="Courier"/>
          <w:sz w:val="22"/>
          <w:szCs w:val="22"/>
        </w:rPr>
      </w:pPr>
      <w:r w:rsidRPr="00B4360F">
        <w:rPr>
          <w:rFonts w:ascii="Courier" w:hAnsi="Courier"/>
          <w:sz w:val="22"/>
          <w:szCs w:val="22"/>
        </w:rPr>
        <w:t>UNITED STATES DISTRICT COURT</w:t>
      </w:r>
      <w:r w:rsidRPr="00B4360F">
        <w:rPr>
          <w:rFonts w:ascii="Courier" w:hAnsi="Courier"/>
          <w:sz w:val="22"/>
          <w:szCs w:val="22"/>
        </w:rPr>
        <w:br/>
        <w:t>DISTRICT OF OREGON, ROWE DIVISION</w:t>
      </w:r>
    </w:p>
    <w:tbl>
      <w:tblPr>
        <w:tblW w:w="0" w:type="auto"/>
        <w:tblLayout w:type="fixed"/>
        <w:tblCellMar>
          <w:left w:w="0" w:type="dxa"/>
          <w:right w:w="115" w:type="dxa"/>
        </w:tblCellMar>
        <w:tblLook w:val="0000" w:firstRow="0" w:lastRow="0" w:firstColumn="0" w:lastColumn="0" w:noHBand="0" w:noVBand="0"/>
      </w:tblPr>
      <w:tblGrid>
        <w:gridCol w:w="4435"/>
        <w:gridCol w:w="4725"/>
      </w:tblGrid>
      <w:tr w:rsidR="00781E65" w:rsidRPr="00B4360F" w14:paraId="4CAC2E43" w14:textId="77777777" w:rsidTr="0045416F">
        <w:tc>
          <w:tcPr>
            <w:tcW w:w="4435" w:type="dxa"/>
            <w:tcBorders>
              <w:bottom w:val="single" w:sz="4" w:space="0" w:color="auto"/>
            </w:tcBorders>
            <w:shd w:val="clear" w:color="auto" w:fill="auto"/>
          </w:tcPr>
          <w:p w14:paraId="187EEBE9" w14:textId="77777777" w:rsidR="00781E65" w:rsidRPr="00B4360F" w:rsidRDefault="00781E65" w:rsidP="0045416F">
            <w:pPr>
              <w:pStyle w:val="Caption"/>
              <w:rPr>
                <w:rFonts w:ascii="Courier" w:hAnsi="Courier"/>
                <w:sz w:val="22"/>
                <w:szCs w:val="22"/>
              </w:rPr>
            </w:pPr>
            <w:r w:rsidRPr="00B4360F">
              <w:rPr>
                <w:rFonts w:ascii="Courier" w:hAnsi="Courier"/>
                <w:sz w:val="22"/>
                <w:szCs w:val="22"/>
              </w:rPr>
              <w:t>AVERY LEON,</w:t>
            </w:r>
          </w:p>
          <w:p w14:paraId="582D1B51" w14:textId="77777777" w:rsidR="00781E65" w:rsidRPr="00B4360F" w:rsidRDefault="00781E65" w:rsidP="0045416F">
            <w:pPr>
              <w:pStyle w:val="Caption"/>
              <w:spacing w:before="240"/>
              <w:ind w:left="1800"/>
              <w:rPr>
                <w:rFonts w:ascii="Courier" w:hAnsi="Courier"/>
                <w:sz w:val="22"/>
                <w:szCs w:val="22"/>
              </w:rPr>
            </w:pPr>
            <w:r w:rsidRPr="00B4360F">
              <w:rPr>
                <w:rFonts w:ascii="Courier" w:hAnsi="Courier"/>
                <w:sz w:val="22"/>
                <w:szCs w:val="22"/>
              </w:rPr>
              <w:t>Plaintiff,</w:t>
            </w:r>
          </w:p>
          <w:p w14:paraId="557DCBD0" w14:textId="77777777" w:rsidR="00781E65" w:rsidRPr="00B4360F" w:rsidRDefault="00781E65" w:rsidP="0045416F">
            <w:pPr>
              <w:pStyle w:val="Caption"/>
              <w:spacing w:before="240" w:after="240"/>
              <w:ind w:left="720"/>
              <w:rPr>
                <w:rFonts w:ascii="Courier" w:hAnsi="Courier"/>
                <w:sz w:val="22"/>
                <w:szCs w:val="22"/>
              </w:rPr>
            </w:pPr>
            <w:r w:rsidRPr="00B4360F">
              <w:rPr>
                <w:rFonts w:ascii="Courier" w:hAnsi="Courier"/>
                <w:sz w:val="22"/>
                <w:szCs w:val="22"/>
              </w:rPr>
              <w:t>v.</w:t>
            </w:r>
          </w:p>
          <w:p w14:paraId="5600DF26" w14:textId="77777777" w:rsidR="00781E65" w:rsidRPr="00B4360F" w:rsidRDefault="00781E65" w:rsidP="0045416F">
            <w:pPr>
              <w:pStyle w:val="Caption"/>
              <w:rPr>
                <w:rFonts w:ascii="Courier" w:hAnsi="Courier"/>
                <w:sz w:val="22"/>
                <w:szCs w:val="22"/>
              </w:rPr>
            </w:pPr>
            <w:r w:rsidRPr="00B4360F">
              <w:rPr>
                <w:rFonts w:ascii="Courier" w:hAnsi="Courier"/>
                <w:sz w:val="22"/>
                <w:szCs w:val="22"/>
              </w:rPr>
              <w:t>CHINOOK COUNTY TRANSPORTATION DISTRICT; and CHINOOK COUNTY TRANSPORTATION DISTRICT POLICE OFFICER LINDSEY PALMER,</w:t>
            </w:r>
          </w:p>
          <w:p w14:paraId="7A7DA6EB" w14:textId="77777777" w:rsidR="00781E65" w:rsidRPr="00B4360F" w:rsidRDefault="00781E65" w:rsidP="0045416F">
            <w:pPr>
              <w:pStyle w:val="Caption"/>
              <w:spacing w:before="240" w:after="240"/>
              <w:ind w:left="1800"/>
              <w:rPr>
                <w:rFonts w:ascii="Courier" w:hAnsi="Courier"/>
                <w:sz w:val="22"/>
                <w:szCs w:val="22"/>
              </w:rPr>
            </w:pPr>
            <w:r w:rsidRPr="00B4360F">
              <w:rPr>
                <w:rFonts w:ascii="Courier" w:hAnsi="Courier"/>
                <w:sz w:val="22"/>
                <w:szCs w:val="22"/>
              </w:rPr>
              <w:t>Defendants.</w:t>
            </w:r>
          </w:p>
        </w:tc>
        <w:tc>
          <w:tcPr>
            <w:tcW w:w="4725" w:type="dxa"/>
            <w:shd w:val="clear" w:color="auto" w:fill="auto"/>
          </w:tcPr>
          <w:p w14:paraId="417977B6" w14:textId="77777777" w:rsidR="00781E65" w:rsidRPr="00B4360F" w:rsidRDefault="00781E65" w:rsidP="0045416F">
            <w:pPr>
              <w:pStyle w:val="Caption"/>
              <w:tabs>
                <w:tab w:val="left" w:pos="1238"/>
              </w:tabs>
              <w:spacing w:after="240"/>
              <w:ind w:left="720" w:right="115"/>
              <w:rPr>
                <w:rFonts w:ascii="Courier" w:hAnsi="Courier"/>
                <w:sz w:val="22"/>
                <w:szCs w:val="22"/>
              </w:rPr>
            </w:pPr>
            <w:r w:rsidRPr="00B4360F">
              <w:rPr>
                <w:rFonts w:ascii="Courier" w:hAnsi="Courier"/>
                <w:sz w:val="22"/>
                <w:szCs w:val="22"/>
              </w:rPr>
              <w:t>Case No.: 3:14-cv-00101-CC</w:t>
            </w:r>
          </w:p>
          <w:p w14:paraId="6BF26226" w14:textId="77777777" w:rsidR="00781E65" w:rsidRPr="00B4360F" w:rsidRDefault="00781E65" w:rsidP="0045416F">
            <w:pPr>
              <w:pStyle w:val="DocumentTitle"/>
              <w:ind w:left="720"/>
              <w:rPr>
                <w:rFonts w:ascii="Courier" w:hAnsi="Courier"/>
                <w:sz w:val="22"/>
                <w:szCs w:val="22"/>
              </w:rPr>
            </w:pPr>
          </w:p>
        </w:tc>
      </w:tr>
    </w:tbl>
    <w:p w14:paraId="04778DE5" w14:textId="77777777" w:rsidR="00781E65" w:rsidRPr="00B4360F" w:rsidRDefault="00781E65" w:rsidP="00781E65">
      <w:pPr>
        <w:widowControl w:val="0"/>
        <w:rPr>
          <w:rFonts w:ascii="Courier" w:hAnsi="Courier" w:cs="Times New Roman"/>
          <w:sz w:val="22"/>
          <w:szCs w:val="22"/>
        </w:rPr>
      </w:pPr>
    </w:p>
    <w:p w14:paraId="798B3D97" w14:textId="77777777" w:rsidR="00781E65" w:rsidRPr="00B4360F" w:rsidRDefault="00781E65" w:rsidP="00781E65">
      <w:pPr>
        <w:widowControl w:val="0"/>
        <w:rPr>
          <w:rFonts w:ascii="Courier" w:hAnsi="Courier" w:cs="Times New Roman"/>
          <w:sz w:val="22"/>
          <w:szCs w:val="22"/>
        </w:rPr>
      </w:pPr>
    </w:p>
    <w:p w14:paraId="6DC6BAEB" w14:textId="77777777" w:rsidR="00781E65" w:rsidRPr="00B4360F" w:rsidRDefault="00781E65" w:rsidP="00781E65">
      <w:pPr>
        <w:widowControl w:val="0"/>
        <w:rPr>
          <w:rFonts w:ascii="Courier" w:hAnsi="Courier" w:cs="Times New Roman"/>
          <w:sz w:val="22"/>
          <w:szCs w:val="22"/>
        </w:rPr>
      </w:pPr>
    </w:p>
    <w:p w14:paraId="7BFDCD51" w14:textId="77777777" w:rsidR="00781E65" w:rsidRPr="00B4360F" w:rsidRDefault="00781E65" w:rsidP="00781E65">
      <w:pPr>
        <w:widowControl w:val="0"/>
        <w:rPr>
          <w:rFonts w:ascii="Courier" w:hAnsi="Courier" w:cs="Times New Roman"/>
          <w:sz w:val="22"/>
          <w:szCs w:val="22"/>
        </w:rPr>
      </w:pPr>
    </w:p>
    <w:p w14:paraId="52BA97AF" w14:textId="77777777" w:rsidR="00781E65" w:rsidRPr="00B4360F" w:rsidRDefault="00781E65" w:rsidP="00781E65">
      <w:pPr>
        <w:widowControl w:val="0"/>
        <w:jc w:val="center"/>
        <w:rPr>
          <w:rFonts w:ascii="Courier" w:hAnsi="Courier" w:cs="Times New Roman"/>
          <w:sz w:val="22"/>
          <w:szCs w:val="22"/>
        </w:rPr>
      </w:pPr>
    </w:p>
    <w:p w14:paraId="5B59E6C5" w14:textId="77777777" w:rsidR="00781E65" w:rsidRPr="00B4360F" w:rsidRDefault="00781E65" w:rsidP="00781E65">
      <w:pPr>
        <w:widowControl w:val="0"/>
        <w:jc w:val="center"/>
        <w:rPr>
          <w:rFonts w:ascii="Courier" w:hAnsi="Courier" w:cs="Times New Roman"/>
          <w:b/>
          <w:sz w:val="22"/>
          <w:szCs w:val="22"/>
          <w:u w:val="single"/>
        </w:rPr>
      </w:pPr>
      <w:r w:rsidRPr="00B4360F">
        <w:rPr>
          <w:rFonts w:ascii="Courier" w:hAnsi="Courier" w:cs="Times New Roman"/>
          <w:b/>
          <w:sz w:val="22"/>
          <w:szCs w:val="22"/>
          <w:u w:val="single"/>
        </w:rPr>
        <w:t>DEPOSITION OF COURTNEY CRUZE</w:t>
      </w:r>
    </w:p>
    <w:p w14:paraId="22F6F75F" w14:textId="77777777" w:rsidR="00781E65" w:rsidRPr="00B4360F" w:rsidRDefault="00781E65" w:rsidP="00781E65">
      <w:pPr>
        <w:widowControl w:val="0"/>
        <w:jc w:val="center"/>
        <w:rPr>
          <w:rFonts w:ascii="Courier" w:hAnsi="Courier" w:cs="Times New Roman"/>
          <w:b/>
          <w:sz w:val="22"/>
          <w:szCs w:val="22"/>
          <w:u w:val="single"/>
        </w:rPr>
      </w:pPr>
    </w:p>
    <w:p w14:paraId="777CCF40" w14:textId="77777777" w:rsidR="00781E65" w:rsidRPr="00B4360F" w:rsidRDefault="00781E65" w:rsidP="00781E65">
      <w:pPr>
        <w:widowControl w:val="0"/>
        <w:jc w:val="center"/>
        <w:rPr>
          <w:rFonts w:ascii="Courier" w:hAnsi="Courier" w:cs="Times New Roman"/>
          <w:b/>
          <w:sz w:val="22"/>
          <w:szCs w:val="22"/>
          <w:u w:val="single"/>
        </w:rPr>
      </w:pPr>
    </w:p>
    <w:p w14:paraId="0A27BEFE" w14:textId="77777777" w:rsidR="00781E65" w:rsidRPr="00B4360F" w:rsidRDefault="00781E65" w:rsidP="00781E65">
      <w:pPr>
        <w:widowControl w:val="0"/>
        <w:jc w:val="center"/>
        <w:rPr>
          <w:rFonts w:ascii="Courier" w:hAnsi="Courier" w:cs="Times New Roman"/>
          <w:b/>
          <w:sz w:val="22"/>
          <w:szCs w:val="22"/>
          <w:u w:val="single"/>
        </w:rPr>
      </w:pPr>
    </w:p>
    <w:p w14:paraId="31D6C9C0" w14:textId="77777777" w:rsidR="00781E65" w:rsidRPr="00B4360F" w:rsidRDefault="00781E65" w:rsidP="00781E65">
      <w:pPr>
        <w:widowControl w:val="0"/>
        <w:jc w:val="center"/>
        <w:rPr>
          <w:rFonts w:ascii="Courier" w:hAnsi="Courier" w:cs="Times New Roman"/>
          <w:b/>
          <w:sz w:val="22"/>
          <w:szCs w:val="22"/>
          <w:u w:val="single"/>
        </w:rPr>
      </w:pPr>
    </w:p>
    <w:p w14:paraId="18069C6D" w14:textId="77777777" w:rsidR="00781E65" w:rsidRPr="00B4360F" w:rsidRDefault="00781E65" w:rsidP="00781E65">
      <w:pPr>
        <w:widowControl w:val="0"/>
        <w:jc w:val="center"/>
        <w:rPr>
          <w:rFonts w:ascii="Courier" w:hAnsi="Courier" w:cs="Times New Roman"/>
          <w:sz w:val="22"/>
          <w:szCs w:val="22"/>
        </w:rPr>
      </w:pPr>
      <w:r w:rsidRPr="00B4360F">
        <w:rPr>
          <w:rFonts w:ascii="Courier" w:hAnsi="Courier" w:cs="Times New Roman"/>
          <w:sz w:val="22"/>
          <w:szCs w:val="22"/>
        </w:rPr>
        <w:t>Taken before BOBBIE B. DOUSA, a Notary Public</w:t>
      </w:r>
    </w:p>
    <w:p w14:paraId="50ABB4A0" w14:textId="77777777" w:rsidR="00781E65" w:rsidRPr="00B4360F" w:rsidRDefault="00781E65" w:rsidP="00781E65">
      <w:pPr>
        <w:widowControl w:val="0"/>
        <w:jc w:val="center"/>
        <w:rPr>
          <w:rFonts w:ascii="Courier" w:hAnsi="Courier" w:cs="Times New Roman"/>
          <w:sz w:val="22"/>
          <w:szCs w:val="22"/>
        </w:rPr>
      </w:pPr>
    </w:p>
    <w:p w14:paraId="663D2C59" w14:textId="77777777" w:rsidR="00781E65" w:rsidRPr="00B4360F" w:rsidRDefault="00781E65" w:rsidP="00781E65">
      <w:pPr>
        <w:widowControl w:val="0"/>
        <w:jc w:val="center"/>
        <w:rPr>
          <w:rFonts w:ascii="Courier" w:hAnsi="Courier" w:cs="Times New Roman"/>
          <w:sz w:val="22"/>
          <w:szCs w:val="22"/>
        </w:rPr>
      </w:pPr>
      <w:r w:rsidRPr="00B4360F">
        <w:rPr>
          <w:rFonts w:ascii="Courier" w:hAnsi="Courier" w:cs="Times New Roman"/>
          <w:sz w:val="22"/>
          <w:szCs w:val="22"/>
        </w:rPr>
        <w:t>in and for the County of Chinook</w:t>
      </w:r>
    </w:p>
    <w:p w14:paraId="53DB4472" w14:textId="77777777" w:rsidR="00781E65" w:rsidRPr="00B4360F" w:rsidRDefault="00781E65" w:rsidP="00781E65">
      <w:pPr>
        <w:widowControl w:val="0"/>
        <w:jc w:val="center"/>
        <w:rPr>
          <w:rFonts w:ascii="Courier" w:hAnsi="Courier" w:cs="Times New Roman"/>
          <w:sz w:val="22"/>
          <w:szCs w:val="22"/>
        </w:rPr>
      </w:pPr>
    </w:p>
    <w:p w14:paraId="1DDDBBC2" w14:textId="77777777" w:rsidR="00781E65" w:rsidRPr="00B4360F" w:rsidRDefault="00781E65" w:rsidP="00781E65">
      <w:pPr>
        <w:widowControl w:val="0"/>
        <w:jc w:val="center"/>
        <w:rPr>
          <w:rFonts w:ascii="Courier" w:hAnsi="Courier" w:cs="Times New Roman"/>
          <w:sz w:val="22"/>
          <w:szCs w:val="22"/>
        </w:rPr>
      </w:pPr>
      <w:r w:rsidRPr="00B4360F">
        <w:rPr>
          <w:rFonts w:ascii="Courier" w:hAnsi="Courier" w:cs="Times New Roman"/>
          <w:sz w:val="22"/>
          <w:szCs w:val="22"/>
        </w:rPr>
        <w:t>State of Oregon</w:t>
      </w:r>
    </w:p>
    <w:p w14:paraId="5E78BBFE" w14:textId="77777777" w:rsidR="00781E65" w:rsidRPr="00B4360F" w:rsidRDefault="00781E65" w:rsidP="00781E65">
      <w:pPr>
        <w:widowControl w:val="0"/>
        <w:jc w:val="center"/>
        <w:rPr>
          <w:rFonts w:ascii="Courier" w:hAnsi="Courier" w:cs="Times New Roman"/>
          <w:sz w:val="22"/>
          <w:szCs w:val="22"/>
        </w:rPr>
      </w:pPr>
    </w:p>
    <w:p w14:paraId="04C310D9" w14:textId="77777777" w:rsidR="002F1BC5" w:rsidRDefault="00781E65" w:rsidP="00781E65">
      <w:pPr>
        <w:widowControl w:val="0"/>
        <w:jc w:val="center"/>
        <w:rPr>
          <w:rFonts w:ascii="Courier" w:hAnsi="Courier" w:cs="Times New Roman"/>
          <w:sz w:val="22"/>
          <w:szCs w:val="22"/>
        </w:rPr>
        <w:sectPr w:rsidR="002F1BC5" w:rsidSect="00724095">
          <w:footerReference w:type="default" r:id="rId18"/>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pgNumType w:start="48"/>
          <w:cols w:space="720"/>
          <w:docGrid w:linePitch="360"/>
        </w:sectPr>
      </w:pPr>
      <w:r w:rsidRPr="00B4360F">
        <w:rPr>
          <w:rFonts w:ascii="Courier" w:hAnsi="Courier" w:cs="Times New Roman"/>
          <w:sz w:val="22"/>
          <w:szCs w:val="22"/>
        </w:rPr>
        <w:t>July 16, 2014</w:t>
      </w:r>
    </w:p>
    <w:p w14:paraId="58D0FA28" w14:textId="4F3A25A5" w:rsidR="00781E65" w:rsidRPr="00B4360F" w:rsidRDefault="00781E65" w:rsidP="00781E65">
      <w:pPr>
        <w:widowControl w:val="0"/>
        <w:jc w:val="center"/>
        <w:rPr>
          <w:rFonts w:ascii="Courier" w:hAnsi="Courier" w:cs="Times New Roman"/>
          <w:sz w:val="22"/>
          <w:szCs w:val="22"/>
        </w:rPr>
        <w:sectPr w:rsidR="00781E65" w:rsidRPr="00B4360F" w:rsidSect="002F1BC5">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pgNumType w:start="49"/>
          <w:cols w:space="720"/>
          <w:docGrid w:linePitch="360"/>
        </w:sectPr>
      </w:pPr>
    </w:p>
    <w:p w14:paraId="6419A62C"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lastRenderedPageBreak/>
        <w:t>COURTNEY CRUZE, residing at 912 Escondido Road, Rowe, OR 97141, having been first duly sworn by the Notary Public (BOBBIE B. DOUSA), was examined and testified as follows.</w:t>
      </w:r>
    </w:p>
    <w:p w14:paraId="4708D76D"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EXAMINATION BY MS. SCHMIDT:</w:t>
      </w:r>
    </w:p>
    <w:p w14:paraId="393D4A96"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r>
      <w:proofErr w:type="gramStart"/>
      <w:r w:rsidRPr="00B4360F">
        <w:rPr>
          <w:rFonts w:ascii="Courier" w:hAnsi="Courier" w:cs="Times New Roman"/>
          <w:spacing w:val="20"/>
          <w:sz w:val="22"/>
          <w:szCs w:val="22"/>
        </w:rPr>
        <w:t>Q.</w:t>
      </w:r>
      <w:proofErr w:type="gramEnd"/>
      <w:r w:rsidRPr="00B4360F">
        <w:rPr>
          <w:rFonts w:ascii="Courier" w:hAnsi="Courier" w:cs="Times New Roman"/>
          <w:spacing w:val="20"/>
          <w:sz w:val="22"/>
          <w:szCs w:val="22"/>
        </w:rPr>
        <w:tab/>
        <w:t>Please state your name for the record.</w:t>
      </w:r>
    </w:p>
    <w:p w14:paraId="7F633C19"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I’m Courtney Cruze, C-R-U-Z-E, and for the record, I really do not have time for this.</w:t>
      </w:r>
    </w:p>
    <w:p w14:paraId="1D058298"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Mr. Cruze, how old are you?</w:t>
      </w:r>
    </w:p>
    <w:p w14:paraId="776FD044"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I’m fifty-four.</w:t>
      </w:r>
    </w:p>
    <w:p w14:paraId="1795B2BF"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Have you ever been deposed before?</w:t>
      </w:r>
    </w:p>
    <w:p w14:paraId="64F70E8B"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Yes, twice.  Once was during my divorce.  The other time was during the lawsuit following that 1997 thing with the bank robber.</w:t>
      </w:r>
    </w:p>
    <w:p w14:paraId="74F5DD6F"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We’ll talk about that in a moment, but for now, I just want to get the basic introductory stuff out of the way.  Are you taking any medications?</w:t>
      </w:r>
    </w:p>
    <w:p w14:paraId="173CDD98"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No.</w:t>
      </w:r>
    </w:p>
    <w:p w14:paraId="150DC3D9" w14:textId="77777777" w:rsidR="00781E65" w:rsidRPr="00B4360F" w:rsidRDefault="00781E65" w:rsidP="00781E65">
      <w:pPr>
        <w:widowControl w:val="0"/>
        <w:spacing w:line="360" w:lineRule="auto"/>
        <w:ind w:right="-270"/>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Are you currently under the influence of alcohol?</w:t>
      </w:r>
    </w:p>
    <w:p w14:paraId="4C1F1514"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No.</w:t>
      </w:r>
    </w:p>
    <w:p w14:paraId="5F787169"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Is there any reason you’re aware of why you wouldn’t be able to answer my questions truthfully, accurately, and completely?</w:t>
      </w:r>
    </w:p>
    <w:p w14:paraId="2AA3BE7C"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No, not that I can think of.</w:t>
      </w:r>
    </w:p>
    <w:p w14:paraId="66CF5FC1"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If I ask you a question and you begin to answer it, I’m going to presume you understood the question fully.  Is that okay?</w:t>
      </w:r>
    </w:p>
    <w:p w14:paraId="3C995E9B"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Sure.</w:t>
      </w:r>
    </w:p>
    <w:p w14:paraId="62CF44EF"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If there’s any part of a question you don’t understand, please let me know, and I’ll do my best to clarify, okay?</w:t>
      </w:r>
    </w:p>
    <w:p w14:paraId="449482DB"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Sure.</w:t>
      </w:r>
    </w:p>
    <w:p w14:paraId="106CD2F8"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Okay, then let’s dive right in.  You mentioned a thing in 1997 about a bank robbery.  What happened there?</w:t>
      </w:r>
    </w:p>
    <w:p w14:paraId="39E62B8B"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How is that relevant to anything?</w:t>
      </w:r>
    </w:p>
    <w:p w14:paraId="5C7F97D6" w14:textId="77777777" w:rsidR="002F1BC5" w:rsidRDefault="00781E65" w:rsidP="00781E65">
      <w:pPr>
        <w:widowControl w:val="0"/>
        <w:spacing w:line="360" w:lineRule="auto"/>
        <w:rPr>
          <w:rFonts w:ascii="Courier" w:hAnsi="Courier" w:cs="Times New Roman"/>
          <w:spacing w:val="20"/>
          <w:sz w:val="22"/>
          <w:szCs w:val="22"/>
        </w:rPr>
        <w:sectPr w:rsidR="002F1BC5" w:rsidSect="00724095">
          <w:footerReference w:type="default" r:id="rId19"/>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49"/>
          <w:cols w:space="720"/>
          <w:docGrid w:linePitch="360"/>
        </w:sectPr>
      </w:pPr>
      <w:r w:rsidRPr="00B4360F">
        <w:rPr>
          <w:rFonts w:ascii="Courier" w:hAnsi="Courier" w:cs="Times New Roman"/>
          <w:spacing w:val="20"/>
          <w:sz w:val="22"/>
          <w:szCs w:val="22"/>
        </w:rPr>
        <w:tab/>
        <w:t>Q.</w:t>
      </w:r>
      <w:r w:rsidRPr="00B4360F">
        <w:rPr>
          <w:rFonts w:ascii="Courier" w:hAnsi="Courier" w:cs="Times New Roman"/>
          <w:spacing w:val="20"/>
          <w:sz w:val="22"/>
          <w:szCs w:val="22"/>
        </w:rPr>
        <w:tab/>
        <w:t xml:space="preserve">I don’t want to argue, Mr. Cruze, but we get to ask </w:t>
      </w:r>
    </w:p>
    <w:p w14:paraId="4E2136DB" w14:textId="079AE63E"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lastRenderedPageBreak/>
        <w:t>a broad range of questions here.</w:t>
      </w:r>
    </w:p>
    <w:p w14:paraId="6B4254B6"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MR. MCCOY:</w:t>
      </w:r>
      <w:r w:rsidRPr="00B4360F">
        <w:rPr>
          <w:rFonts w:ascii="Courier" w:hAnsi="Courier" w:cs="Times New Roman"/>
          <w:b/>
          <w:spacing w:val="20"/>
          <w:sz w:val="22"/>
          <w:szCs w:val="22"/>
        </w:rPr>
        <w:tab/>
      </w:r>
      <w:r w:rsidRPr="00B4360F">
        <w:rPr>
          <w:rFonts w:ascii="Courier" w:hAnsi="Courier" w:cs="Times New Roman"/>
          <w:spacing w:val="20"/>
          <w:sz w:val="22"/>
          <w:szCs w:val="22"/>
        </w:rPr>
        <w:t>They do, Courtney.</w:t>
      </w:r>
    </w:p>
    <w:p w14:paraId="6AB8AC32"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THE WITNESS:</w:t>
      </w:r>
      <w:r w:rsidRPr="00B4360F">
        <w:rPr>
          <w:rFonts w:ascii="Courier" w:hAnsi="Courier" w:cs="Times New Roman"/>
          <w:spacing w:val="20"/>
          <w:sz w:val="22"/>
          <w:szCs w:val="22"/>
        </w:rPr>
        <w:tab/>
        <w:t>Fine, whatever.</w:t>
      </w:r>
    </w:p>
    <w:p w14:paraId="49B2F186"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MR. MCCOY:</w:t>
      </w:r>
      <w:r w:rsidRPr="00B4360F">
        <w:rPr>
          <w:rFonts w:ascii="Courier" w:hAnsi="Courier" w:cs="Times New Roman"/>
          <w:spacing w:val="20"/>
          <w:sz w:val="22"/>
          <w:szCs w:val="22"/>
        </w:rPr>
        <w:tab/>
        <w:t>Just go ahead and answer her questions as best you can.</w:t>
      </w:r>
    </w:p>
    <w:p w14:paraId="70E88914"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BY MS. SCHMIDT:</w:t>
      </w:r>
    </w:p>
    <w:p w14:paraId="23DFB795"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So, what happened with that bank robbery thing in 1997?</w:t>
      </w:r>
    </w:p>
    <w:p w14:paraId="58929795"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 xml:space="preserve">Well, back then, I was a beat cop with the CCTD, and one day, we get a call on the radio saying that some hoodlums were in the process of robbing Young’s Savings and Trust, which used to be over on Serra Street near the C-Rail station.  My partner and I were right in the area, and we responded.  When we got there, we heard a gunshot from inside the bank and then saw the robbers just come tearing out of the front door.  They were wearing </w:t>
      </w:r>
      <w:proofErr w:type="gramStart"/>
      <w:r w:rsidRPr="00B4360F">
        <w:rPr>
          <w:rFonts w:ascii="Courier" w:hAnsi="Courier" w:cs="Times New Roman"/>
          <w:spacing w:val="20"/>
          <w:sz w:val="22"/>
          <w:szCs w:val="22"/>
        </w:rPr>
        <w:t>masks, and</w:t>
      </w:r>
      <w:proofErr w:type="gramEnd"/>
      <w:r w:rsidRPr="00B4360F">
        <w:rPr>
          <w:rFonts w:ascii="Courier" w:hAnsi="Courier" w:cs="Times New Roman"/>
          <w:spacing w:val="20"/>
          <w:sz w:val="22"/>
          <w:szCs w:val="22"/>
        </w:rPr>
        <w:t xml:space="preserve"> split off in different directions.  </w:t>
      </w:r>
    </w:p>
    <w:p w14:paraId="0ACE21C6" w14:textId="77777777" w:rsidR="00781E65" w:rsidRPr="00B4360F" w:rsidRDefault="00781E65" w:rsidP="00781E65">
      <w:pPr>
        <w:widowControl w:val="0"/>
        <w:spacing w:line="360" w:lineRule="auto"/>
        <w:ind w:firstLine="720"/>
        <w:rPr>
          <w:rFonts w:ascii="Courier" w:hAnsi="Courier" w:cs="Times New Roman"/>
          <w:spacing w:val="20"/>
          <w:sz w:val="22"/>
          <w:szCs w:val="22"/>
        </w:rPr>
      </w:pPr>
      <w:proofErr w:type="gramStart"/>
      <w:r w:rsidRPr="00B4360F">
        <w:rPr>
          <w:rFonts w:ascii="Courier" w:hAnsi="Courier" w:cs="Times New Roman"/>
          <w:spacing w:val="20"/>
          <w:sz w:val="22"/>
          <w:szCs w:val="22"/>
        </w:rPr>
        <w:t>So</w:t>
      </w:r>
      <w:proofErr w:type="gramEnd"/>
      <w:r w:rsidRPr="00B4360F">
        <w:rPr>
          <w:rFonts w:ascii="Courier" w:hAnsi="Courier" w:cs="Times New Roman"/>
          <w:spacing w:val="20"/>
          <w:sz w:val="22"/>
          <w:szCs w:val="22"/>
        </w:rPr>
        <w:t xml:space="preserve"> I went after one, and my partner went after the other.  They were each carrying duffel bags full of cash, so it was hard to tell who had the gun, or maybe whether </w:t>
      </w:r>
      <w:proofErr w:type="gramStart"/>
      <w:r w:rsidRPr="00B4360F">
        <w:rPr>
          <w:rFonts w:ascii="Courier" w:hAnsi="Courier" w:cs="Times New Roman"/>
          <w:spacing w:val="20"/>
          <w:sz w:val="22"/>
          <w:szCs w:val="22"/>
        </w:rPr>
        <w:t>both of them</w:t>
      </w:r>
      <w:proofErr w:type="gramEnd"/>
      <w:r w:rsidRPr="00B4360F">
        <w:rPr>
          <w:rFonts w:ascii="Courier" w:hAnsi="Courier" w:cs="Times New Roman"/>
          <w:spacing w:val="20"/>
          <w:sz w:val="22"/>
          <w:szCs w:val="22"/>
        </w:rPr>
        <w:t xml:space="preserve"> had guns.  I --   </w:t>
      </w:r>
    </w:p>
    <w:p w14:paraId="20F258F6"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 xml:space="preserve">Why did you believe </w:t>
      </w:r>
      <w:proofErr w:type="gramStart"/>
      <w:r w:rsidRPr="00B4360F">
        <w:rPr>
          <w:rFonts w:ascii="Courier" w:hAnsi="Courier" w:cs="Times New Roman"/>
          <w:spacing w:val="20"/>
          <w:sz w:val="22"/>
          <w:szCs w:val="22"/>
        </w:rPr>
        <w:t>both of them</w:t>
      </w:r>
      <w:proofErr w:type="gramEnd"/>
      <w:r w:rsidRPr="00B4360F">
        <w:rPr>
          <w:rFonts w:ascii="Courier" w:hAnsi="Courier" w:cs="Times New Roman"/>
          <w:spacing w:val="20"/>
          <w:sz w:val="22"/>
          <w:szCs w:val="22"/>
        </w:rPr>
        <w:t xml:space="preserve"> had guns?</w:t>
      </w:r>
    </w:p>
    <w:p w14:paraId="0C4B9968"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 xml:space="preserve">I didn’t say I believed they both had guns, I said we didn’t know.  We knew there was at least one gun, and we didn’t know who had it.  </w:t>
      </w:r>
    </w:p>
    <w:p w14:paraId="4B48DB8F"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 xml:space="preserve">Anyhow, my guy is running across the plaza in front of the bank and toward a car parked by the sidewalk.  There are people on the sidewalk, too, including a young mother pushing her baby in a stroller.  And I’m thinking, holy crap, this guy might take a hostage.  Then I saw him reach into his pocket for something, like he was grabbing at something, and then I thought I saw something metal.  </w:t>
      </w:r>
      <w:proofErr w:type="gramStart"/>
      <w:r w:rsidRPr="00B4360F">
        <w:rPr>
          <w:rFonts w:ascii="Courier" w:hAnsi="Courier" w:cs="Times New Roman"/>
          <w:spacing w:val="20"/>
          <w:sz w:val="22"/>
          <w:szCs w:val="22"/>
        </w:rPr>
        <w:t>So</w:t>
      </w:r>
      <w:proofErr w:type="gramEnd"/>
      <w:r w:rsidRPr="00B4360F">
        <w:rPr>
          <w:rFonts w:ascii="Courier" w:hAnsi="Courier" w:cs="Times New Roman"/>
          <w:spacing w:val="20"/>
          <w:sz w:val="22"/>
          <w:szCs w:val="22"/>
        </w:rPr>
        <w:t xml:space="preserve"> I didn’t hesitate.  I put him down.</w:t>
      </w:r>
    </w:p>
    <w:p w14:paraId="451BE04E"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Put him down?</w:t>
      </w:r>
    </w:p>
    <w:p w14:paraId="238C69C6" w14:textId="77777777" w:rsidR="002F1BC5" w:rsidRDefault="00781E65" w:rsidP="00781E65">
      <w:pPr>
        <w:widowControl w:val="0"/>
        <w:spacing w:line="360" w:lineRule="auto"/>
        <w:ind w:firstLine="720"/>
        <w:rPr>
          <w:rFonts w:ascii="Courier" w:hAnsi="Courier" w:cs="Times New Roman"/>
          <w:spacing w:val="20"/>
          <w:sz w:val="22"/>
          <w:szCs w:val="22"/>
        </w:rPr>
        <w:sectPr w:rsidR="002F1BC5" w:rsidSect="002F1BC5">
          <w:footerReference w:type="default" r:id="rId20"/>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0"/>
          <w:cols w:space="720"/>
          <w:docGrid w:linePitch="360"/>
        </w:sectPr>
      </w:pPr>
      <w:r w:rsidRPr="00B4360F">
        <w:rPr>
          <w:rFonts w:ascii="Courier" w:hAnsi="Courier" w:cs="Times New Roman"/>
          <w:spacing w:val="20"/>
          <w:sz w:val="22"/>
          <w:szCs w:val="22"/>
        </w:rPr>
        <w:t>A.</w:t>
      </w:r>
      <w:r w:rsidRPr="00B4360F">
        <w:rPr>
          <w:rFonts w:ascii="Courier" w:hAnsi="Courier" w:cs="Times New Roman"/>
          <w:spacing w:val="20"/>
          <w:sz w:val="22"/>
          <w:szCs w:val="22"/>
        </w:rPr>
        <w:tab/>
        <w:t>Yeah.  I unholstered my sidearm, yelled for him to</w:t>
      </w:r>
    </w:p>
    <w:p w14:paraId="5978E4A1" w14:textId="19B3D8AF"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lastRenderedPageBreak/>
        <w:t xml:space="preserve"> stop and, when he didn’t, I shot him.</w:t>
      </w:r>
    </w:p>
    <w:p w14:paraId="0DE7DB98"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Why did you think he might take a hostage?  I mean, did they have any other hostages?</w:t>
      </w:r>
    </w:p>
    <w:p w14:paraId="12E0074D" w14:textId="77777777" w:rsidR="00781E65" w:rsidRPr="00B4360F" w:rsidRDefault="00781E65" w:rsidP="00781E65">
      <w:pPr>
        <w:widowControl w:val="0"/>
        <w:spacing w:line="360" w:lineRule="auto"/>
        <w:ind w:left="720" w:hanging="720"/>
        <w:rPr>
          <w:rFonts w:ascii="Courier" w:hAnsi="Courier" w:cs="Times New Roman"/>
          <w:spacing w:val="20"/>
          <w:sz w:val="22"/>
          <w:szCs w:val="22"/>
        </w:rPr>
      </w:pPr>
      <w:r w:rsidRPr="00B4360F">
        <w:rPr>
          <w:rFonts w:ascii="Courier" w:hAnsi="Courier" w:cs="Times New Roman"/>
          <w:spacing w:val="20"/>
          <w:sz w:val="22"/>
          <w:szCs w:val="22"/>
        </w:rPr>
        <w:t>MR. MCCOY: Objection, compound.</w:t>
      </w:r>
    </w:p>
    <w:p w14:paraId="3784C77A"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You can answer.</w:t>
      </w:r>
    </w:p>
    <w:p w14:paraId="7BE55721" w14:textId="77777777" w:rsidR="00781E65" w:rsidRPr="00B4360F" w:rsidRDefault="00781E65" w:rsidP="00781E65">
      <w:pPr>
        <w:widowControl w:val="0"/>
        <w:spacing w:line="360" w:lineRule="auto"/>
        <w:ind w:right="-810"/>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Uh, seriously?  Why did we think he might take a hostage?  He had just robbed a bank, killed a teller, and was now on the run toward a woman and her baby with a cop hot on his tail.  That’s why I thought he might take a hostage.</w:t>
      </w:r>
    </w:p>
    <w:p w14:paraId="284C7597"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What did you yell at him?</w:t>
      </w:r>
    </w:p>
    <w:p w14:paraId="1847EB37"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What do you mean?  I just told you.  I yelled at him to stop.</w:t>
      </w:r>
    </w:p>
    <w:p w14:paraId="1A1749CA"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I mean specifically, what words did you use?</w:t>
      </w:r>
    </w:p>
    <w:p w14:paraId="0A7695B0"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What words?  I don’t know.  “Hey, you, stop.”  Something like that.</w:t>
      </w:r>
    </w:p>
    <w:p w14:paraId="02594979"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Did you identify yourself as a police officer before firing?</w:t>
      </w:r>
    </w:p>
    <w:p w14:paraId="366453D7"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Did I what?</w:t>
      </w:r>
    </w:p>
    <w:p w14:paraId="41F13161"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Did you identify yourself as a police officer before you shot him?</w:t>
      </w:r>
    </w:p>
    <w:p w14:paraId="5D0031A6"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No, I mean, not that I remember.  But believe me, this guy wasn’t sprinting away from the bank because he wanted to make it to McDonald’s before they stop serving breakfast.  He saw the lights and heard the sirens when we pulled up.  He knew we were cops.</w:t>
      </w:r>
    </w:p>
    <w:p w14:paraId="6B7D9E38"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Did you announce that you would shoot him if he didn’t stop?</w:t>
      </w:r>
    </w:p>
    <w:p w14:paraId="4D2BC048"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Nah.</w:t>
      </w:r>
    </w:p>
    <w:p w14:paraId="227C6067"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Why not?</w:t>
      </w:r>
    </w:p>
    <w:p w14:paraId="188B0585"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I don’t know.  I didn’t have time.  I mean, I already went through this with IAD a million times, it’s all in the report.</w:t>
      </w:r>
    </w:p>
    <w:p w14:paraId="285F7857" w14:textId="77777777" w:rsidR="00781E65" w:rsidRPr="00B4360F" w:rsidRDefault="00781E65" w:rsidP="00781E65">
      <w:pPr>
        <w:widowControl w:val="0"/>
        <w:spacing w:line="360" w:lineRule="auto"/>
        <w:ind w:right="-540"/>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We’ll get to the report, but I need you to tell me now.</w:t>
      </w:r>
    </w:p>
    <w:p w14:paraId="39547542" w14:textId="77777777" w:rsidR="002F1BC5" w:rsidRDefault="00781E65" w:rsidP="00781E65">
      <w:pPr>
        <w:widowControl w:val="0"/>
        <w:spacing w:line="360" w:lineRule="auto"/>
        <w:rPr>
          <w:rFonts w:ascii="Courier" w:hAnsi="Courier" w:cs="Times New Roman"/>
          <w:spacing w:val="20"/>
          <w:sz w:val="22"/>
          <w:szCs w:val="22"/>
        </w:rPr>
        <w:sectPr w:rsidR="002F1BC5" w:rsidSect="00724095">
          <w:footerReference w:type="default" r:id="rId21"/>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1"/>
          <w:cols w:space="720"/>
          <w:docGrid w:linePitch="360"/>
        </w:sectPr>
      </w:pPr>
      <w:r w:rsidRPr="00B4360F">
        <w:rPr>
          <w:rFonts w:ascii="Courier" w:hAnsi="Courier" w:cs="Times New Roman"/>
          <w:spacing w:val="20"/>
          <w:sz w:val="22"/>
          <w:szCs w:val="22"/>
        </w:rPr>
        <w:tab/>
        <w:t>A.</w:t>
      </w:r>
      <w:r w:rsidRPr="00B4360F">
        <w:rPr>
          <w:rFonts w:ascii="Courier" w:hAnsi="Courier" w:cs="Times New Roman"/>
          <w:spacing w:val="20"/>
          <w:sz w:val="22"/>
          <w:szCs w:val="22"/>
        </w:rPr>
        <w:tab/>
        <w:t>Yeah, blah, blah, blah, I know, fine.  What was the question again?</w:t>
      </w:r>
    </w:p>
    <w:p w14:paraId="7D55292B"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lastRenderedPageBreak/>
        <w:tab/>
        <w:t>Q.</w:t>
      </w:r>
      <w:r w:rsidRPr="00B4360F">
        <w:rPr>
          <w:rFonts w:ascii="Courier" w:hAnsi="Courier" w:cs="Times New Roman"/>
          <w:spacing w:val="20"/>
          <w:sz w:val="22"/>
          <w:szCs w:val="22"/>
        </w:rPr>
        <w:tab/>
        <w:t>Why didn’t you tell him that you would shoot if he didn’t stop?</w:t>
      </w:r>
    </w:p>
    <w:p w14:paraId="471940A5"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r>
      <w:proofErr w:type="gramStart"/>
      <w:r w:rsidRPr="00B4360F">
        <w:rPr>
          <w:rFonts w:ascii="Courier" w:hAnsi="Courier" w:cs="Times New Roman"/>
          <w:spacing w:val="20"/>
          <w:sz w:val="22"/>
          <w:szCs w:val="22"/>
        </w:rPr>
        <w:t>Look,</w:t>
      </w:r>
      <w:proofErr w:type="gramEnd"/>
      <w:r w:rsidRPr="00B4360F">
        <w:rPr>
          <w:rFonts w:ascii="Courier" w:hAnsi="Courier" w:cs="Times New Roman"/>
          <w:spacing w:val="20"/>
          <w:sz w:val="22"/>
          <w:szCs w:val="22"/>
        </w:rPr>
        <w:t xml:space="preserve"> to be honest with you, we usually don’t do that.  I know Lindsey didn’t do that here, and I back Lindsey up on that.  The reality is, in my line of work, we </w:t>
      </w:r>
      <w:proofErr w:type="gramStart"/>
      <w:r w:rsidRPr="00B4360F">
        <w:rPr>
          <w:rFonts w:ascii="Courier" w:hAnsi="Courier" w:cs="Times New Roman"/>
          <w:spacing w:val="20"/>
          <w:sz w:val="22"/>
          <w:szCs w:val="22"/>
        </w:rPr>
        <w:t>have to</w:t>
      </w:r>
      <w:proofErr w:type="gramEnd"/>
      <w:r w:rsidRPr="00B4360F">
        <w:rPr>
          <w:rFonts w:ascii="Courier" w:hAnsi="Courier" w:cs="Times New Roman"/>
          <w:spacing w:val="20"/>
          <w:sz w:val="22"/>
          <w:szCs w:val="22"/>
        </w:rPr>
        <w:t xml:space="preserve"> make split-second decisions, and there’s not always a lot of time to go through a mental checklist and say, hmm, did I give this criminal </w:t>
      </w:r>
      <w:proofErr w:type="gramStart"/>
      <w:r w:rsidRPr="00B4360F">
        <w:rPr>
          <w:rFonts w:ascii="Courier" w:hAnsi="Courier" w:cs="Times New Roman"/>
          <w:spacing w:val="20"/>
          <w:sz w:val="22"/>
          <w:szCs w:val="22"/>
        </w:rPr>
        <w:t>all of</w:t>
      </w:r>
      <w:proofErr w:type="gramEnd"/>
      <w:r w:rsidRPr="00B4360F">
        <w:rPr>
          <w:rFonts w:ascii="Courier" w:hAnsi="Courier" w:cs="Times New Roman"/>
          <w:spacing w:val="20"/>
          <w:sz w:val="22"/>
          <w:szCs w:val="22"/>
        </w:rPr>
        <w:t xml:space="preserve"> the warnings and protections and other stuff the department says we </w:t>
      </w:r>
      <w:proofErr w:type="gramStart"/>
      <w:r w:rsidRPr="00B4360F">
        <w:rPr>
          <w:rFonts w:ascii="Courier" w:hAnsi="Courier" w:cs="Times New Roman"/>
          <w:spacing w:val="20"/>
          <w:sz w:val="22"/>
          <w:szCs w:val="22"/>
        </w:rPr>
        <w:t>have to</w:t>
      </w:r>
      <w:proofErr w:type="gramEnd"/>
      <w:r w:rsidRPr="00B4360F">
        <w:rPr>
          <w:rFonts w:ascii="Courier" w:hAnsi="Courier" w:cs="Times New Roman"/>
          <w:spacing w:val="20"/>
          <w:sz w:val="22"/>
          <w:szCs w:val="22"/>
        </w:rPr>
        <w:t xml:space="preserve"> give him?  I mean, a lot of the time, we just can’t.</w:t>
      </w:r>
    </w:p>
    <w:p w14:paraId="2ED1D4AE"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So, any other reason, why you didn’t warn him that you’d shoot, apart from not having time?</w:t>
      </w:r>
    </w:p>
    <w:p w14:paraId="42D8EFC7" w14:textId="77777777" w:rsidR="00781E65" w:rsidRPr="00B4360F" w:rsidRDefault="00781E65" w:rsidP="00781E65">
      <w:pPr>
        <w:widowControl w:val="0"/>
        <w:spacing w:line="360" w:lineRule="auto"/>
        <w:ind w:right="-360"/>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Uh, no.  Not that I can think of.  It was so long ago.</w:t>
      </w:r>
    </w:p>
    <w:p w14:paraId="17737399"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 xml:space="preserve">You’re aware that the person you shot wasn’t </w:t>
      </w:r>
      <w:proofErr w:type="gramStart"/>
      <w:r w:rsidRPr="00B4360F">
        <w:rPr>
          <w:rFonts w:ascii="Courier" w:hAnsi="Courier" w:cs="Times New Roman"/>
          <w:spacing w:val="20"/>
          <w:sz w:val="22"/>
          <w:szCs w:val="22"/>
        </w:rPr>
        <w:t>actually armed</w:t>
      </w:r>
      <w:proofErr w:type="gramEnd"/>
      <w:r w:rsidRPr="00B4360F">
        <w:rPr>
          <w:rFonts w:ascii="Courier" w:hAnsi="Courier" w:cs="Times New Roman"/>
          <w:spacing w:val="20"/>
          <w:sz w:val="22"/>
          <w:szCs w:val="22"/>
        </w:rPr>
        <w:t>, right?</w:t>
      </w:r>
    </w:p>
    <w:p w14:paraId="432660F1"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I mean, yeah, it turns out he was reaching for his car keys or something.  But I didn’t know that at the time.</w:t>
      </w:r>
    </w:p>
    <w:p w14:paraId="3261C568"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You couldn’t distinguish car keys from a gun?</w:t>
      </w:r>
    </w:p>
    <w:p w14:paraId="6BDF0809"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 xml:space="preserve">No, not from where I was at that time.  And I mean, like I said, we don’t usually have time to double check when our view’s obstructed.  I was behind him at the time, and I couldn’t see </w:t>
      </w:r>
      <w:proofErr w:type="gramStart"/>
      <w:r w:rsidRPr="00B4360F">
        <w:rPr>
          <w:rFonts w:ascii="Courier" w:hAnsi="Courier" w:cs="Times New Roman"/>
          <w:spacing w:val="20"/>
          <w:sz w:val="22"/>
          <w:szCs w:val="22"/>
        </w:rPr>
        <w:t>real</w:t>
      </w:r>
      <w:proofErr w:type="gramEnd"/>
      <w:r w:rsidRPr="00B4360F">
        <w:rPr>
          <w:rFonts w:ascii="Courier" w:hAnsi="Courier" w:cs="Times New Roman"/>
          <w:spacing w:val="20"/>
          <w:sz w:val="22"/>
          <w:szCs w:val="22"/>
        </w:rPr>
        <w:t xml:space="preserve"> well.</w:t>
      </w:r>
    </w:p>
    <w:p w14:paraId="664438A1"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I’m showing you Exhibit A.</w:t>
      </w:r>
    </w:p>
    <w:p w14:paraId="623D5FF6"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[Exhibit A was marked.]</w:t>
      </w:r>
    </w:p>
    <w:p w14:paraId="67975AA6"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According to this IAD report on the incident – this is the internal affairs report on that incident, isn’t it?</w:t>
      </w:r>
    </w:p>
    <w:p w14:paraId="347D7CEE"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Yeah.</w:t>
      </w:r>
    </w:p>
    <w:p w14:paraId="4D2E7C25"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And, you’ve read it?</w:t>
      </w:r>
    </w:p>
    <w:p w14:paraId="0B5D6E70" w14:textId="77777777" w:rsidR="00781E65" w:rsidRPr="00B4360F" w:rsidRDefault="00781E65" w:rsidP="00781E65">
      <w:pPr>
        <w:widowControl w:val="0"/>
        <w:spacing w:line="360" w:lineRule="auto"/>
        <w:ind w:firstLine="720"/>
        <w:rPr>
          <w:rFonts w:ascii="Courier" w:hAnsi="Courier" w:cs="Times New Roman"/>
          <w:spacing w:val="20"/>
          <w:sz w:val="22"/>
          <w:szCs w:val="22"/>
        </w:rPr>
      </w:pPr>
      <w:r>
        <w:rPr>
          <w:rFonts w:ascii="Courier" w:hAnsi="Courier" w:cs="Times New Roman"/>
          <w:spacing w:val="20"/>
          <w:sz w:val="22"/>
          <w:szCs w:val="22"/>
        </w:rPr>
        <w:t>A.</w:t>
      </w:r>
      <w:r>
        <w:rPr>
          <w:rFonts w:ascii="Courier" w:hAnsi="Courier" w:cs="Times New Roman"/>
          <w:spacing w:val="20"/>
          <w:sz w:val="22"/>
          <w:szCs w:val="22"/>
        </w:rPr>
        <w:tab/>
        <w:t xml:space="preserve">Yeah. </w:t>
      </w:r>
      <w:r w:rsidRPr="00B4360F">
        <w:rPr>
          <w:rFonts w:ascii="Courier" w:hAnsi="Courier" w:cs="Times New Roman"/>
          <w:spacing w:val="20"/>
          <w:sz w:val="22"/>
          <w:szCs w:val="22"/>
        </w:rPr>
        <w:t>Don</w:t>
      </w:r>
      <w:r>
        <w:rPr>
          <w:rFonts w:ascii="Courier" w:hAnsi="Courier" w:cs="Times New Roman"/>
          <w:spacing w:val="20"/>
          <w:sz w:val="22"/>
          <w:szCs w:val="22"/>
        </w:rPr>
        <w:t>’t agree with some of what</w:t>
      </w:r>
      <w:r w:rsidRPr="00B4360F">
        <w:rPr>
          <w:rFonts w:ascii="Courier" w:hAnsi="Courier" w:cs="Times New Roman"/>
          <w:spacing w:val="20"/>
          <w:sz w:val="22"/>
          <w:szCs w:val="22"/>
        </w:rPr>
        <w:t xml:space="preserve"> it says there.  </w:t>
      </w:r>
    </w:p>
    <w:p w14:paraId="1A626DBF"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 xml:space="preserve">Well, according to this report, you’re aware that there was a witness who said you were standing off to the side of the robber, and that it was </w:t>
      </w:r>
      <w:proofErr w:type="gramStart"/>
      <w:r w:rsidRPr="00B4360F">
        <w:rPr>
          <w:rFonts w:ascii="Courier" w:hAnsi="Courier" w:cs="Times New Roman"/>
          <w:spacing w:val="20"/>
          <w:sz w:val="22"/>
          <w:szCs w:val="22"/>
        </w:rPr>
        <w:t>pretty clear</w:t>
      </w:r>
      <w:proofErr w:type="gramEnd"/>
      <w:r w:rsidRPr="00B4360F">
        <w:rPr>
          <w:rFonts w:ascii="Courier" w:hAnsi="Courier" w:cs="Times New Roman"/>
          <w:spacing w:val="20"/>
          <w:sz w:val="22"/>
          <w:szCs w:val="22"/>
        </w:rPr>
        <w:t xml:space="preserve"> that the robber was going for his keys.  And that you shot him anyway.</w:t>
      </w:r>
    </w:p>
    <w:p w14:paraId="62303713" w14:textId="77777777" w:rsidR="002F1BC5" w:rsidRDefault="00781E65" w:rsidP="00781E65">
      <w:pPr>
        <w:widowControl w:val="0"/>
        <w:spacing w:line="360" w:lineRule="auto"/>
        <w:ind w:firstLine="720"/>
        <w:rPr>
          <w:rFonts w:ascii="Courier" w:hAnsi="Courier" w:cs="Times New Roman"/>
          <w:spacing w:val="20"/>
          <w:sz w:val="22"/>
          <w:szCs w:val="22"/>
        </w:rPr>
        <w:sectPr w:rsidR="002F1BC5" w:rsidSect="00724095">
          <w:footerReference w:type="default" r:id="rId22"/>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2"/>
          <w:cols w:space="720"/>
          <w:docGrid w:linePitch="360"/>
        </w:sectPr>
      </w:pPr>
      <w:r w:rsidRPr="00B4360F">
        <w:rPr>
          <w:rFonts w:ascii="Courier" w:hAnsi="Courier" w:cs="Times New Roman"/>
          <w:spacing w:val="20"/>
          <w:sz w:val="22"/>
          <w:szCs w:val="22"/>
        </w:rPr>
        <w:t>A.</w:t>
      </w:r>
      <w:r w:rsidRPr="00B4360F">
        <w:rPr>
          <w:rFonts w:ascii="Courier" w:hAnsi="Courier" w:cs="Times New Roman"/>
          <w:spacing w:val="20"/>
          <w:sz w:val="22"/>
          <w:szCs w:val="22"/>
        </w:rPr>
        <w:tab/>
        <w:t>Yeah, we interviewed that guy.  I smelled alcohol all over his breath.  He was lying.</w:t>
      </w:r>
    </w:p>
    <w:p w14:paraId="5084CA4D"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lastRenderedPageBreak/>
        <w:t>Q.</w:t>
      </w:r>
      <w:r w:rsidRPr="00B4360F">
        <w:rPr>
          <w:rFonts w:ascii="Courier" w:hAnsi="Courier" w:cs="Times New Roman"/>
          <w:spacing w:val="20"/>
          <w:sz w:val="22"/>
          <w:szCs w:val="22"/>
        </w:rPr>
        <w:tab/>
        <w:t>Can you prove he was lying?</w:t>
      </w:r>
    </w:p>
    <w:p w14:paraId="1151CA76" w14:textId="77777777" w:rsidR="00781E65" w:rsidRPr="00B4360F" w:rsidRDefault="00781E65" w:rsidP="00781E65">
      <w:pPr>
        <w:widowControl w:val="0"/>
        <w:spacing w:line="360" w:lineRule="auto"/>
        <w:ind w:right="-360"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No, you and I both know I can’t.  That’s why the complaint wasn’t dismissed outright.  But they still believed me over that drunk witness.  That’s why it was “non sustained.”</w:t>
      </w:r>
    </w:p>
    <w:p w14:paraId="09D0C638"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You know for a fact that’s why the complaint was “not sustained”?</w:t>
      </w:r>
    </w:p>
    <w:p w14:paraId="29511269"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 xml:space="preserve">Yeah, our IAD chief, Bill Meeuwsen, told me that.  He said </w:t>
      </w:r>
      <w:proofErr w:type="gramStart"/>
      <w:r w:rsidRPr="00B4360F">
        <w:rPr>
          <w:rFonts w:ascii="Courier" w:hAnsi="Courier" w:cs="Times New Roman"/>
          <w:spacing w:val="20"/>
          <w:sz w:val="22"/>
          <w:szCs w:val="22"/>
        </w:rPr>
        <w:t>the he</w:t>
      </w:r>
      <w:proofErr w:type="gramEnd"/>
      <w:r w:rsidRPr="00B4360F">
        <w:rPr>
          <w:rFonts w:ascii="Courier" w:hAnsi="Courier" w:cs="Times New Roman"/>
          <w:spacing w:val="20"/>
          <w:sz w:val="22"/>
          <w:szCs w:val="22"/>
        </w:rPr>
        <w:t xml:space="preserve"> knew I was telling the truth, but since this witness had come forward, he couldn’t just throw the complaint out, because then it’d look like he was ignoring evidence or something.  But he said that he’d make it go away and that it wasn’t a big deal.</w:t>
      </w:r>
    </w:p>
    <w:p w14:paraId="263C053C"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As far as you know, did Mr. Meeuwsen do anything to investigate the matter himself?</w:t>
      </w:r>
    </w:p>
    <w:p w14:paraId="67A1A663"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I don’t know.  Maybe.  I wouldn’t hear about that sort of thing, because I’m not in IAD.</w:t>
      </w:r>
    </w:p>
    <w:p w14:paraId="3F790AC4" w14:textId="77777777" w:rsidR="00781E65" w:rsidRPr="00B4360F" w:rsidRDefault="00781E65" w:rsidP="00781E65">
      <w:pPr>
        <w:widowControl w:val="0"/>
        <w:spacing w:line="360" w:lineRule="auto"/>
        <w:ind w:right="-270"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You wouldn’t hear about it?  Mr. Cruze, it concerned an incident in which you shot and killed an unarmed man, and the review was focused on your action.  You mean to say you wouldn’t have heard about the investigation that was going on?</w:t>
      </w:r>
    </w:p>
    <w:p w14:paraId="219EE323"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I don’t know.  We just usually don’t really hear about that sort of stuff.</w:t>
      </w:r>
    </w:p>
    <w:p w14:paraId="677C78B3"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r>
      <w:proofErr w:type="gramStart"/>
      <w:r w:rsidRPr="00B4360F">
        <w:rPr>
          <w:rFonts w:ascii="Courier" w:hAnsi="Courier" w:cs="Times New Roman"/>
          <w:spacing w:val="20"/>
          <w:sz w:val="22"/>
          <w:szCs w:val="22"/>
        </w:rPr>
        <w:t>So</w:t>
      </w:r>
      <w:proofErr w:type="gramEnd"/>
      <w:r w:rsidRPr="00B4360F">
        <w:rPr>
          <w:rFonts w:ascii="Courier" w:hAnsi="Courier" w:cs="Times New Roman"/>
          <w:spacing w:val="20"/>
          <w:sz w:val="22"/>
          <w:szCs w:val="22"/>
        </w:rPr>
        <w:t xml:space="preserve"> you don’t know if Mr. Meeuwsen performed his own investigation?</w:t>
      </w:r>
    </w:p>
    <w:p w14:paraId="2D2F53B4"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I guess I don’t.</w:t>
      </w:r>
    </w:p>
    <w:p w14:paraId="0BAAF0B8"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Okay.  Did you ever talk to Lindsey Palmer about that incident?</w:t>
      </w:r>
    </w:p>
    <w:p w14:paraId="37E16B88"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The bank robbery?  Sure.  It was the first time I ever killed a guy in the line of duty.  I used it as a teaching moment.</w:t>
      </w:r>
    </w:p>
    <w:p w14:paraId="5DE70C15"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Q.</w:t>
      </w:r>
      <w:r w:rsidRPr="00B4360F">
        <w:rPr>
          <w:rFonts w:ascii="Courier" w:hAnsi="Courier" w:cs="Times New Roman"/>
          <w:spacing w:val="20"/>
          <w:sz w:val="22"/>
          <w:szCs w:val="22"/>
        </w:rPr>
        <w:tab/>
        <w:t>A teaching moment?</w:t>
      </w:r>
    </w:p>
    <w:p w14:paraId="03C76D01"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ab/>
        <w:t>A.</w:t>
      </w:r>
      <w:r w:rsidRPr="00B4360F">
        <w:rPr>
          <w:rFonts w:ascii="Courier" w:hAnsi="Courier" w:cs="Times New Roman"/>
          <w:spacing w:val="20"/>
          <w:sz w:val="22"/>
          <w:szCs w:val="22"/>
        </w:rPr>
        <w:tab/>
        <w:t xml:space="preserve">Yeah.  Lindsey’s a good kid, and I wanted to do my part to teach Lindsey the ropes.  </w:t>
      </w:r>
    </w:p>
    <w:p w14:paraId="2CE48B47" w14:textId="15545FCC" w:rsidR="002F1BC5" w:rsidRDefault="00781E65" w:rsidP="00781E65">
      <w:pPr>
        <w:widowControl w:val="0"/>
        <w:spacing w:line="360" w:lineRule="auto"/>
        <w:ind w:firstLine="720"/>
        <w:rPr>
          <w:rFonts w:ascii="Courier" w:hAnsi="Courier" w:cs="Times New Roman"/>
          <w:spacing w:val="20"/>
          <w:sz w:val="22"/>
          <w:szCs w:val="22"/>
        </w:rPr>
        <w:sectPr w:rsidR="002F1BC5" w:rsidSect="00724095">
          <w:footerReference w:type="default" r:id="rId23"/>
          <w:type w:val="continuous"/>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3"/>
          <w:cols w:space="720"/>
          <w:docGrid w:linePitch="360"/>
        </w:sectPr>
      </w:pPr>
      <w:r w:rsidRPr="00B4360F">
        <w:rPr>
          <w:rFonts w:ascii="Courier" w:hAnsi="Courier" w:cs="Times New Roman"/>
          <w:spacing w:val="20"/>
          <w:sz w:val="22"/>
          <w:szCs w:val="22"/>
        </w:rPr>
        <w:t>Q.</w:t>
      </w:r>
      <w:r w:rsidRPr="00B4360F">
        <w:rPr>
          <w:rFonts w:ascii="Courier" w:hAnsi="Courier" w:cs="Times New Roman"/>
          <w:spacing w:val="20"/>
          <w:sz w:val="22"/>
          <w:szCs w:val="22"/>
        </w:rPr>
        <w:tab/>
        <w:t>How in the world did you use tha</w:t>
      </w:r>
      <w:r w:rsidR="002F1BC5">
        <w:rPr>
          <w:rFonts w:ascii="Courier" w:hAnsi="Courier" w:cs="Times New Roman"/>
          <w:spacing w:val="20"/>
          <w:sz w:val="22"/>
          <w:szCs w:val="22"/>
        </w:rPr>
        <w:t>t shooting as a teaching moment</w:t>
      </w:r>
    </w:p>
    <w:p w14:paraId="5EC7C082"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lastRenderedPageBreak/>
        <w:t>A.</w:t>
      </w:r>
      <w:r w:rsidRPr="00B4360F">
        <w:rPr>
          <w:rFonts w:ascii="Courier" w:hAnsi="Courier" w:cs="Times New Roman"/>
          <w:spacing w:val="20"/>
          <w:sz w:val="22"/>
          <w:szCs w:val="22"/>
        </w:rPr>
        <w:tab/>
        <w:t>Well, okay, maybe that’s not the best way to describe it.  But here’s the deal.  The most important lesson I teach all the newbies when they come to the CCTD is like that thing Sean Connery’s character said in that movie the Untouchables.  Your first job requirement is that when your shift ends at the end of the day, you go home alive.  And that’s what I tried to teach Lindsey, and all the new kids who join.</w:t>
      </w:r>
    </w:p>
    <w:p w14:paraId="30311464"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And you shooting the suspect was an example of staying alive at the end of your shift?  Isn’t that a little melodramatic, Mr. Cruze?</w:t>
      </w:r>
    </w:p>
    <w:p w14:paraId="65E82002" w14:textId="77777777" w:rsidR="00781E65" w:rsidRPr="00B4360F" w:rsidRDefault="00781E65" w:rsidP="00781E65">
      <w:pPr>
        <w:widowControl w:val="0"/>
        <w:spacing w:line="360" w:lineRule="auto"/>
        <w:ind w:left="720" w:firstLine="720"/>
        <w:rPr>
          <w:rFonts w:ascii="Courier" w:hAnsi="Courier" w:cs="Times New Roman"/>
          <w:spacing w:val="20"/>
          <w:sz w:val="22"/>
          <w:szCs w:val="22"/>
        </w:rPr>
      </w:pPr>
      <w:r w:rsidRPr="00B4360F">
        <w:rPr>
          <w:rFonts w:ascii="Courier" w:hAnsi="Courier" w:cs="Times New Roman"/>
          <w:spacing w:val="20"/>
          <w:sz w:val="22"/>
          <w:szCs w:val="22"/>
        </w:rPr>
        <w:t>MR. MCCOY: Objection, compound, argumentative.</w:t>
      </w:r>
    </w:p>
    <w:p w14:paraId="1520EB35"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Are you kidding me?  That’s incredibly offensive, Ms. Schmidt.  I know a bunch of guys at CCTD and at Rowe who don’t think there’s anything melodramatic about wanting to stay alive on the job, because they’ve lost friends in the line of duty.</w:t>
      </w:r>
    </w:p>
    <w:p w14:paraId="2AEC1B1C"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I’m sorry, I didn’t mean it that way.</w:t>
      </w:r>
    </w:p>
    <w:p w14:paraId="3ED8C642"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It’s fine.</w:t>
      </w:r>
    </w:p>
    <w:p w14:paraId="1D3A9796"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No, I really am.  I think what I’m getting at is how the 1997 incident has to do with the lesson you taught to Lindsey Palmer.</w:t>
      </w:r>
    </w:p>
    <w:p w14:paraId="6BD62583"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 xml:space="preserve">Sure, I get it.  Here’s what I told Lindsey after I told Lindsey that story: the point is that you don’t second guess yourself, and you don’t take chances.  If I had wanted to be a hundred percent sure whether that guy had a gun, I would have had to wait another second or two after I first saw the metal, like, until he had drawn it all the way out of his pocket.  And by that time, for obvious reasons, it can be too late.  Don’t do that, I told Lindsey.  As soon as you have reason to believe that your life or someone else’s life is in danger, you </w:t>
      </w:r>
      <w:proofErr w:type="gramStart"/>
      <w:r w:rsidRPr="00B4360F">
        <w:rPr>
          <w:rFonts w:ascii="Courier" w:hAnsi="Courier" w:cs="Times New Roman"/>
          <w:spacing w:val="20"/>
          <w:sz w:val="22"/>
          <w:szCs w:val="22"/>
        </w:rPr>
        <w:t>have to</w:t>
      </w:r>
      <w:proofErr w:type="gramEnd"/>
      <w:r w:rsidRPr="00B4360F">
        <w:rPr>
          <w:rFonts w:ascii="Courier" w:hAnsi="Courier" w:cs="Times New Roman"/>
          <w:spacing w:val="20"/>
          <w:sz w:val="22"/>
          <w:szCs w:val="22"/>
        </w:rPr>
        <w:t xml:space="preserve"> act.</w:t>
      </w:r>
    </w:p>
    <w:p w14:paraId="116A127F"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What does the department think about that?</w:t>
      </w:r>
    </w:p>
    <w:p w14:paraId="2D544803"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What do you mean?</w:t>
      </w:r>
    </w:p>
    <w:p w14:paraId="42A425C6" w14:textId="77777777" w:rsidR="002F1BC5" w:rsidRDefault="00781E65" w:rsidP="00781E65">
      <w:pPr>
        <w:widowControl w:val="0"/>
        <w:spacing w:line="360" w:lineRule="auto"/>
        <w:ind w:firstLine="720"/>
        <w:rPr>
          <w:rFonts w:ascii="Courier" w:hAnsi="Courier" w:cs="Times New Roman"/>
          <w:spacing w:val="20"/>
          <w:sz w:val="22"/>
          <w:szCs w:val="22"/>
        </w:rPr>
        <w:sectPr w:rsidR="002F1BC5" w:rsidSect="00724095">
          <w:footerReference w:type="default" r:id="rId24"/>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4"/>
          <w:cols w:space="720"/>
          <w:docGrid w:linePitch="360"/>
        </w:sectPr>
      </w:pPr>
      <w:r w:rsidRPr="00B4360F">
        <w:rPr>
          <w:rFonts w:ascii="Courier" w:hAnsi="Courier" w:cs="Times New Roman"/>
          <w:spacing w:val="20"/>
          <w:sz w:val="22"/>
          <w:szCs w:val="22"/>
        </w:rPr>
        <w:t>Q.</w:t>
      </w:r>
      <w:r w:rsidRPr="00B4360F">
        <w:rPr>
          <w:rFonts w:ascii="Courier" w:hAnsi="Courier" w:cs="Times New Roman"/>
          <w:spacing w:val="20"/>
          <w:sz w:val="22"/>
          <w:szCs w:val="22"/>
        </w:rPr>
        <w:tab/>
        <w:t xml:space="preserve">Well, does the department support the use of lethal </w:t>
      </w:r>
    </w:p>
    <w:p w14:paraId="155B6592" w14:textId="079A39B2"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lastRenderedPageBreak/>
        <w:t>force in those situations?</w:t>
      </w:r>
    </w:p>
    <w:p w14:paraId="6E545AA4"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Support?  I don’t know.  It depends on whether it’s justified or not.  And believe me, when it isn’t, they come down on you like a ton of bricks.</w:t>
      </w:r>
    </w:p>
    <w:p w14:paraId="35264628" w14:textId="77777777" w:rsidR="00781E65" w:rsidRPr="00B4360F" w:rsidRDefault="00781E65" w:rsidP="00781E65">
      <w:pPr>
        <w:widowControl w:val="0"/>
        <w:spacing w:line="360" w:lineRule="auto"/>
        <w:ind w:right="-810"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Can you think of a situation where they’ve done that?</w:t>
      </w:r>
    </w:p>
    <w:p w14:paraId="185E3AAF"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Not off the top of my head.  And that’s because since then, there hasn’t been a situation where an officer has used lethal force where it’s even been a question whether the officer was justified or not.</w:t>
      </w:r>
    </w:p>
    <w:p w14:paraId="71FE105B"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What about non-lethal force?</w:t>
      </w:r>
    </w:p>
    <w:p w14:paraId="3AC66985"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t>Oh, well, that’s different.</w:t>
      </w:r>
    </w:p>
    <w:p w14:paraId="68CAF3E6" w14:textId="77777777" w:rsidR="00781E65" w:rsidRPr="00B4360F" w:rsidRDefault="00781E65" w:rsidP="00781E65">
      <w:pPr>
        <w:widowControl w:val="0"/>
        <w:spacing w:line="360" w:lineRule="auto"/>
        <w:ind w:firstLine="720"/>
        <w:rPr>
          <w:rFonts w:ascii="Courier" w:hAnsi="Courier" w:cs="Times New Roman"/>
          <w:spacing w:val="20"/>
          <w:sz w:val="22"/>
          <w:szCs w:val="22"/>
        </w:rPr>
      </w:pPr>
      <w:r w:rsidRPr="00B4360F">
        <w:rPr>
          <w:rFonts w:ascii="Courier" w:hAnsi="Courier" w:cs="Times New Roman"/>
          <w:spacing w:val="20"/>
          <w:sz w:val="22"/>
          <w:szCs w:val="22"/>
        </w:rPr>
        <w:t>Q.</w:t>
      </w:r>
      <w:r w:rsidRPr="00B4360F">
        <w:rPr>
          <w:rFonts w:ascii="Courier" w:hAnsi="Courier" w:cs="Times New Roman"/>
          <w:spacing w:val="20"/>
          <w:sz w:val="22"/>
          <w:szCs w:val="22"/>
        </w:rPr>
        <w:tab/>
        <w:t>How so?</w:t>
      </w:r>
    </w:p>
    <w:p w14:paraId="4CFB9D90" w14:textId="77777777" w:rsidR="00781E65" w:rsidRPr="00B4360F" w:rsidRDefault="00781E65" w:rsidP="00781E65">
      <w:pPr>
        <w:widowControl w:val="0"/>
        <w:spacing w:line="360" w:lineRule="auto"/>
        <w:ind w:firstLine="720"/>
        <w:rPr>
          <w:rFonts w:ascii="Courier" w:hAnsi="Courier" w:cs="Times New Roman"/>
          <w:sz w:val="22"/>
          <w:szCs w:val="22"/>
        </w:rPr>
      </w:pPr>
      <w:r w:rsidRPr="00B4360F">
        <w:rPr>
          <w:rFonts w:ascii="Courier" w:hAnsi="Courier" w:cs="Times New Roman"/>
          <w:spacing w:val="20"/>
          <w:sz w:val="22"/>
          <w:szCs w:val="22"/>
        </w:rPr>
        <w:t>A.</w:t>
      </w:r>
      <w:r w:rsidRPr="00B4360F">
        <w:rPr>
          <w:rFonts w:ascii="Courier" w:hAnsi="Courier" w:cs="Times New Roman"/>
          <w:spacing w:val="20"/>
          <w:sz w:val="22"/>
          <w:szCs w:val="22"/>
        </w:rPr>
        <w:tab/>
      </w:r>
      <w:r w:rsidRPr="00B4360F">
        <w:rPr>
          <w:rFonts w:ascii="Courier" w:hAnsi="Courier" w:cs="Times New Roman"/>
          <w:sz w:val="22"/>
          <w:szCs w:val="22"/>
        </w:rPr>
        <w:t xml:space="preserve">I mean, with non-lethal force, so </w:t>
      </w:r>
      <w:proofErr w:type="gramStart"/>
      <w:r w:rsidRPr="00B4360F">
        <w:rPr>
          <w:rFonts w:ascii="Courier" w:hAnsi="Courier" w:cs="Times New Roman"/>
          <w:sz w:val="22"/>
          <w:szCs w:val="22"/>
        </w:rPr>
        <w:t>as long as</w:t>
      </w:r>
      <w:proofErr w:type="gramEnd"/>
      <w:r w:rsidRPr="00B4360F">
        <w:rPr>
          <w:rFonts w:ascii="Courier" w:hAnsi="Courier" w:cs="Times New Roman"/>
          <w:sz w:val="22"/>
          <w:szCs w:val="22"/>
        </w:rPr>
        <w:t xml:space="preserve"> the suspect is alive and breathing at the end of the day, the department isn’t always going to be breathing down your neck about how it went down.  Those stun guns, I mean, they’ve saved people’s lives.  I might have used it with that bank robber in 1997 if we had had them then.</w:t>
      </w:r>
    </w:p>
    <w:p w14:paraId="6BD88370" w14:textId="77777777" w:rsidR="00781E65" w:rsidRPr="00B4360F" w:rsidRDefault="00781E65" w:rsidP="00781E65">
      <w:pPr>
        <w:widowControl w:val="0"/>
        <w:spacing w:line="360" w:lineRule="auto"/>
        <w:ind w:firstLine="720"/>
        <w:rPr>
          <w:rFonts w:ascii="Courier" w:hAnsi="Courier" w:cs="Times New Roman"/>
          <w:sz w:val="22"/>
          <w:szCs w:val="22"/>
        </w:rPr>
      </w:pPr>
      <w:r w:rsidRPr="00B4360F">
        <w:rPr>
          <w:rFonts w:ascii="Courier" w:hAnsi="Courier" w:cs="Times New Roman"/>
          <w:sz w:val="22"/>
          <w:szCs w:val="22"/>
        </w:rPr>
        <w:t xml:space="preserve">Hang on.  My phone is going off.  I </w:t>
      </w:r>
      <w:proofErr w:type="gramStart"/>
      <w:r w:rsidRPr="00B4360F">
        <w:rPr>
          <w:rFonts w:ascii="Courier" w:hAnsi="Courier" w:cs="Times New Roman"/>
          <w:sz w:val="22"/>
          <w:szCs w:val="22"/>
        </w:rPr>
        <w:t>have to</w:t>
      </w:r>
      <w:proofErr w:type="gramEnd"/>
      <w:r w:rsidRPr="00B4360F">
        <w:rPr>
          <w:rFonts w:ascii="Courier" w:hAnsi="Courier" w:cs="Times New Roman"/>
          <w:sz w:val="22"/>
          <w:szCs w:val="22"/>
        </w:rPr>
        <w:t xml:space="preserve"> go.  Like, this is CCTD police stuff, and it really can’t wait.  Sorry.</w:t>
      </w:r>
    </w:p>
    <w:p w14:paraId="6C374FA1" w14:textId="77777777" w:rsidR="00781E65" w:rsidRPr="00B4360F" w:rsidRDefault="00781E65" w:rsidP="00781E65">
      <w:pPr>
        <w:widowControl w:val="0"/>
        <w:spacing w:line="360" w:lineRule="auto"/>
        <w:rPr>
          <w:rFonts w:ascii="Courier" w:hAnsi="Courier" w:cs="Times New Roman"/>
          <w:sz w:val="22"/>
          <w:szCs w:val="22"/>
        </w:rPr>
      </w:pPr>
      <w:r w:rsidRPr="00B4360F">
        <w:rPr>
          <w:rFonts w:ascii="Courier" w:hAnsi="Courier" w:cs="Times New Roman"/>
          <w:sz w:val="22"/>
          <w:szCs w:val="22"/>
        </w:rPr>
        <w:t>MR. MCCOY:</w:t>
      </w:r>
      <w:r w:rsidRPr="00B4360F">
        <w:rPr>
          <w:rFonts w:ascii="Courier" w:hAnsi="Courier" w:cs="Times New Roman"/>
          <w:sz w:val="22"/>
          <w:szCs w:val="22"/>
        </w:rPr>
        <w:tab/>
        <w:t>We can reschedule the rest of this.</w:t>
      </w:r>
    </w:p>
    <w:p w14:paraId="20F6BBB7" w14:textId="77777777" w:rsidR="00781E65" w:rsidRPr="00B4360F" w:rsidRDefault="00781E65" w:rsidP="00781E65">
      <w:pPr>
        <w:widowControl w:val="0"/>
        <w:spacing w:line="360" w:lineRule="auto"/>
        <w:rPr>
          <w:rFonts w:ascii="Courier" w:hAnsi="Courier" w:cs="Times New Roman"/>
          <w:sz w:val="22"/>
          <w:szCs w:val="22"/>
        </w:rPr>
      </w:pPr>
      <w:r w:rsidRPr="00B4360F">
        <w:rPr>
          <w:rFonts w:ascii="Courier" w:hAnsi="Courier" w:cs="Times New Roman"/>
          <w:sz w:val="22"/>
          <w:szCs w:val="22"/>
        </w:rPr>
        <w:t>MS. SCHMIDT:</w:t>
      </w:r>
      <w:r w:rsidRPr="00B4360F">
        <w:rPr>
          <w:rFonts w:ascii="Courier" w:hAnsi="Courier" w:cs="Times New Roman"/>
          <w:sz w:val="22"/>
          <w:szCs w:val="22"/>
        </w:rPr>
        <w:tab/>
        <w:t xml:space="preserve">Yes, we’ll have to.  Mr. Cruze, are you sure you </w:t>
      </w:r>
      <w:proofErr w:type="gramStart"/>
      <w:r w:rsidRPr="00B4360F">
        <w:rPr>
          <w:rFonts w:ascii="Courier" w:hAnsi="Courier" w:cs="Times New Roman"/>
          <w:sz w:val="22"/>
          <w:szCs w:val="22"/>
        </w:rPr>
        <w:t>have to</w:t>
      </w:r>
      <w:proofErr w:type="gramEnd"/>
      <w:r w:rsidRPr="00B4360F">
        <w:rPr>
          <w:rFonts w:ascii="Courier" w:hAnsi="Courier" w:cs="Times New Roman"/>
          <w:sz w:val="22"/>
          <w:szCs w:val="22"/>
        </w:rPr>
        <w:t xml:space="preserve"> go?</w:t>
      </w:r>
    </w:p>
    <w:p w14:paraId="348C286F" w14:textId="77777777" w:rsidR="00781E65" w:rsidRPr="00B4360F" w:rsidRDefault="00781E65" w:rsidP="00781E65">
      <w:pPr>
        <w:widowControl w:val="0"/>
        <w:spacing w:line="360" w:lineRule="auto"/>
        <w:rPr>
          <w:rFonts w:ascii="Courier" w:hAnsi="Courier" w:cs="Times New Roman"/>
          <w:sz w:val="22"/>
          <w:szCs w:val="22"/>
        </w:rPr>
      </w:pPr>
      <w:r w:rsidRPr="00B4360F">
        <w:rPr>
          <w:rFonts w:ascii="Courier" w:hAnsi="Courier" w:cs="Times New Roman"/>
          <w:sz w:val="22"/>
          <w:szCs w:val="22"/>
        </w:rPr>
        <w:t>THE WITNESS:</w:t>
      </w:r>
      <w:r w:rsidRPr="00B4360F">
        <w:rPr>
          <w:rFonts w:ascii="Courier" w:hAnsi="Courier" w:cs="Times New Roman"/>
          <w:sz w:val="22"/>
          <w:szCs w:val="22"/>
        </w:rPr>
        <w:tab/>
        <w:t>Yeah, I really do.</w:t>
      </w:r>
    </w:p>
    <w:p w14:paraId="7FF7F2B4" w14:textId="77777777" w:rsidR="00781E65" w:rsidRPr="00B4360F" w:rsidRDefault="00781E65" w:rsidP="00781E65">
      <w:pPr>
        <w:widowControl w:val="0"/>
        <w:spacing w:line="360" w:lineRule="auto"/>
        <w:rPr>
          <w:rFonts w:ascii="Courier" w:hAnsi="Courier" w:cs="Times New Roman"/>
          <w:sz w:val="22"/>
          <w:szCs w:val="22"/>
        </w:rPr>
      </w:pPr>
      <w:r w:rsidRPr="00B4360F">
        <w:rPr>
          <w:rFonts w:ascii="Courier" w:hAnsi="Courier" w:cs="Times New Roman"/>
          <w:sz w:val="22"/>
          <w:szCs w:val="22"/>
        </w:rPr>
        <w:t>MS. SCHMIDT:</w:t>
      </w:r>
      <w:r w:rsidRPr="00B4360F">
        <w:rPr>
          <w:rFonts w:ascii="Courier" w:hAnsi="Courier" w:cs="Times New Roman"/>
          <w:sz w:val="22"/>
          <w:szCs w:val="22"/>
        </w:rPr>
        <w:tab/>
        <w:t>Okay, we’ll just have to reschedule, I guess.</w:t>
      </w:r>
    </w:p>
    <w:p w14:paraId="6626CF10" w14:textId="77777777" w:rsidR="00781E65" w:rsidRPr="00B4360F" w:rsidRDefault="00781E65" w:rsidP="00781E65">
      <w:pPr>
        <w:widowControl w:val="0"/>
        <w:spacing w:line="360" w:lineRule="auto"/>
        <w:ind w:left="1440"/>
        <w:rPr>
          <w:rFonts w:ascii="Courier" w:hAnsi="Courier" w:cs="Times New Roman"/>
          <w:sz w:val="22"/>
          <w:szCs w:val="22"/>
        </w:rPr>
      </w:pPr>
    </w:p>
    <w:p w14:paraId="79E27366" w14:textId="77777777" w:rsidR="00781E65" w:rsidRPr="00B4360F" w:rsidRDefault="00781E65" w:rsidP="00781E65">
      <w:pPr>
        <w:widowControl w:val="0"/>
        <w:spacing w:line="360" w:lineRule="auto"/>
        <w:rPr>
          <w:rFonts w:ascii="Courier" w:hAnsi="Courier" w:cs="Times New Roman"/>
          <w:spacing w:val="20"/>
          <w:sz w:val="22"/>
          <w:szCs w:val="22"/>
        </w:rPr>
      </w:pPr>
      <w:proofErr w:type="gramStart"/>
      <w:r w:rsidRPr="00B4360F">
        <w:rPr>
          <w:rFonts w:ascii="Courier" w:hAnsi="Courier" w:cs="Times New Roman"/>
          <w:spacing w:val="20"/>
          <w:sz w:val="22"/>
          <w:szCs w:val="22"/>
        </w:rPr>
        <w:t>Whereupon,</w:t>
      </w:r>
      <w:proofErr w:type="gramEnd"/>
      <w:r w:rsidRPr="00B4360F">
        <w:rPr>
          <w:rFonts w:ascii="Courier" w:hAnsi="Courier" w:cs="Times New Roman"/>
          <w:spacing w:val="20"/>
          <w:sz w:val="22"/>
          <w:szCs w:val="22"/>
        </w:rPr>
        <w:t xml:space="preserve"> the deposition was concluded.</w:t>
      </w:r>
    </w:p>
    <w:p w14:paraId="7F72010B" w14:textId="77777777" w:rsidR="00781E65" w:rsidRPr="00B4360F" w:rsidRDefault="00781E65" w:rsidP="00781E65">
      <w:pPr>
        <w:widowControl w:val="0"/>
        <w:spacing w:line="360" w:lineRule="auto"/>
        <w:rPr>
          <w:rFonts w:ascii="Courier" w:hAnsi="Courier" w:cs="Times New Roman"/>
          <w:spacing w:val="20"/>
          <w:sz w:val="22"/>
          <w:szCs w:val="22"/>
        </w:rPr>
      </w:pPr>
    </w:p>
    <w:p w14:paraId="539EFFE7" w14:textId="77777777" w:rsidR="00781E65" w:rsidRPr="00B4360F" w:rsidRDefault="00781E65" w:rsidP="00781E65">
      <w:pPr>
        <w:widowControl w:val="0"/>
        <w:spacing w:line="360" w:lineRule="auto"/>
        <w:rPr>
          <w:rFonts w:ascii="Courier" w:hAnsi="Courier" w:cs="Times New Roman"/>
          <w:spacing w:val="20"/>
          <w:sz w:val="22"/>
          <w:szCs w:val="22"/>
        </w:rPr>
      </w:pPr>
      <w:r w:rsidRPr="00B4360F">
        <w:rPr>
          <w:rFonts w:ascii="Courier" w:hAnsi="Courier" w:cs="Times New Roman"/>
          <w:spacing w:val="20"/>
          <w:sz w:val="22"/>
          <w:szCs w:val="22"/>
        </w:rPr>
        <w:t>I have reviewed the transcript above and certify that it is an accurate transcription of the testimony that was given.</w:t>
      </w:r>
    </w:p>
    <w:p w14:paraId="15CC12F8" w14:textId="77777777" w:rsidR="00781E65" w:rsidRPr="00B4360F" w:rsidRDefault="00781E65" w:rsidP="00781E65">
      <w:pPr>
        <w:spacing w:line="360" w:lineRule="auto"/>
        <w:jc w:val="right"/>
        <w:rPr>
          <w:rFonts w:ascii="Courier" w:hAnsi="Courier"/>
          <w:sz w:val="22"/>
          <w:szCs w:val="22"/>
        </w:rPr>
      </w:pPr>
      <w:r w:rsidRPr="00B4360F">
        <w:rPr>
          <w:rFonts w:ascii="Courier" w:hAnsi="Courier"/>
          <w:sz w:val="22"/>
          <w:szCs w:val="22"/>
        </w:rPr>
        <w:t>_____________________________________</w:t>
      </w:r>
    </w:p>
    <w:p w14:paraId="51006399" w14:textId="77777777" w:rsidR="00781E65" w:rsidRPr="00B4360F" w:rsidRDefault="00781E65" w:rsidP="00781E65">
      <w:pPr>
        <w:spacing w:line="360" w:lineRule="auto"/>
        <w:jc w:val="right"/>
        <w:rPr>
          <w:rFonts w:ascii="Courier" w:hAnsi="Courier"/>
          <w:sz w:val="22"/>
          <w:szCs w:val="22"/>
        </w:rPr>
      </w:pPr>
      <w:r w:rsidRPr="00B4360F">
        <w:rPr>
          <w:rFonts w:ascii="Courier" w:hAnsi="Courier"/>
          <w:sz w:val="22"/>
          <w:szCs w:val="22"/>
        </w:rPr>
        <w:t xml:space="preserve">Bobbie </w:t>
      </w:r>
      <w:proofErr w:type="spellStart"/>
      <w:r w:rsidRPr="00B4360F">
        <w:rPr>
          <w:rFonts w:ascii="Courier" w:hAnsi="Courier"/>
          <w:sz w:val="22"/>
          <w:szCs w:val="22"/>
        </w:rPr>
        <w:t>Dousa</w:t>
      </w:r>
      <w:proofErr w:type="spellEnd"/>
    </w:p>
    <w:p w14:paraId="16F9C491" w14:textId="77777777" w:rsidR="00781E65" w:rsidRPr="00B4360F" w:rsidRDefault="00781E65" w:rsidP="00781E65">
      <w:pPr>
        <w:spacing w:line="360" w:lineRule="auto"/>
        <w:jc w:val="right"/>
        <w:rPr>
          <w:rFonts w:ascii="Courier" w:hAnsi="Courier"/>
          <w:sz w:val="22"/>
          <w:szCs w:val="22"/>
        </w:rPr>
      </w:pPr>
      <w:r w:rsidRPr="00B4360F">
        <w:rPr>
          <w:rFonts w:ascii="Courier" w:hAnsi="Courier"/>
          <w:sz w:val="22"/>
          <w:szCs w:val="22"/>
        </w:rPr>
        <w:t>Notary Public in and for the State of Oregon</w:t>
      </w:r>
    </w:p>
    <w:p w14:paraId="06F6BC4E" w14:textId="77777777" w:rsidR="00781E65" w:rsidRDefault="00781E65" w:rsidP="00781E65">
      <w:pPr>
        <w:spacing w:line="480" w:lineRule="auto"/>
        <w:rPr>
          <w:rFonts w:ascii="Courier" w:hAnsi="Courier" w:cs="Times New Roman"/>
        </w:rPr>
        <w:sectPr w:rsidR="00781E65" w:rsidSect="00724095">
          <w:footerReference w:type="default" r:id="rId25"/>
          <w:pgSz w:w="12240" w:h="15840"/>
          <w:pgMar w:top="1440" w:right="1440" w:bottom="1440" w:left="1440" w:header="720" w:footer="432" w:gutter="0"/>
          <w:pgBorders w:offsetFrom="page">
            <w:top w:val="single" w:sz="4" w:space="24" w:color="auto"/>
            <w:left w:val="single" w:sz="4" w:space="24" w:color="auto"/>
            <w:bottom w:val="single" w:sz="4" w:space="24" w:color="auto"/>
            <w:right w:val="single" w:sz="4" w:space="24" w:color="auto"/>
          </w:pgBorders>
          <w:lnNumType w:countBy="1"/>
          <w:pgNumType w:start="55"/>
          <w:cols w:space="720"/>
          <w:docGrid w:linePitch="360"/>
        </w:sectPr>
      </w:pPr>
    </w:p>
    <w:p w14:paraId="42A2B6B5" w14:textId="77777777" w:rsidR="00781E65" w:rsidRDefault="00781E65" w:rsidP="00781E65">
      <w:pPr>
        <w:spacing w:line="480" w:lineRule="auto"/>
        <w:jc w:val="center"/>
        <w:rPr>
          <w:rFonts w:ascii="Courier" w:hAnsi="Courier" w:cs="Times New Roman"/>
        </w:rPr>
      </w:pPr>
      <w:r>
        <w:rPr>
          <w:rFonts w:ascii="Courier" w:hAnsi="Courier" w:cs="Times New Roman"/>
          <w:noProof/>
        </w:rPr>
        <w:lastRenderedPageBreak/>
        <w:drawing>
          <wp:inline distT="0" distB="0" distL="0" distR="0" wp14:anchorId="2F93008D" wp14:editId="3588FA9D">
            <wp:extent cx="1724025" cy="129301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6">
                      <a:extLst>
                        <a:ext uri="{28A0092B-C50C-407E-A947-70E740481C1C}">
                          <a14:useLocalDpi xmlns:a14="http://schemas.microsoft.com/office/drawing/2010/main" val="0"/>
                        </a:ext>
                      </a:extLst>
                    </a:blip>
                    <a:stretch>
                      <a:fillRect/>
                    </a:stretch>
                  </pic:blipFill>
                  <pic:spPr>
                    <a:xfrm>
                      <a:off x="0" y="0"/>
                      <a:ext cx="1727937" cy="1295952"/>
                    </a:xfrm>
                    <a:prstGeom prst="rect">
                      <a:avLst/>
                    </a:prstGeom>
                  </pic:spPr>
                </pic:pic>
              </a:graphicData>
            </a:graphic>
          </wp:inline>
        </w:drawing>
      </w:r>
    </w:p>
    <w:p w14:paraId="77480455" w14:textId="77777777" w:rsidR="00781E65" w:rsidRDefault="00781E65" w:rsidP="00781E65">
      <w:pPr>
        <w:jc w:val="center"/>
        <w:rPr>
          <w:rFonts w:ascii="Courier New" w:hAnsi="Courier New" w:cs="Courier New"/>
          <w:b/>
          <w:u w:val="single"/>
        </w:rPr>
      </w:pPr>
      <w:r>
        <w:rPr>
          <w:rFonts w:ascii="Courier New" w:hAnsi="Courier New" w:cs="Courier New"/>
          <w:b/>
          <w:u w:val="single"/>
        </w:rPr>
        <w:t>DEPARTMENT OF INTERNAL AFFAIRS</w:t>
      </w:r>
    </w:p>
    <w:p w14:paraId="20DB3521" w14:textId="77777777" w:rsidR="00781E65" w:rsidRDefault="00781E65" w:rsidP="00781E65">
      <w:pPr>
        <w:spacing w:line="480" w:lineRule="auto"/>
        <w:jc w:val="center"/>
        <w:rPr>
          <w:rFonts w:ascii="Courier New" w:hAnsi="Courier New" w:cs="Courier New"/>
          <w:b/>
          <w:u w:val="single"/>
        </w:rPr>
      </w:pPr>
      <w:r>
        <w:rPr>
          <w:rFonts w:ascii="Courier New" w:hAnsi="Courier New" w:cs="Courier New"/>
          <w:b/>
          <w:u w:val="single"/>
        </w:rPr>
        <w:t>INCIDENT REPORT AND RECOMMENDATION</w:t>
      </w:r>
    </w:p>
    <w:p w14:paraId="1491FD65" w14:textId="77777777" w:rsidR="00781E65" w:rsidRDefault="00781E65" w:rsidP="00781E65">
      <w:pPr>
        <w:jc w:val="center"/>
        <w:rPr>
          <w:rFonts w:ascii="Courier New" w:hAnsi="Courier New" w:cs="Courier New"/>
          <w:sz w:val="22"/>
          <w:szCs w:val="22"/>
        </w:rPr>
      </w:pPr>
      <w:r>
        <w:rPr>
          <w:rFonts w:ascii="Courier New" w:hAnsi="Courier New" w:cs="Courier New"/>
          <w:b/>
          <w:sz w:val="22"/>
          <w:szCs w:val="22"/>
        </w:rPr>
        <w:t>Officer(s) Involved:</w:t>
      </w:r>
      <w:r>
        <w:rPr>
          <w:rFonts w:ascii="Courier New" w:hAnsi="Courier New" w:cs="Courier New"/>
          <w:b/>
          <w:sz w:val="22"/>
          <w:szCs w:val="22"/>
        </w:rPr>
        <w:tab/>
      </w:r>
      <w:r>
        <w:rPr>
          <w:rFonts w:ascii="Courier New" w:hAnsi="Courier New" w:cs="Courier New"/>
          <w:sz w:val="22"/>
          <w:szCs w:val="22"/>
        </w:rPr>
        <w:t>Courtney Cruze</w:t>
      </w:r>
    </w:p>
    <w:p w14:paraId="3FB2CD54" w14:textId="77777777" w:rsidR="00781E65" w:rsidRDefault="00781E65" w:rsidP="00781E65">
      <w:pPr>
        <w:spacing w:line="480" w:lineRule="auto"/>
        <w:jc w:val="center"/>
        <w:rPr>
          <w:rFonts w:ascii="Courier New" w:hAnsi="Courier New" w:cs="Courier New"/>
          <w:sz w:val="22"/>
          <w:szCs w:val="22"/>
        </w:rPr>
      </w:pPr>
      <w:r>
        <w:rPr>
          <w:rFonts w:ascii="Courier New" w:hAnsi="Courier New" w:cs="Courier New"/>
          <w:b/>
          <w:sz w:val="22"/>
          <w:szCs w:val="22"/>
        </w:rPr>
        <w:t>Date of incident:</w:t>
      </w:r>
      <w:r>
        <w:rPr>
          <w:rFonts w:ascii="Courier New" w:hAnsi="Courier New" w:cs="Courier New"/>
          <w:b/>
          <w:sz w:val="22"/>
          <w:szCs w:val="22"/>
        </w:rPr>
        <w:tab/>
      </w:r>
      <w:r>
        <w:rPr>
          <w:rFonts w:ascii="Courier New" w:hAnsi="Courier New" w:cs="Courier New"/>
          <w:sz w:val="22"/>
          <w:szCs w:val="22"/>
        </w:rPr>
        <w:t>January 17, 1997</w:t>
      </w:r>
    </w:p>
    <w:p w14:paraId="497BEDDA" w14:textId="723FDB8C" w:rsidR="00781E65" w:rsidRDefault="00781E65" w:rsidP="00781E65">
      <w:pPr>
        <w:rPr>
          <w:rFonts w:ascii="Courier New" w:hAnsi="Courier New" w:cs="Courier New"/>
          <w:sz w:val="22"/>
          <w:szCs w:val="22"/>
        </w:rPr>
      </w:pPr>
      <w:r>
        <w:rPr>
          <w:rFonts w:ascii="Courier New" w:hAnsi="Courier New" w:cs="Courier New"/>
          <w:b/>
          <w:sz w:val="22"/>
          <w:szCs w:val="22"/>
        </w:rPr>
        <w:t>Description of incident, investigation, and findings:</w:t>
      </w:r>
      <w:r>
        <w:rPr>
          <w:rFonts w:ascii="Courier New" w:hAnsi="Courier New" w:cs="Courier New"/>
          <w:sz w:val="22"/>
          <w:szCs w:val="22"/>
        </w:rPr>
        <w:tab/>
        <w:t xml:space="preserve">Officer Cruze and his partner, Officer David Rooney, arrived at Young’s Savings and Trust following a report of an armed robbery.  According to both officers and the dispatcher, the report alerted them that “one of the suspects is armed.”  When Cruze arrived, the two robbers ran out of the bank door and in different directions.  The suspect Cruze was pursuing appeared to be running toward a car parked across the bank plaza.  Cruze claims that he saw “something that looked like a gun in the guy’s hands, so I ordered him to stop, and when he didn’t, I discharged my weapon at him.”  The suspect was killed instantly.  A set of car keys to a getaway vehicle was recovered on the body; no gun was found.  Officer Rooney did not witness the incident but believes Cruze.  One witness, whom IAD was unable to contact for a re-interview during its investigation, said to Officers Cruze and </w:t>
      </w:r>
      <w:r w:rsidR="00BF7C88">
        <w:rPr>
          <w:rFonts w:ascii="Courier New" w:hAnsi="Courier New" w:cs="Courier New"/>
          <w:sz w:val="22"/>
          <w:szCs w:val="22"/>
        </w:rPr>
        <w:t xml:space="preserve">Rooney </w:t>
      </w:r>
      <w:r>
        <w:rPr>
          <w:rFonts w:ascii="Courier New" w:hAnsi="Courier New" w:cs="Courier New"/>
          <w:sz w:val="22"/>
          <w:szCs w:val="22"/>
        </w:rPr>
        <w:t>that Cruze was “standing off to the side of the robber, and it was pretty clear that guy was going for his keys and not a gun.”</w:t>
      </w:r>
    </w:p>
    <w:p w14:paraId="326091F9" w14:textId="77777777" w:rsidR="00781E65" w:rsidRDefault="00781E65" w:rsidP="00781E65">
      <w:pPr>
        <w:rPr>
          <w:rFonts w:ascii="Courier New" w:hAnsi="Courier New" w:cs="Courier New"/>
          <w:sz w:val="22"/>
          <w:szCs w:val="22"/>
        </w:rPr>
      </w:pPr>
    </w:p>
    <w:p w14:paraId="3DCCC5C3" w14:textId="77777777" w:rsidR="00781E65" w:rsidRDefault="00781E65" w:rsidP="00781E65">
      <w:pPr>
        <w:rPr>
          <w:rFonts w:ascii="Courier New" w:hAnsi="Courier New" w:cs="Courier New"/>
          <w:sz w:val="22"/>
          <w:szCs w:val="22"/>
        </w:rPr>
      </w:pPr>
      <w:r>
        <w:rPr>
          <w:rFonts w:ascii="Courier New" w:hAnsi="Courier New" w:cs="Courier New"/>
          <w:b/>
          <w:sz w:val="22"/>
          <w:szCs w:val="22"/>
        </w:rPr>
        <w:t>Disposition and recommendation:</w:t>
      </w:r>
      <w:r>
        <w:rPr>
          <w:rFonts w:ascii="Courier New" w:hAnsi="Courier New" w:cs="Courier New"/>
          <w:sz w:val="22"/>
          <w:szCs w:val="22"/>
        </w:rPr>
        <w:t xml:space="preserve">  Because the key witness cannot presently be located, there is not enough evidence to sustain or dismiss the complaint following this incident.  The most likely outcome was that Cruze reasonably believed that the suspect was armed and dangerous, even though no weapon was found on his body.  However, there is insufficient evidence to support that finding fully.  Complaint is not sustained.</w:t>
      </w:r>
    </w:p>
    <w:p w14:paraId="73CBAE8A" w14:textId="77777777" w:rsidR="00781E65" w:rsidRDefault="00781E65" w:rsidP="00781E65">
      <w:pPr>
        <w:rPr>
          <w:rFonts w:ascii="Courier New" w:hAnsi="Courier New" w:cs="Courier New"/>
          <w:sz w:val="22"/>
          <w:szCs w:val="22"/>
        </w:rPr>
      </w:pPr>
    </w:p>
    <w:p w14:paraId="67F3E921" w14:textId="77777777" w:rsidR="00781E65" w:rsidRDefault="00781E65" w:rsidP="00781E65">
      <w:pPr>
        <w:rPr>
          <w:rFonts w:ascii="Courier New" w:hAnsi="Courier New" w:cs="Courier New"/>
          <w:sz w:val="22"/>
          <w:szCs w:val="22"/>
          <w:u w:val="single"/>
        </w:rPr>
        <w:sectPr w:rsidR="00781E65" w:rsidSect="0045416F">
          <w:footerReference w:type="default" r:id="rId27"/>
          <w:pgSz w:w="12240" w:h="15840"/>
          <w:pgMar w:top="1440" w:right="1440" w:bottom="1440" w:left="1440" w:header="720" w:footer="432" w:gutter="0"/>
          <w:cols w:space="720"/>
          <w:docGrid w:linePitch="360"/>
        </w:sectPr>
      </w:pPr>
    </w:p>
    <w:p w14:paraId="134380B7" w14:textId="77777777" w:rsidR="00781E65" w:rsidRDefault="00781E65" w:rsidP="00781E65">
      <w:pPr>
        <w:rPr>
          <w:rFonts w:ascii="Courier New" w:hAnsi="Courier New" w:cs="Courier New"/>
          <w:sz w:val="22"/>
          <w:szCs w:val="22"/>
          <w:u w:val="single"/>
        </w:rPr>
      </w:pPr>
    </w:p>
    <w:p w14:paraId="1FADAB46" w14:textId="77777777" w:rsidR="00781E65" w:rsidRDefault="00781E65" w:rsidP="00781E65">
      <w:pPr>
        <w:rPr>
          <w:rFonts w:ascii="Courier New" w:hAnsi="Courier New" w:cs="Courier New"/>
          <w:sz w:val="22"/>
          <w:szCs w:val="22"/>
          <w:u w:val="single"/>
        </w:rPr>
      </w:pPr>
      <w:r>
        <w:rPr>
          <w:rFonts w:ascii="Courier New" w:hAnsi="Courier New" w:cs="Courier New"/>
          <w:sz w:val="22"/>
          <w:szCs w:val="22"/>
          <w:u w:val="single"/>
        </w:rPr>
        <w:t>/s/Bill Meeuwsen</w:t>
      </w:r>
      <w:r>
        <w:rPr>
          <w:rFonts w:ascii="Courier New" w:hAnsi="Courier New" w:cs="Courier New"/>
          <w:sz w:val="22"/>
          <w:szCs w:val="22"/>
          <w:u w:val="single"/>
        </w:rPr>
        <w:tab/>
      </w:r>
      <w:r>
        <w:rPr>
          <w:rFonts w:ascii="Courier New" w:hAnsi="Courier New" w:cs="Courier New"/>
          <w:sz w:val="22"/>
          <w:szCs w:val="22"/>
          <w:u w:val="single"/>
        </w:rPr>
        <w:tab/>
      </w:r>
      <w:r>
        <w:rPr>
          <w:rFonts w:ascii="Courier New" w:hAnsi="Courier New" w:cs="Courier New"/>
          <w:sz w:val="22"/>
          <w:szCs w:val="22"/>
          <w:u w:val="single"/>
        </w:rPr>
        <w:tab/>
      </w:r>
      <w:r>
        <w:rPr>
          <w:rFonts w:ascii="Courier New" w:hAnsi="Courier New" w:cs="Courier New"/>
          <w:sz w:val="22"/>
          <w:szCs w:val="22"/>
          <w:u w:val="single"/>
        </w:rPr>
        <w:tab/>
      </w:r>
    </w:p>
    <w:p w14:paraId="64905825" w14:textId="77777777" w:rsidR="00781E65" w:rsidRDefault="00781E65" w:rsidP="00781E65">
      <w:pPr>
        <w:rPr>
          <w:rFonts w:ascii="Courier New" w:hAnsi="Courier New" w:cs="Courier New"/>
          <w:sz w:val="22"/>
          <w:szCs w:val="22"/>
        </w:rPr>
      </w:pPr>
      <w:r>
        <w:rPr>
          <w:rFonts w:ascii="Courier New" w:hAnsi="Courier New" w:cs="Courier New"/>
          <w:sz w:val="22"/>
          <w:szCs w:val="22"/>
        </w:rPr>
        <w:t>Bill Meeuwsen, CCTD IAD Director</w:t>
      </w:r>
    </w:p>
    <w:p w14:paraId="10927ABB" w14:textId="77777777" w:rsidR="00781E65" w:rsidRDefault="00781E65" w:rsidP="00781E65">
      <w:pPr>
        <w:spacing w:line="480" w:lineRule="auto"/>
        <w:rPr>
          <w:rFonts w:ascii="Courier New" w:hAnsi="Courier New" w:cs="Courier New"/>
          <w:sz w:val="22"/>
          <w:szCs w:val="22"/>
        </w:rPr>
      </w:pPr>
      <w:r>
        <w:rPr>
          <w:rFonts w:ascii="Courier New" w:hAnsi="Courier New" w:cs="Courier New"/>
          <w:sz w:val="22"/>
          <w:szCs w:val="22"/>
        </w:rPr>
        <w:t>Dated: January 24, 1997</w:t>
      </w:r>
    </w:p>
    <w:p w14:paraId="5E7B1200" w14:textId="77777777" w:rsidR="00781E65" w:rsidRDefault="00781E65" w:rsidP="00781E65">
      <w:pPr>
        <w:rPr>
          <w:rFonts w:ascii="Courier New" w:hAnsi="Courier New" w:cs="Courier New"/>
          <w:b/>
          <w:sz w:val="22"/>
          <w:szCs w:val="22"/>
        </w:rPr>
      </w:pPr>
      <w:r>
        <w:rPr>
          <w:rFonts w:ascii="Courier New" w:hAnsi="Courier New" w:cs="Courier New"/>
          <w:b/>
          <w:sz w:val="22"/>
          <w:szCs w:val="22"/>
        </w:rPr>
        <w:t>Recommendation approved:</w:t>
      </w:r>
    </w:p>
    <w:p w14:paraId="326E8170" w14:textId="77777777" w:rsidR="00781E65" w:rsidRDefault="00781E65" w:rsidP="00781E65">
      <w:pPr>
        <w:rPr>
          <w:rFonts w:ascii="Courier New" w:hAnsi="Courier New" w:cs="Courier New"/>
          <w:sz w:val="22"/>
          <w:szCs w:val="22"/>
          <w:u w:val="single"/>
        </w:rPr>
      </w:pPr>
      <w:r>
        <w:rPr>
          <w:rFonts w:ascii="Courier New" w:hAnsi="Courier New" w:cs="Courier New"/>
          <w:sz w:val="22"/>
          <w:szCs w:val="22"/>
          <w:u w:val="single"/>
        </w:rPr>
        <w:t>/s/Ed Green</w:t>
      </w:r>
      <w:r>
        <w:rPr>
          <w:rFonts w:ascii="Courier New" w:hAnsi="Courier New" w:cs="Courier New"/>
          <w:sz w:val="22"/>
          <w:szCs w:val="22"/>
          <w:u w:val="single"/>
        </w:rPr>
        <w:tab/>
      </w:r>
      <w:r>
        <w:rPr>
          <w:rFonts w:ascii="Courier New" w:hAnsi="Courier New" w:cs="Courier New"/>
          <w:sz w:val="22"/>
          <w:szCs w:val="22"/>
          <w:u w:val="single"/>
        </w:rPr>
        <w:tab/>
      </w:r>
      <w:r>
        <w:rPr>
          <w:rFonts w:ascii="Courier New" w:hAnsi="Courier New" w:cs="Courier New"/>
          <w:sz w:val="22"/>
          <w:szCs w:val="22"/>
          <w:u w:val="single"/>
        </w:rPr>
        <w:tab/>
      </w:r>
    </w:p>
    <w:p w14:paraId="54686DB1" w14:textId="77777777" w:rsidR="00781E65" w:rsidRDefault="00781E65" w:rsidP="00781E65">
      <w:pPr>
        <w:rPr>
          <w:rFonts w:ascii="Courier New" w:hAnsi="Courier New" w:cs="Courier New"/>
          <w:sz w:val="22"/>
          <w:szCs w:val="22"/>
        </w:rPr>
      </w:pPr>
      <w:r>
        <w:rPr>
          <w:rFonts w:ascii="Courier New" w:hAnsi="Courier New" w:cs="Courier New"/>
          <w:sz w:val="22"/>
          <w:szCs w:val="22"/>
        </w:rPr>
        <w:t>Chief, CCTD Police Department</w:t>
      </w:r>
    </w:p>
    <w:p w14:paraId="45450E7F" w14:textId="77777777" w:rsidR="00781E65" w:rsidRDefault="00781E65" w:rsidP="00781E65">
      <w:pPr>
        <w:spacing w:line="480" w:lineRule="auto"/>
        <w:rPr>
          <w:rFonts w:ascii="Courier New" w:hAnsi="Courier New" w:cs="Courier New"/>
          <w:sz w:val="22"/>
          <w:szCs w:val="22"/>
        </w:rPr>
        <w:sectPr w:rsidR="00781E65">
          <w:type w:val="continuous"/>
          <w:pgSz w:w="12240" w:h="15840"/>
          <w:pgMar w:top="1440" w:right="1440" w:bottom="1440" w:left="1440" w:header="720" w:footer="720" w:gutter="0"/>
          <w:cols w:num="2" w:space="720"/>
          <w:docGrid w:linePitch="360"/>
        </w:sectPr>
      </w:pPr>
      <w:r>
        <w:rPr>
          <w:rFonts w:ascii="Courier New" w:hAnsi="Courier New" w:cs="Courier New"/>
          <w:sz w:val="22"/>
          <w:szCs w:val="22"/>
        </w:rPr>
        <w:t>Dated: January 25, 1997</w:t>
      </w:r>
    </w:p>
    <w:p w14:paraId="0549E6E5" w14:textId="77777777" w:rsidR="00781E65" w:rsidRDefault="00781E65" w:rsidP="00781E65">
      <w:pPr>
        <w:spacing w:line="480" w:lineRule="auto"/>
        <w:rPr>
          <w:rFonts w:ascii="Courier New" w:hAnsi="Courier New" w:cs="Courier New"/>
          <w:sz w:val="22"/>
          <w:szCs w:val="22"/>
        </w:rPr>
      </w:pPr>
    </w:p>
    <w:p w14:paraId="7F2BA0FA" w14:textId="77777777" w:rsidR="00781E65" w:rsidRDefault="00781E65" w:rsidP="00781E65">
      <w:pPr>
        <w:spacing w:line="480" w:lineRule="auto"/>
        <w:jc w:val="right"/>
        <w:rPr>
          <w:rFonts w:ascii="Courier" w:hAnsi="Courier" w:cs="Times New Roman"/>
        </w:rPr>
        <w:sectPr w:rsidR="00781E65">
          <w:type w:val="continuous"/>
          <w:pgSz w:w="12240" w:h="15840"/>
          <w:pgMar w:top="1440" w:right="1440" w:bottom="1440" w:left="1440" w:header="720" w:footer="720" w:gutter="0"/>
          <w:cols w:space="720"/>
          <w:docGrid w:linePitch="360"/>
        </w:sectPr>
      </w:pPr>
      <w:r>
        <w:rPr>
          <w:rFonts w:ascii="Courier" w:hAnsi="Courier" w:cs="Times New Roman"/>
          <w:noProof/>
        </w:rPr>
        <w:drawing>
          <wp:inline distT="0" distB="0" distL="0" distR="0" wp14:anchorId="63032742" wp14:editId="0B060119">
            <wp:extent cx="680485" cy="510363"/>
            <wp:effectExtent l="0" t="0" r="571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8">
                      <a:extLst>
                        <a:ext uri="{28A0092B-C50C-407E-A947-70E740481C1C}">
                          <a14:useLocalDpi xmlns:a14="http://schemas.microsoft.com/office/drawing/2010/main" val="0"/>
                        </a:ext>
                      </a:extLst>
                    </a:blip>
                    <a:stretch>
                      <a:fillRect/>
                    </a:stretch>
                  </pic:blipFill>
                  <pic:spPr>
                    <a:xfrm>
                      <a:off x="0" y="0"/>
                      <a:ext cx="679343" cy="509506"/>
                    </a:xfrm>
                    <a:prstGeom prst="rect">
                      <a:avLst/>
                    </a:prstGeom>
                  </pic:spPr>
                </pic:pic>
              </a:graphicData>
            </a:graphic>
          </wp:inline>
        </w:drawing>
      </w:r>
    </w:p>
    <w:p w14:paraId="47CB8317" w14:textId="77777777" w:rsidR="00781E65" w:rsidRPr="00C5675B" w:rsidRDefault="00781E65" w:rsidP="00781E65">
      <w:pPr>
        <w:spacing w:line="480" w:lineRule="auto"/>
        <w:rPr>
          <w:rFonts w:ascii="Georgia" w:hAnsi="Georgia" w:cs="Times New Roman"/>
          <w:b/>
          <w:sz w:val="26"/>
          <w:szCs w:val="26"/>
          <w:u w:val="single"/>
        </w:rPr>
      </w:pPr>
      <w:r w:rsidRPr="00C5675B">
        <w:rPr>
          <w:rFonts w:ascii="Georgia" w:hAnsi="Georgia" w:cs="Times New Roman"/>
          <w:b/>
          <w:sz w:val="26"/>
          <w:szCs w:val="26"/>
          <w:u w:val="single"/>
        </w:rPr>
        <w:lastRenderedPageBreak/>
        <w:t>Policy 12.2: Use of Stun Guns and Other Non-Lethal Force</w:t>
      </w:r>
    </w:p>
    <w:p w14:paraId="6570F553" w14:textId="77777777" w:rsidR="00781E65" w:rsidRPr="00C5675B" w:rsidRDefault="00781E65" w:rsidP="00781E65">
      <w:pPr>
        <w:rPr>
          <w:rFonts w:ascii="Georgia" w:hAnsi="Georgia" w:cs="Times New Roman"/>
          <w:sz w:val="26"/>
          <w:szCs w:val="26"/>
        </w:rPr>
      </w:pPr>
      <w:r w:rsidRPr="00C5675B">
        <w:rPr>
          <w:rFonts w:ascii="Georgia" w:hAnsi="Georgia" w:cs="Times New Roman"/>
          <w:sz w:val="26"/>
          <w:szCs w:val="26"/>
        </w:rPr>
        <w:t xml:space="preserve">All CCTD Police Officers must </w:t>
      </w:r>
      <w:proofErr w:type="gramStart"/>
      <w:r w:rsidRPr="00C5675B">
        <w:rPr>
          <w:rFonts w:ascii="Georgia" w:hAnsi="Georgia" w:cs="Times New Roman"/>
          <w:sz w:val="26"/>
          <w:szCs w:val="26"/>
        </w:rPr>
        <w:t>be aware at all times</w:t>
      </w:r>
      <w:proofErr w:type="gramEnd"/>
      <w:r w:rsidRPr="00C5675B">
        <w:rPr>
          <w:rFonts w:ascii="Georgia" w:hAnsi="Georgia" w:cs="Times New Roman"/>
          <w:sz w:val="26"/>
          <w:szCs w:val="26"/>
        </w:rPr>
        <w:t xml:space="preserve"> that the use of non-lethal force, including the use of CCTD-issued “stun guns,” is a serious matter.  CCTD has provided stun guns to give its officers with an alternative to lethal force, which may not be necessary in all circumstances involving a physical confrontation with a suspect.  Stun guns, pepper spray, and other non-lethal implements may even help save the life of a suspect where an officer would otherwise be forced to use lethal force.</w:t>
      </w:r>
    </w:p>
    <w:p w14:paraId="3980678A" w14:textId="77777777" w:rsidR="00781E65" w:rsidRPr="00C5675B" w:rsidRDefault="00781E65" w:rsidP="00781E65">
      <w:pPr>
        <w:rPr>
          <w:rFonts w:ascii="Georgia" w:hAnsi="Georgia" w:cs="Times New Roman"/>
          <w:sz w:val="26"/>
          <w:szCs w:val="26"/>
        </w:rPr>
      </w:pPr>
    </w:p>
    <w:p w14:paraId="0E10F2AD" w14:textId="77777777" w:rsidR="00781E65" w:rsidRPr="00C5675B" w:rsidRDefault="00781E65" w:rsidP="00781E65">
      <w:pPr>
        <w:rPr>
          <w:rFonts w:ascii="Georgia" w:hAnsi="Georgia" w:cs="Times New Roman"/>
          <w:sz w:val="26"/>
          <w:szCs w:val="26"/>
        </w:rPr>
      </w:pPr>
      <w:r w:rsidRPr="00C5675B">
        <w:rPr>
          <w:rFonts w:ascii="Georgia" w:hAnsi="Georgia" w:cs="Times New Roman"/>
          <w:sz w:val="26"/>
          <w:szCs w:val="26"/>
        </w:rPr>
        <w:t xml:space="preserve">In all cases, there must be an imminent threat to the officer’s or another person’s safety </w:t>
      </w:r>
      <w:proofErr w:type="gramStart"/>
      <w:r w:rsidRPr="00C5675B">
        <w:rPr>
          <w:rFonts w:ascii="Georgia" w:hAnsi="Georgia" w:cs="Times New Roman"/>
          <w:sz w:val="26"/>
          <w:szCs w:val="26"/>
        </w:rPr>
        <w:t>in order to</w:t>
      </w:r>
      <w:proofErr w:type="gramEnd"/>
      <w:r w:rsidRPr="00C5675B">
        <w:rPr>
          <w:rFonts w:ascii="Georgia" w:hAnsi="Georgia" w:cs="Times New Roman"/>
          <w:sz w:val="26"/>
          <w:szCs w:val="26"/>
        </w:rPr>
        <w:t xml:space="preserve"> justify the use of non-lethal force.  The amount of force to use depends on the circumstances; in all cases, officers must exercise caution and good judgment, and act with integrity and professionalism.</w:t>
      </w:r>
    </w:p>
    <w:p w14:paraId="3B3A8CA6" w14:textId="77777777" w:rsidR="00781E65" w:rsidRPr="00C5675B" w:rsidRDefault="00781E65" w:rsidP="00781E65">
      <w:pPr>
        <w:rPr>
          <w:rFonts w:ascii="Georgia" w:hAnsi="Georgia" w:cs="Times New Roman"/>
          <w:sz w:val="26"/>
          <w:szCs w:val="26"/>
        </w:rPr>
      </w:pPr>
    </w:p>
    <w:p w14:paraId="50327FD0" w14:textId="77777777" w:rsidR="00781E65" w:rsidRPr="00C5675B" w:rsidRDefault="00781E65" w:rsidP="00781E65">
      <w:pPr>
        <w:rPr>
          <w:rFonts w:ascii="Georgia" w:hAnsi="Georgia" w:cs="Times New Roman"/>
          <w:sz w:val="26"/>
          <w:szCs w:val="26"/>
        </w:rPr>
      </w:pPr>
      <w:r w:rsidRPr="00C5675B">
        <w:rPr>
          <w:rFonts w:ascii="Georgia" w:hAnsi="Georgia" w:cs="Times New Roman"/>
          <w:sz w:val="26"/>
          <w:szCs w:val="26"/>
        </w:rPr>
        <w:t>Officers must abide by the following additional requirements when using stun guns:</w:t>
      </w:r>
    </w:p>
    <w:p w14:paraId="3C5E41A7" w14:textId="77777777" w:rsidR="00781E65" w:rsidRPr="00C5675B" w:rsidRDefault="00781E65" w:rsidP="00781E65">
      <w:pPr>
        <w:rPr>
          <w:rFonts w:ascii="Georgia" w:hAnsi="Georgia" w:cs="Times New Roman"/>
          <w:sz w:val="26"/>
          <w:szCs w:val="26"/>
        </w:rPr>
      </w:pPr>
    </w:p>
    <w:p w14:paraId="07097D83" w14:textId="77777777" w:rsidR="00781E65" w:rsidRPr="00C5675B" w:rsidRDefault="00781E65" w:rsidP="00781E65">
      <w:pPr>
        <w:pStyle w:val="ListParagraph"/>
        <w:numPr>
          <w:ilvl w:val="0"/>
          <w:numId w:val="21"/>
        </w:numPr>
        <w:rPr>
          <w:rFonts w:ascii="Georgia" w:hAnsi="Georgia" w:cs="Times New Roman"/>
          <w:sz w:val="26"/>
          <w:szCs w:val="26"/>
        </w:rPr>
      </w:pPr>
      <w:r w:rsidRPr="00C5675B">
        <w:rPr>
          <w:rFonts w:ascii="Georgia" w:hAnsi="Georgia" w:cs="Times New Roman"/>
          <w:sz w:val="26"/>
          <w:szCs w:val="26"/>
        </w:rPr>
        <w:t xml:space="preserve">While non-lethal in </w:t>
      </w:r>
      <w:proofErr w:type="gramStart"/>
      <w:r w:rsidRPr="00C5675B">
        <w:rPr>
          <w:rFonts w:ascii="Georgia" w:hAnsi="Georgia" w:cs="Times New Roman"/>
          <w:sz w:val="26"/>
          <w:szCs w:val="26"/>
        </w:rPr>
        <w:t>the vast majority of</w:t>
      </w:r>
      <w:proofErr w:type="gramEnd"/>
      <w:r w:rsidRPr="00C5675B">
        <w:rPr>
          <w:rFonts w:ascii="Georgia" w:hAnsi="Georgia" w:cs="Times New Roman"/>
          <w:sz w:val="26"/>
          <w:szCs w:val="26"/>
        </w:rPr>
        <w:t xml:space="preserve"> cases, stun guns may cause series injury or death if used improperly.  Officers should use their stun guns only as a last resort in situations where there is no other reasonably effective way to subdue a suspect.</w:t>
      </w:r>
    </w:p>
    <w:p w14:paraId="1220B5E7" w14:textId="77777777" w:rsidR="00781E65" w:rsidRPr="00C5675B" w:rsidRDefault="00781E65" w:rsidP="00781E65">
      <w:pPr>
        <w:pStyle w:val="ListParagraph"/>
        <w:rPr>
          <w:rFonts w:ascii="Georgia" w:hAnsi="Georgia" w:cs="Times New Roman"/>
          <w:sz w:val="26"/>
          <w:szCs w:val="26"/>
        </w:rPr>
      </w:pPr>
    </w:p>
    <w:p w14:paraId="0BEF11F3" w14:textId="77777777" w:rsidR="00781E65" w:rsidRPr="00C5675B" w:rsidRDefault="00781E65" w:rsidP="00781E65">
      <w:pPr>
        <w:pStyle w:val="ListParagraph"/>
        <w:numPr>
          <w:ilvl w:val="0"/>
          <w:numId w:val="21"/>
        </w:numPr>
        <w:rPr>
          <w:rFonts w:ascii="Georgia" w:hAnsi="Georgia" w:cs="Times New Roman"/>
          <w:sz w:val="26"/>
          <w:szCs w:val="26"/>
        </w:rPr>
      </w:pPr>
      <w:r w:rsidRPr="00C5675B">
        <w:rPr>
          <w:rFonts w:ascii="Georgia" w:hAnsi="Georgia" w:cs="Times New Roman"/>
          <w:sz w:val="26"/>
          <w:szCs w:val="26"/>
        </w:rPr>
        <w:t>Except where impossible or impracticable, officers should always warn a suspect of their intention to discharge their stun gun before doing so.</w:t>
      </w:r>
    </w:p>
    <w:p w14:paraId="6D903F23" w14:textId="77777777" w:rsidR="00781E65" w:rsidRPr="00C5675B" w:rsidRDefault="00781E65" w:rsidP="00781E65">
      <w:pPr>
        <w:rPr>
          <w:rFonts w:ascii="Georgia" w:hAnsi="Georgia" w:cs="Times New Roman"/>
          <w:sz w:val="26"/>
          <w:szCs w:val="26"/>
        </w:rPr>
      </w:pPr>
    </w:p>
    <w:p w14:paraId="51D313D4" w14:textId="77777777" w:rsidR="00781E65" w:rsidRPr="00C5675B" w:rsidRDefault="00781E65" w:rsidP="00781E65">
      <w:pPr>
        <w:pStyle w:val="ListParagraph"/>
        <w:numPr>
          <w:ilvl w:val="0"/>
          <w:numId w:val="21"/>
        </w:numPr>
        <w:rPr>
          <w:rFonts w:ascii="Georgia" w:hAnsi="Georgia" w:cs="Times New Roman"/>
          <w:sz w:val="26"/>
          <w:szCs w:val="26"/>
        </w:rPr>
      </w:pPr>
      <w:r w:rsidRPr="00C5675B">
        <w:rPr>
          <w:rFonts w:ascii="Georgia" w:hAnsi="Georgia" w:cs="Times New Roman"/>
          <w:sz w:val="26"/>
          <w:szCs w:val="26"/>
        </w:rPr>
        <w:t>Except where necessary to protect the officer’s or the public’s safety, officers should never discharge their stun gun at a suspect where the suspect is standing on a ledge, staircase, or any other elevated position.</w:t>
      </w:r>
    </w:p>
    <w:p w14:paraId="29AC9E6F" w14:textId="77777777" w:rsidR="00781E65" w:rsidRDefault="00781E65" w:rsidP="00781E65">
      <w:pPr>
        <w:rPr>
          <w:rFonts w:ascii="Georgia" w:hAnsi="Georgia" w:cs="Times New Roman"/>
          <w:sz w:val="28"/>
          <w:szCs w:val="28"/>
        </w:rPr>
        <w:sectPr w:rsidR="00781E65" w:rsidSect="00724095">
          <w:headerReference w:type="default" r:id="rId29"/>
          <w:footerReference w:type="default" r:id="rId30"/>
          <w:pgSz w:w="12240" w:h="15840"/>
          <w:pgMar w:top="1440" w:right="1440" w:bottom="1440" w:left="1440" w:header="720" w:footer="432" w:gutter="0"/>
          <w:pgNumType w:start="57"/>
          <w:cols w:space="720"/>
          <w:docGrid w:linePitch="360"/>
        </w:sectPr>
      </w:pPr>
    </w:p>
    <w:p w14:paraId="5E46C9CF" w14:textId="77777777" w:rsidR="00781E65" w:rsidRDefault="00781E65" w:rsidP="00781E65">
      <w:pPr>
        <w:rPr>
          <w:rFonts w:ascii="Georgia" w:hAnsi="Georgia" w:cs="Times New Roman"/>
          <w:b/>
          <w:sz w:val="32"/>
          <w:szCs w:val="32"/>
        </w:rPr>
      </w:pPr>
      <w:r>
        <w:rPr>
          <w:rFonts w:ascii="Georgia" w:hAnsi="Georgia" w:cs="Times New Roman"/>
          <w:noProof/>
          <w:sz w:val="28"/>
          <w:szCs w:val="28"/>
        </w:rPr>
        <w:lastRenderedPageBreak/>
        <w:drawing>
          <wp:inline distT="0" distB="0" distL="0" distR="0" wp14:anchorId="0064C1B3" wp14:editId="3467AA8C">
            <wp:extent cx="2266122" cy="170514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886" cy="1711736"/>
                    </a:xfrm>
                    <a:prstGeom prst="rect">
                      <a:avLst/>
                    </a:prstGeom>
                    <a:noFill/>
                  </pic:spPr>
                </pic:pic>
              </a:graphicData>
            </a:graphic>
          </wp:inline>
        </w:drawing>
      </w:r>
    </w:p>
    <w:p w14:paraId="5CB900F6" w14:textId="77777777" w:rsidR="00781E65" w:rsidRPr="00123096" w:rsidRDefault="00781E65" w:rsidP="00781E65">
      <w:pPr>
        <w:spacing w:after="360"/>
        <w:rPr>
          <w:rFonts w:ascii="Courier New" w:hAnsi="Courier New" w:cs="Courier New"/>
          <w:b/>
          <w:sz w:val="28"/>
          <w:szCs w:val="28"/>
        </w:rPr>
      </w:pPr>
      <w:r w:rsidRPr="00123096">
        <w:rPr>
          <w:rFonts w:ascii="Georgia" w:hAnsi="Georgia" w:cs="Times New Roman"/>
          <w:b/>
          <w:sz w:val="28"/>
          <w:szCs w:val="28"/>
        </w:rPr>
        <w:t>CCTD Police Department Officer Training and Development</w:t>
      </w:r>
    </w:p>
    <w:p w14:paraId="4066B363" w14:textId="77777777" w:rsidR="00781E65" w:rsidRPr="00123096" w:rsidRDefault="00781E65" w:rsidP="00781E65">
      <w:pPr>
        <w:rPr>
          <w:rFonts w:ascii="Courier New" w:hAnsi="Courier New" w:cs="Courier New"/>
          <w:b/>
          <w:sz w:val="36"/>
          <w:szCs w:val="36"/>
        </w:rPr>
      </w:pPr>
      <w:r w:rsidRPr="00123096">
        <w:rPr>
          <w:rFonts w:ascii="Courier New" w:hAnsi="Courier New" w:cs="Courier New"/>
          <w:b/>
          <w:sz w:val="36"/>
          <w:szCs w:val="36"/>
        </w:rPr>
        <w:t>Officer Training Summary</w:t>
      </w:r>
    </w:p>
    <w:p w14:paraId="3EFCA486" w14:textId="77777777" w:rsidR="00781E65" w:rsidRPr="00123096" w:rsidRDefault="00781E65" w:rsidP="00781E65">
      <w:pPr>
        <w:rPr>
          <w:rFonts w:ascii="Courier New" w:hAnsi="Courier New" w:cs="Courier New"/>
          <w:b/>
          <w:sz w:val="26"/>
          <w:szCs w:val="26"/>
        </w:rPr>
      </w:pPr>
      <w:r w:rsidRPr="00123096">
        <w:rPr>
          <w:rFonts w:ascii="Courier New" w:hAnsi="Courier New" w:cs="Courier New"/>
          <w:b/>
          <w:sz w:val="26"/>
          <w:szCs w:val="26"/>
        </w:rPr>
        <w:t xml:space="preserve">Powered by </w:t>
      </w:r>
      <w:proofErr w:type="spellStart"/>
      <w:r w:rsidRPr="00123096">
        <w:rPr>
          <w:rFonts w:ascii="Courier New" w:hAnsi="Courier New" w:cs="Courier New"/>
          <w:b/>
          <w:sz w:val="26"/>
          <w:szCs w:val="26"/>
        </w:rPr>
        <w:t>TrainSmartHR</w:t>
      </w:r>
      <w:proofErr w:type="spellEnd"/>
      <w:r w:rsidRPr="00123096">
        <w:rPr>
          <w:rFonts w:ascii="Courier New" w:hAnsi="Courier New" w:cs="Courier New"/>
          <w:b/>
          <w:sz w:val="26"/>
          <w:szCs w:val="26"/>
        </w:rPr>
        <w:t xml:space="preserve">® </w:t>
      </w:r>
    </w:p>
    <w:p w14:paraId="7D406E0F" w14:textId="77777777" w:rsidR="00781E65" w:rsidRDefault="00781E65" w:rsidP="00781E65">
      <w:pPr>
        <w:rPr>
          <w:rFonts w:ascii="Garamond" w:hAnsi="Garamond" w:cs="Times New Roman"/>
          <w:b/>
          <w:sz w:val="48"/>
          <w:szCs w:val="48"/>
        </w:rPr>
        <w:sectPr w:rsidR="00781E65" w:rsidSect="00724095">
          <w:headerReference w:type="default" r:id="rId32"/>
          <w:footerReference w:type="default" r:id="rId33"/>
          <w:pgSz w:w="12240" w:h="15840"/>
          <w:pgMar w:top="1440" w:right="1440" w:bottom="1440" w:left="1440" w:header="720" w:footer="432" w:gutter="0"/>
          <w:pgNumType w:start="58"/>
          <w:cols w:num="2" w:space="720"/>
          <w:docGrid w:linePitch="360"/>
        </w:sectPr>
      </w:pPr>
    </w:p>
    <w:p w14:paraId="2BCB3D4C" w14:textId="77777777" w:rsidR="00781E65" w:rsidRDefault="00781E65" w:rsidP="00781E65">
      <w:pPr>
        <w:rPr>
          <w:rFonts w:ascii="Courier New" w:hAnsi="Courier New" w:cs="Courier New"/>
          <w:b/>
          <w:sz w:val="22"/>
          <w:szCs w:val="22"/>
        </w:rPr>
      </w:pPr>
    </w:p>
    <w:p w14:paraId="2EFB4C3A" w14:textId="77777777" w:rsidR="00781E65" w:rsidRDefault="00781E65" w:rsidP="00781E65">
      <w:pPr>
        <w:rPr>
          <w:rFonts w:ascii="Courier New" w:hAnsi="Courier New" w:cs="Courier New"/>
          <w:sz w:val="22"/>
          <w:szCs w:val="22"/>
        </w:rPr>
      </w:pPr>
      <w:r>
        <w:rPr>
          <w:rFonts w:ascii="Courier New" w:hAnsi="Courier New" w:cs="Courier New"/>
          <w:b/>
          <w:sz w:val="22"/>
          <w:szCs w:val="22"/>
        </w:rPr>
        <w:t>Type of training:</w:t>
      </w:r>
      <w:r>
        <w:rPr>
          <w:rFonts w:ascii="Courier New" w:hAnsi="Courier New" w:cs="Courier New"/>
          <w:sz w:val="22"/>
          <w:szCs w:val="22"/>
        </w:rPr>
        <w:t xml:space="preserve"> Stun gun use and safety</w:t>
      </w:r>
    </w:p>
    <w:p w14:paraId="79A808B6" w14:textId="77777777" w:rsidR="00781E65" w:rsidRDefault="00781E65" w:rsidP="00781E65">
      <w:pPr>
        <w:rPr>
          <w:rFonts w:ascii="Courier New" w:hAnsi="Courier New" w:cs="Courier New"/>
          <w:sz w:val="22"/>
          <w:szCs w:val="22"/>
        </w:rPr>
      </w:pPr>
      <w:r>
        <w:rPr>
          <w:rFonts w:ascii="Courier New" w:hAnsi="Courier New" w:cs="Courier New"/>
          <w:b/>
          <w:sz w:val="22"/>
          <w:szCs w:val="22"/>
        </w:rPr>
        <w:t>Instructor:</w:t>
      </w:r>
      <w:r>
        <w:rPr>
          <w:rFonts w:ascii="Courier New" w:hAnsi="Courier New" w:cs="Courier New"/>
          <w:b/>
          <w:sz w:val="22"/>
          <w:szCs w:val="22"/>
        </w:rPr>
        <w:tab/>
      </w:r>
      <w:r>
        <w:rPr>
          <w:rFonts w:ascii="Courier New" w:hAnsi="Courier New" w:cs="Courier New"/>
          <w:sz w:val="22"/>
          <w:szCs w:val="22"/>
        </w:rPr>
        <w:t>Burt Lambeau, Safety Analytics, LLC</w:t>
      </w:r>
    </w:p>
    <w:p w14:paraId="3E631E6F" w14:textId="77777777" w:rsidR="00781E65" w:rsidRDefault="00781E65" w:rsidP="00781E65">
      <w:pPr>
        <w:ind w:left="2160" w:hanging="2160"/>
        <w:rPr>
          <w:rFonts w:ascii="Courier New" w:hAnsi="Courier New" w:cs="Courier New"/>
          <w:sz w:val="22"/>
          <w:szCs w:val="22"/>
        </w:rPr>
      </w:pPr>
      <w:r>
        <w:rPr>
          <w:rFonts w:ascii="Courier New" w:hAnsi="Courier New" w:cs="Courier New"/>
          <w:b/>
          <w:sz w:val="22"/>
          <w:szCs w:val="22"/>
        </w:rPr>
        <w:t>Topics covered:</w:t>
      </w:r>
      <w:r>
        <w:rPr>
          <w:rFonts w:ascii="Courier New" w:hAnsi="Courier New" w:cs="Courier New"/>
          <w:b/>
          <w:sz w:val="22"/>
          <w:szCs w:val="22"/>
        </w:rPr>
        <w:tab/>
      </w:r>
      <w:r>
        <w:rPr>
          <w:rFonts w:ascii="Courier New" w:hAnsi="Courier New" w:cs="Courier New"/>
          <w:sz w:val="22"/>
          <w:szCs w:val="22"/>
        </w:rPr>
        <w:t>This training covers the mechanics of stun guns, appropriate uses of stun guns (including simulations and exercises), and the physiological and psychological effects of stun guns</w:t>
      </w:r>
    </w:p>
    <w:p w14:paraId="7B936CF3" w14:textId="77777777" w:rsidR="00781E65" w:rsidRDefault="00781E65" w:rsidP="00781E65">
      <w:pPr>
        <w:rPr>
          <w:rFonts w:ascii="Courier New" w:hAnsi="Courier New" w:cs="Courier New"/>
          <w:sz w:val="22"/>
          <w:szCs w:val="22"/>
        </w:rPr>
      </w:pPr>
      <w:r>
        <w:rPr>
          <w:rFonts w:ascii="Courier New" w:hAnsi="Courier New" w:cs="Courier New"/>
          <w:b/>
          <w:sz w:val="22"/>
          <w:szCs w:val="22"/>
        </w:rPr>
        <w:t>Date Range start:</w:t>
      </w:r>
      <w:r>
        <w:rPr>
          <w:rFonts w:ascii="Courier New" w:hAnsi="Courier New" w:cs="Courier New"/>
          <w:sz w:val="22"/>
          <w:szCs w:val="22"/>
        </w:rPr>
        <w:t xml:space="preserve"> 1/1/2007</w:t>
      </w:r>
      <w:r>
        <w:rPr>
          <w:rFonts w:ascii="Courier New" w:hAnsi="Courier New" w:cs="Courier New"/>
          <w:sz w:val="22"/>
          <w:szCs w:val="22"/>
        </w:rPr>
        <w:tab/>
      </w:r>
      <w:r>
        <w:rPr>
          <w:rFonts w:ascii="Courier New" w:hAnsi="Courier New" w:cs="Courier New"/>
          <w:b/>
          <w:sz w:val="22"/>
          <w:szCs w:val="22"/>
        </w:rPr>
        <w:t>Date Range end:</w:t>
      </w:r>
      <w:r>
        <w:rPr>
          <w:rFonts w:ascii="Courier New" w:hAnsi="Courier New" w:cs="Courier New"/>
          <w:sz w:val="22"/>
          <w:szCs w:val="22"/>
        </w:rPr>
        <w:tab/>
        <w:t>6/30/2014</w:t>
      </w:r>
    </w:p>
    <w:p w14:paraId="61C7A44E" w14:textId="77777777" w:rsidR="00781E65" w:rsidRDefault="00781E65" w:rsidP="00781E65">
      <w:pPr>
        <w:rPr>
          <w:rFonts w:ascii="Courier New" w:hAnsi="Courier New" w:cs="Courier New"/>
          <w:sz w:val="22"/>
          <w:szCs w:val="22"/>
        </w:rPr>
      </w:pPr>
    </w:p>
    <w:p w14:paraId="42F73242" w14:textId="77777777" w:rsidR="00781E65" w:rsidRDefault="00781E65" w:rsidP="00781E65">
      <w:pPr>
        <w:rPr>
          <w:rFonts w:ascii="Courier New" w:hAnsi="Courier New" w:cs="Courier New"/>
          <w:sz w:val="22"/>
          <w:szCs w:val="22"/>
        </w:rPr>
      </w:pPr>
      <w:r>
        <w:rPr>
          <w:rFonts w:ascii="Courier New" w:hAnsi="Courier New" w:cs="Courier New"/>
          <w:b/>
          <w:sz w:val="22"/>
          <w:szCs w:val="22"/>
        </w:rPr>
        <w:t>Key:</w:t>
      </w:r>
      <w:r>
        <w:rPr>
          <w:rFonts w:ascii="Courier New" w:hAnsi="Courier New" w:cs="Courier New"/>
          <w:b/>
          <w:sz w:val="22"/>
          <w:szCs w:val="22"/>
        </w:rPr>
        <w:tab/>
      </w:r>
      <w:r>
        <w:rPr>
          <w:rFonts w:ascii="Courier New" w:hAnsi="Courier New" w:cs="Courier New"/>
          <w:sz w:val="22"/>
          <w:szCs w:val="22"/>
        </w:rPr>
        <w:t>c = complete</w:t>
      </w:r>
      <w:r>
        <w:rPr>
          <w:rFonts w:ascii="Courier New" w:hAnsi="Courier New" w:cs="Courier New"/>
          <w:sz w:val="22"/>
          <w:szCs w:val="22"/>
        </w:rPr>
        <w:tab/>
        <w:t>p = partial</w:t>
      </w:r>
      <w:r>
        <w:rPr>
          <w:rFonts w:ascii="Courier New" w:hAnsi="Courier New" w:cs="Courier New"/>
          <w:sz w:val="22"/>
          <w:szCs w:val="22"/>
        </w:rPr>
        <w:tab/>
      </w:r>
      <w:proofErr w:type="spellStart"/>
      <w:r>
        <w:rPr>
          <w:rFonts w:ascii="Courier New" w:hAnsi="Courier New" w:cs="Courier New"/>
          <w:sz w:val="22"/>
          <w:szCs w:val="22"/>
        </w:rPr>
        <w:t>i</w:t>
      </w:r>
      <w:proofErr w:type="spellEnd"/>
      <w:r>
        <w:rPr>
          <w:rFonts w:ascii="Courier New" w:hAnsi="Courier New" w:cs="Courier New"/>
          <w:sz w:val="22"/>
          <w:szCs w:val="22"/>
        </w:rPr>
        <w:t xml:space="preserve"> = incomplete</w:t>
      </w:r>
    </w:p>
    <w:p w14:paraId="6D622B89" w14:textId="77777777" w:rsidR="00FA139A" w:rsidRDefault="00781E65" w:rsidP="00781E65">
      <w:pPr>
        <w:rPr>
          <w:rFonts w:ascii="Courier New" w:hAnsi="Courier New" w:cs="Courier New"/>
          <w:sz w:val="22"/>
          <w:szCs w:val="22"/>
        </w:rPr>
        <w:sectPr w:rsidR="00FA139A" w:rsidSect="0045416F">
          <w:footerReference w:type="default" r:id="rId34"/>
          <w:type w:val="continuous"/>
          <w:pgSz w:w="12240" w:h="15840"/>
          <w:pgMar w:top="1440" w:right="1440" w:bottom="1440" w:left="1440" w:header="720" w:footer="432" w:gutter="0"/>
          <w:cols w:space="720"/>
          <w:docGrid w:linePitch="360"/>
        </w:sectPr>
      </w:pPr>
      <w:r>
        <w:rPr>
          <w:rFonts w:ascii="Courier New" w:hAnsi="Courier New" w:cs="Courier New"/>
          <w:sz w:val="22"/>
          <w:szCs w:val="22"/>
        </w:rPr>
        <w:tab/>
      </w:r>
      <w:proofErr w:type="spellStart"/>
      <w:r>
        <w:rPr>
          <w:rFonts w:ascii="Courier New" w:hAnsi="Courier New" w:cs="Courier New"/>
          <w:sz w:val="22"/>
          <w:szCs w:val="22"/>
        </w:rPr>
        <w:t>jan</w:t>
      </w:r>
      <w:proofErr w:type="spellEnd"/>
      <w:r>
        <w:rPr>
          <w:rFonts w:ascii="Courier New" w:hAnsi="Courier New" w:cs="Courier New"/>
          <w:sz w:val="22"/>
          <w:szCs w:val="22"/>
        </w:rPr>
        <w:t xml:space="preserve"> = January</w:t>
      </w:r>
      <w:r>
        <w:rPr>
          <w:rFonts w:ascii="Courier New" w:hAnsi="Courier New" w:cs="Courier New"/>
          <w:sz w:val="22"/>
          <w:szCs w:val="22"/>
        </w:rPr>
        <w:tab/>
      </w:r>
      <w:proofErr w:type="spellStart"/>
      <w:r>
        <w:rPr>
          <w:rFonts w:ascii="Courier New" w:hAnsi="Courier New" w:cs="Courier New"/>
          <w:sz w:val="22"/>
          <w:szCs w:val="22"/>
        </w:rPr>
        <w:t>jun</w:t>
      </w:r>
      <w:proofErr w:type="spellEnd"/>
      <w:r>
        <w:rPr>
          <w:rFonts w:ascii="Courier New" w:hAnsi="Courier New" w:cs="Courier New"/>
          <w:sz w:val="22"/>
          <w:szCs w:val="22"/>
        </w:rPr>
        <w:t xml:space="preserve"> = June</w:t>
      </w:r>
      <w:r>
        <w:rPr>
          <w:rFonts w:ascii="Courier New" w:hAnsi="Courier New" w:cs="Courier New"/>
          <w:sz w:val="22"/>
          <w:szCs w:val="22"/>
        </w:rPr>
        <w:tab/>
      </w:r>
      <w:r>
        <w:rPr>
          <w:rFonts w:ascii="Courier New" w:hAnsi="Courier New" w:cs="Courier New"/>
          <w:sz w:val="22"/>
          <w:szCs w:val="22"/>
        </w:rPr>
        <w:tab/>
        <w:t>+ = commendation from instructor</w:t>
      </w:r>
    </w:p>
    <w:p w14:paraId="204FD35D" w14:textId="48F80199" w:rsidR="00781E65" w:rsidRDefault="00781E65" w:rsidP="00781E65">
      <w:pPr>
        <w:rPr>
          <w:rFonts w:ascii="Courier New" w:hAnsi="Courier New" w:cs="Courier New"/>
          <w:sz w:val="22"/>
          <w:szCs w:val="22"/>
        </w:rPr>
      </w:pPr>
    </w:p>
    <w:p w14:paraId="316C51E8" w14:textId="77777777" w:rsidR="00781E65" w:rsidRDefault="00781E65" w:rsidP="00781E65">
      <w:pPr>
        <w:rPr>
          <w:rFonts w:ascii="Courier New" w:hAnsi="Courier New" w:cs="Courier New"/>
        </w:rPr>
      </w:pPr>
    </w:p>
    <w:tbl>
      <w:tblPr>
        <w:tblStyle w:val="TableGrid"/>
        <w:tblW w:w="0" w:type="auto"/>
        <w:tblLayout w:type="fixed"/>
        <w:tblLook w:val="04A0" w:firstRow="1" w:lastRow="0" w:firstColumn="1" w:lastColumn="0" w:noHBand="0" w:noVBand="1"/>
      </w:tblPr>
      <w:tblGrid>
        <w:gridCol w:w="1548"/>
        <w:gridCol w:w="865"/>
        <w:gridCol w:w="973"/>
        <w:gridCol w:w="973"/>
        <w:gridCol w:w="973"/>
        <w:gridCol w:w="973"/>
        <w:gridCol w:w="973"/>
        <w:gridCol w:w="973"/>
        <w:gridCol w:w="973"/>
      </w:tblGrid>
      <w:tr w:rsidR="00781E65" w14:paraId="795B8A09" w14:textId="77777777" w:rsidTr="0045416F">
        <w:tc>
          <w:tcPr>
            <w:tcW w:w="1548" w:type="dxa"/>
            <w:shd w:val="clear" w:color="auto" w:fill="D9D9D9" w:themeFill="background1" w:themeFillShade="D9"/>
          </w:tcPr>
          <w:p w14:paraId="238EF0D3" w14:textId="77777777" w:rsidR="00781E65" w:rsidRDefault="00781E65" w:rsidP="0045416F">
            <w:pPr>
              <w:rPr>
                <w:rFonts w:ascii="Courier New" w:hAnsi="Courier New" w:cs="Courier New"/>
                <w:b/>
                <w:sz w:val="18"/>
                <w:szCs w:val="18"/>
              </w:rPr>
            </w:pPr>
            <w:r>
              <w:rPr>
                <w:rFonts w:ascii="Courier New" w:hAnsi="Courier New" w:cs="Courier New"/>
                <w:b/>
                <w:sz w:val="18"/>
                <w:szCs w:val="18"/>
              </w:rPr>
              <w:t>Officer</w:t>
            </w:r>
          </w:p>
        </w:tc>
        <w:tc>
          <w:tcPr>
            <w:tcW w:w="865" w:type="dxa"/>
            <w:shd w:val="clear" w:color="auto" w:fill="D9D9D9" w:themeFill="background1" w:themeFillShade="D9"/>
          </w:tcPr>
          <w:p w14:paraId="3DB98354" w14:textId="77777777" w:rsidR="00781E65" w:rsidRDefault="00781E65" w:rsidP="0045416F">
            <w:pPr>
              <w:rPr>
                <w:rFonts w:ascii="Courier New" w:hAnsi="Courier New" w:cs="Courier New"/>
                <w:sz w:val="18"/>
                <w:szCs w:val="18"/>
              </w:rPr>
            </w:pPr>
            <w:r>
              <w:rPr>
                <w:rFonts w:ascii="Courier New" w:hAnsi="Courier New" w:cs="Courier New"/>
                <w:sz w:val="18"/>
                <w:szCs w:val="18"/>
              </w:rPr>
              <w:t>2007</w:t>
            </w:r>
          </w:p>
        </w:tc>
        <w:tc>
          <w:tcPr>
            <w:tcW w:w="973" w:type="dxa"/>
            <w:shd w:val="clear" w:color="auto" w:fill="D9D9D9" w:themeFill="background1" w:themeFillShade="D9"/>
          </w:tcPr>
          <w:p w14:paraId="10EFFB98" w14:textId="77777777" w:rsidR="00781E65" w:rsidRDefault="00781E65" w:rsidP="0045416F">
            <w:pPr>
              <w:rPr>
                <w:rFonts w:ascii="Courier New" w:hAnsi="Courier New" w:cs="Courier New"/>
                <w:sz w:val="18"/>
                <w:szCs w:val="18"/>
              </w:rPr>
            </w:pPr>
            <w:r>
              <w:rPr>
                <w:rFonts w:ascii="Courier New" w:hAnsi="Courier New" w:cs="Courier New"/>
                <w:sz w:val="18"/>
                <w:szCs w:val="18"/>
              </w:rPr>
              <w:t>2008</w:t>
            </w:r>
          </w:p>
        </w:tc>
        <w:tc>
          <w:tcPr>
            <w:tcW w:w="973" w:type="dxa"/>
            <w:shd w:val="clear" w:color="auto" w:fill="D9D9D9" w:themeFill="background1" w:themeFillShade="D9"/>
          </w:tcPr>
          <w:p w14:paraId="6193B408" w14:textId="77777777" w:rsidR="00781E65" w:rsidRDefault="00781E65" w:rsidP="0045416F">
            <w:pPr>
              <w:rPr>
                <w:rFonts w:ascii="Courier New" w:hAnsi="Courier New" w:cs="Courier New"/>
                <w:sz w:val="18"/>
                <w:szCs w:val="18"/>
              </w:rPr>
            </w:pPr>
            <w:r>
              <w:rPr>
                <w:rFonts w:ascii="Courier New" w:hAnsi="Courier New" w:cs="Courier New"/>
                <w:sz w:val="18"/>
                <w:szCs w:val="18"/>
              </w:rPr>
              <w:t>2009</w:t>
            </w:r>
          </w:p>
        </w:tc>
        <w:tc>
          <w:tcPr>
            <w:tcW w:w="973" w:type="dxa"/>
            <w:shd w:val="clear" w:color="auto" w:fill="D9D9D9" w:themeFill="background1" w:themeFillShade="D9"/>
          </w:tcPr>
          <w:p w14:paraId="7A6E917C" w14:textId="77777777" w:rsidR="00781E65" w:rsidRDefault="00781E65" w:rsidP="0045416F">
            <w:pPr>
              <w:rPr>
                <w:rFonts w:ascii="Courier New" w:hAnsi="Courier New" w:cs="Courier New"/>
                <w:sz w:val="18"/>
                <w:szCs w:val="18"/>
              </w:rPr>
            </w:pPr>
            <w:r>
              <w:rPr>
                <w:rFonts w:ascii="Courier New" w:hAnsi="Courier New" w:cs="Courier New"/>
                <w:sz w:val="18"/>
                <w:szCs w:val="18"/>
              </w:rPr>
              <w:t>2010</w:t>
            </w:r>
          </w:p>
        </w:tc>
        <w:tc>
          <w:tcPr>
            <w:tcW w:w="973" w:type="dxa"/>
            <w:shd w:val="clear" w:color="auto" w:fill="D9D9D9" w:themeFill="background1" w:themeFillShade="D9"/>
          </w:tcPr>
          <w:p w14:paraId="7ED0488A" w14:textId="77777777" w:rsidR="00781E65" w:rsidRDefault="00781E65" w:rsidP="0045416F">
            <w:pPr>
              <w:rPr>
                <w:rFonts w:ascii="Courier New" w:hAnsi="Courier New" w:cs="Courier New"/>
                <w:sz w:val="18"/>
                <w:szCs w:val="18"/>
              </w:rPr>
            </w:pPr>
            <w:r>
              <w:rPr>
                <w:rFonts w:ascii="Courier New" w:hAnsi="Courier New" w:cs="Courier New"/>
                <w:sz w:val="18"/>
                <w:szCs w:val="18"/>
              </w:rPr>
              <w:t>2011</w:t>
            </w:r>
          </w:p>
        </w:tc>
        <w:tc>
          <w:tcPr>
            <w:tcW w:w="973" w:type="dxa"/>
            <w:shd w:val="clear" w:color="auto" w:fill="D9D9D9" w:themeFill="background1" w:themeFillShade="D9"/>
          </w:tcPr>
          <w:p w14:paraId="177BD823" w14:textId="77777777" w:rsidR="00781E65" w:rsidRDefault="00781E65" w:rsidP="0045416F">
            <w:pPr>
              <w:rPr>
                <w:rFonts w:ascii="Courier New" w:hAnsi="Courier New" w:cs="Courier New"/>
                <w:sz w:val="18"/>
                <w:szCs w:val="18"/>
              </w:rPr>
            </w:pPr>
            <w:r>
              <w:rPr>
                <w:rFonts w:ascii="Courier New" w:hAnsi="Courier New" w:cs="Courier New"/>
                <w:sz w:val="18"/>
                <w:szCs w:val="18"/>
              </w:rPr>
              <w:t>2012</w:t>
            </w:r>
          </w:p>
        </w:tc>
        <w:tc>
          <w:tcPr>
            <w:tcW w:w="973" w:type="dxa"/>
            <w:shd w:val="clear" w:color="auto" w:fill="D9D9D9" w:themeFill="background1" w:themeFillShade="D9"/>
          </w:tcPr>
          <w:p w14:paraId="051F6FE4" w14:textId="77777777" w:rsidR="00781E65" w:rsidRDefault="00781E65" w:rsidP="0045416F">
            <w:pPr>
              <w:rPr>
                <w:rFonts w:ascii="Courier New" w:hAnsi="Courier New" w:cs="Courier New"/>
                <w:sz w:val="18"/>
                <w:szCs w:val="18"/>
              </w:rPr>
            </w:pPr>
            <w:r>
              <w:rPr>
                <w:rFonts w:ascii="Courier New" w:hAnsi="Courier New" w:cs="Courier New"/>
                <w:sz w:val="18"/>
                <w:szCs w:val="18"/>
              </w:rPr>
              <w:t>2013</w:t>
            </w:r>
          </w:p>
        </w:tc>
        <w:tc>
          <w:tcPr>
            <w:tcW w:w="973" w:type="dxa"/>
            <w:shd w:val="clear" w:color="auto" w:fill="D9D9D9" w:themeFill="background1" w:themeFillShade="D9"/>
          </w:tcPr>
          <w:p w14:paraId="221421A5" w14:textId="77777777" w:rsidR="00781E65" w:rsidRDefault="00781E65" w:rsidP="0045416F">
            <w:pPr>
              <w:rPr>
                <w:rFonts w:ascii="Courier New" w:hAnsi="Courier New" w:cs="Courier New"/>
                <w:sz w:val="18"/>
                <w:szCs w:val="18"/>
              </w:rPr>
            </w:pPr>
            <w:r>
              <w:rPr>
                <w:rFonts w:ascii="Courier New" w:hAnsi="Courier New" w:cs="Courier New"/>
                <w:sz w:val="18"/>
                <w:szCs w:val="18"/>
              </w:rPr>
              <w:t>2014</w:t>
            </w:r>
          </w:p>
        </w:tc>
      </w:tr>
      <w:tr w:rsidR="00781E65" w14:paraId="00A01C28" w14:textId="77777777" w:rsidTr="0045416F">
        <w:tc>
          <w:tcPr>
            <w:tcW w:w="1548" w:type="dxa"/>
          </w:tcPr>
          <w:p w14:paraId="47CB65F8" w14:textId="77777777" w:rsidR="00781E65" w:rsidRDefault="00781E65" w:rsidP="0045416F">
            <w:pPr>
              <w:rPr>
                <w:rFonts w:ascii="Courier New" w:hAnsi="Courier New" w:cs="Courier New"/>
                <w:sz w:val="18"/>
                <w:szCs w:val="18"/>
              </w:rPr>
            </w:pPr>
            <w:r>
              <w:rPr>
                <w:rFonts w:ascii="Courier New" w:hAnsi="Courier New" w:cs="Courier New"/>
                <w:sz w:val="18"/>
                <w:szCs w:val="18"/>
              </w:rPr>
              <w:t>Jones, J.</w:t>
            </w:r>
          </w:p>
          <w:p w14:paraId="6113A7BE" w14:textId="77777777" w:rsidR="00781E65" w:rsidRDefault="00781E65" w:rsidP="0045416F">
            <w:pPr>
              <w:rPr>
                <w:rFonts w:ascii="Courier New" w:hAnsi="Courier New" w:cs="Courier New"/>
                <w:sz w:val="18"/>
                <w:szCs w:val="18"/>
              </w:rPr>
            </w:pPr>
          </w:p>
        </w:tc>
        <w:tc>
          <w:tcPr>
            <w:tcW w:w="865" w:type="dxa"/>
          </w:tcPr>
          <w:p w14:paraId="4A171D4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3CA42C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170589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E031DE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89DFAB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FA8C86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91CE38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4523A5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19401B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6122CC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24CDF0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A15F33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720DB8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29198C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69E53D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302771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24EE0ED4" w14:textId="77777777" w:rsidTr="0045416F">
        <w:tc>
          <w:tcPr>
            <w:tcW w:w="1548" w:type="dxa"/>
          </w:tcPr>
          <w:p w14:paraId="1964D9BD" w14:textId="77777777" w:rsidR="00781E65" w:rsidRDefault="00781E65" w:rsidP="0045416F">
            <w:pPr>
              <w:rPr>
                <w:rFonts w:ascii="Courier New" w:hAnsi="Courier New" w:cs="Courier New"/>
                <w:sz w:val="18"/>
                <w:szCs w:val="18"/>
              </w:rPr>
            </w:pPr>
            <w:r>
              <w:rPr>
                <w:rFonts w:ascii="Courier New" w:hAnsi="Courier New" w:cs="Courier New"/>
                <w:sz w:val="18"/>
                <w:szCs w:val="18"/>
              </w:rPr>
              <w:t>Irsay, J.</w:t>
            </w:r>
          </w:p>
          <w:p w14:paraId="4D01EBC5" w14:textId="77777777" w:rsidR="00781E65" w:rsidRDefault="00781E65" w:rsidP="0045416F">
            <w:pPr>
              <w:rPr>
                <w:rFonts w:ascii="Courier New" w:hAnsi="Courier New" w:cs="Courier New"/>
                <w:sz w:val="18"/>
                <w:szCs w:val="18"/>
              </w:rPr>
            </w:pPr>
          </w:p>
        </w:tc>
        <w:tc>
          <w:tcPr>
            <w:tcW w:w="865" w:type="dxa"/>
          </w:tcPr>
          <w:p w14:paraId="5DBECE2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BF8823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7A7769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E7CF172"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5A47688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0829D4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DD94FA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4D20B8C"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0911B03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6A238F0"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i-jun</w:t>
            </w:r>
            <w:proofErr w:type="spellEnd"/>
          </w:p>
        </w:tc>
        <w:tc>
          <w:tcPr>
            <w:tcW w:w="973" w:type="dxa"/>
          </w:tcPr>
          <w:p w14:paraId="186F103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7CCDE1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970CF9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7D9A58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3B12B8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EDFA5F2"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r>
      <w:tr w:rsidR="00781E65" w14:paraId="5806A1D6" w14:textId="77777777" w:rsidTr="0045416F">
        <w:tc>
          <w:tcPr>
            <w:tcW w:w="1548" w:type="dxa"/>
          </w:tcPr>
          <w:p w14:paraId="5BBBB3A8" w14:textId="77777777" w:rsidR="00781E65" w:rsidRDefault="00781E65" w:rsidP="0045416F">
            <w:pPr>
              <w:rPr>
                <w:rFonts w:ascii="Courier New" w:hAnsi="Courier New" w:cs="Courier New"/>
                <w:sz w:val="18"/>
                <w:szCs w:val="18"/>
              </w:rPr>
            </w:pPr>
            <w:r>
              <w:rPr>
                <w:rFonts w:ascii="Courier New" w:hAnsi="Courier New" w:cs="Courier New"/>
                <w:sz w:val="18"/>
                <w:szCs w:val="18"/>
              </w:rPr>
              <w:t>Cruze, C.</w:t>
            </w:r>
          </w:p>
          <w:p w14:paraId="4AE8094D" w14:textId="77777777" w:rsidR="00781E65" w:rsidRDefault="00781E65" w:rsidP="0045416F">
            <w:pPr>
              <w:rPr>
                <w:rFonts w:ascii="Courier New" w:hAnsi="Courier New" w:cs="Courier New"/>
                <w:sz w:val="18"/>
                <w:szCs w:val="18"/>
              </w:rPr>
            </w:pPr>
          </w:p>
        </w:tc>
        <w:tc>
          <w:tcPr>
            <w:tcW w:w="865" w:type="dxa"/>
          </w:tcPr>
          <w:p w14:paraId="42B99D93"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i-jan</w:t>
            </w:r>
            <w:proofErr w:type="spellEnd"/>
          </w:p>
          <w:p w14:paraId="65DED8A2"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i-jun</w:t>
            </w:r>
            <w:proofErr w:type="spellEnd"/>
          </w:p>
        </w:tc>
        <w:tc>
          <w:tcPr>
            <w:tcW w:w="973" w:type="dxa"/>
          </w:tcPr>
          <w:p w14:paraId="31299C97"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i-jan</w:t>
            </w:r>
            <w:proofErr w:type="spellEnd"/>
          </w:p>
          <w:p w14:paraId="24690940"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i-jun</w:t>
            </w:r>
            <w:proofErr w:type="spellEnd"/>
          </w:p>
        </w:tc>
        <w:tc>
          <w:tcPr>
            <w:tcW w:w="973" w:type="dxa"/>
          </w:tcPr>
          <w:p w14:paraId="6C949F29"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i-jan</w:t>
            </w:r>
            <w:proofErr w:type="spellEnd"/>
          </w:p>
          <w:p w14:paraId="1CAAC99A"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i-jun</w:t>
            </w:r>
            <w:proofErr w:type="spellEnd"/>
          </w:p>
        </w:tc>
        <w:tc>
          <w:tcPr>
            <w:tcW w:w="973" w:type="dxa"/>
          </w:tcPr>
          <w:p w14:paraId="5F04ED63"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jan</w:t>
            </w:r>
            <w:proofErr w:type="spellEnd"/>
          </w:p>
          <w:p w14:paraId="5B13E40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51EC99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92772E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970D13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81783D3"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292902C1"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i-jan</w:t>
            </w:r>
            <w:proofErr w:type="spellEnd"/>
          </w:p>
          <w:p w14:paraId="255B7C6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1C16B64"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i-jan</w:t>
            </w:r>
            <w:proofErr w:type="spellEnd"/>
          </w:p>
          <w:p w14:paraId="3441B69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55255981" w14:textId="77777777" w:rsidTr="0045416F">
        <w:tc>
          <w:tcPr>
            <w:tcW w:w="1548" w:type="dxa"/>
          </w:tcPr>
          <w:p w14:paraId="117B6690" w14:textId="77777777" w:rsidR="00781E65" w:rsidRDefault="00781E65" w:rsidP="0045416F">
            <w:pPr>
              <w:rPr>
                <w:rFonts w:ascii="Courier New" w:hAnsi="Courier New" w:cs="Courier New"/>
                <w:sz w:val="18"/>
                <w:szCs w:val="18"/>
              </w:rPr>
            </w:pPr>
            <w:r>
              <w:rPr>
                <w:rFonts w:ascii="Courier New" w:hAnsi="Courier New" w:cs="Courier New"/>
                <w:sz w:val="18"/>
                <w:szCs w:val="18"/>
              </w:rPr>
              <w:t>Allen, P.</w:t>
            </w:r>
          </w:p>
          <w:p w14:paraId="461A514B" w14:textId="77777777" w:rsidR="00781E65" w:rsidRDefault="00781E65" w:rsidP="0045416F">
            <w:pPr>
              <w:rPr>
                <w:rFonts w:ascii="Courier New" w:hAnsi="Courier New" w:cs="Courier New"/>
                <w:sz w:val="18"/>
                <w:szCs w:val="18"/>
              </w:rPr>
            </w:pPr>
          </w:p>
        </w:tc>
        <w:tc>
          <w:tcPr>
            <w:tcW w:w="865" w:type="dxa"/>
          </w:tcPr>
          <w:p w14:paraId="7AAD7FD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D0D390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F51EC7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4E9046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A5B546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CC139C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BD32D2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F7866D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90F3EE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8EDA94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083852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096D3E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54CE08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14E3BC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158765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9BFFBA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6FBC80BA" w14:textId="77777777" w:rsidTr="0045416F">
        <w:tc>
          <w:tcPr>
            <w:tcW w:w="1548" w:type="dxa"/>
          </w:tcPr>
          <w:p w14:paraId="14E79A2F" w14:textId="77777777" w:rsidR="00781E65" w:rsidRDefault="00781E65" w:rsidP="0045416F">
            <w:pPr>
              <w:rPr>
                <w:rFonts w:ascii="Courier New" w:hAnsi="Courier New" w:cs="Courier New"/>
                <w:sz w:val="18"/>
                <w:szCs w:val="18"/>
              </w:rPr>
            </w:pPr>
            <w:r>
              <w:rPr>
                <w:rFonts w:ascii="Courier New" w:hAnsi="Courier New" w:cs="Courier New"/>
                <w:sz w:val="18"/>
                <w:szCs w:val="18"/>
              </w:rPr>
              <w:t>York, J.</w:t>
            </w:r>
          </w:p>
          <w:p w14:paraId="1412BB45" w14:textId="77777777" w:rsidR="00781E65" w:rsidRDefault="00781E65" w:rsidP="0045416F">
            <w:pPr>
              <w:rPr>
                <w:rFonts w:ascii="Courier New" w:hAnsi="Courier New" w:cs="Courier New"/>
                <w:sz w:val="18"/>
                <w:szCs w:val="18"/>
              </w:rPr>
            </w:pPr>
          </w:p>
        </w:tc>
        <w:tc>
          <w:tcPr>
            <w:tcW w:w="865" w:type="dxa"/>
          </w:tcPr>
          <w:p w14:paraId="2DA6F06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8616AF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C50A35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C977AA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A49330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53795F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082142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94CF98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90EBC6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55F03B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91DD80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8F52A8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06D80C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3F1C57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D31D73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C19AAD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4FB22E12" w14:textId="77777777" w:rsidTr="0045416F">
        <w:tc>
          <w:tcPr>
            <w:tcW w:w="1548" w:type="dxa"/>
          </w:tcPr>
          <w:p w14:paraId="2DA3525D" w14:textId="77777777" w:rsidR="00781E65" w:rsidRDefault="00781E65" w:rsidP="0045416F">
            <w:pPr>
              <w:rPr>
                <w:rFonts w:ascii="Courier New" w:hAnsi="Courier New" w:cs="Courier New"/>
                <w:sz w:val="18"/>
                <w:szCs w:val="18"/>
              </w:rPr>
            </w:pPr>
            <w:r>
              <w:rPr>
                <w:rFonts w:ascii="Courier New" w:hAnsi="Courier New" w:cs="Courier New"/>
                <w:sz w:val="18"/>
                <w:szCs w:val="18"/>
              </w:rPr>
              <w:t>Spanos, A.</w:t>
            </w:r>
          </w:p>
          <w:p w14:paraId="6D9B77C0" w14:textId="77777777" w:rsidR="00781E65" w:rsidRDefault="00781E65" w:rsidP="0045416F">
            <w:pPr>
              <w:rPr>
                <w:rFonts w:ascii="Courier New" w:hAnsi="Courier New" w:cs="Courier New"/>
                <w:sz w:val="18"/>
                <w:szCs w:val="18"/>
              </w:rPr>
            </w:pPr>
          </w:p>
        </w:tc>
        <w:tc>
          <w:tcPr>
            <w:tcW w:w="865" w:type="dxa"/>
          </w:tcPr>
          <w:p w14:paraId="004DE2E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706B65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78D520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391213A"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i-jun</w:t>
            </w:r>
            <w:proofErr w:type="spellEnd"/>
          </w:p>
        </w:tc>
        <w:tc>
          <w:tcPr>
            <w:tcW w:w="973" w:type="dxa"/>
          </w:tcPr>
          <w:p w14:paraId="61B46E8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200532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1830EE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BDEB66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A08D0D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F404A6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07429A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36E3D96"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673D887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EAA444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50A575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8C4C47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62BD2307" w14:textId="77777777" w:rsidTr="0045416F">
        <w:tc>
          <w:tcPr>
            <w:tcW w:w="1548" w:type="dxa"/>
          </w:tcPr>
          <w:p w14:paraId="019E59C3"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McCasky</w:t>
            </w:r>
            <w:proofErr w:type="spellEnd"/>
            <w:r>
              <w:rPr>
                <w:rFonts w:ascii="Courier New" w:hAnsi="Courier New" w:cs="Courier New"/>
                <w:sz w:val="18"/>
                <w:szCs w:val="18"/>
              </w:rPr>
              <w:t>,</w:t>
            </w:r>
          </w:p>
          <w:p w14:paraId="32E62C90" w14:textId="77777777" w:rsidR="00781E65" w:rsidRDefault="00781E65" w:rsidP="0045416F">
            <w:pPr>
              <w:rPr>
                <w:rFonts w:ascii="Courier New" w:hAnsi="Courier New" w:cs="Courier New"/>
                <w:sz w:val="18"/>
                <w:szCs w:val="18"/>
              </w:rPr>
            </w:pPr>
            <w:r>
              <w:rPr>
                <w:rFonts w:ascii="Courier New" w:hAnsi="Courier New" w:cs="Courier New"/>
                <w:sz w:val="18"/>
                <w:szCs w:val="18"/>
              </w:rPr>
              <w:t>V.</w:t>
            </w:r>
          </w:p>
        </w:tc>
        <w:tc>
          <w:tcPr>
            <w:tcW w:w="865" w:type="dxa"/>
          </w:tcPr>
          <w:p w14:paraId="434855E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9151A4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99D3E2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0653DE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704661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ECD496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4861EC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858A0A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B16E12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7C89CD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636A23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8FB548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CE6B2C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9667B0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B8A8E7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D892E2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6711AC48" w14:textId="77777777" w:rsidTr="0045416F">
        <w:tc>
          <w:tcPr>
            <w:tcW w:w="1548" w:type="dxa"/>
          </w:tcPr>
          <w:p w14:paraId="0CF5A39B" w14:textId="77777777" w:rsidR="00781E65" w:rsidRDefault="00781E65" w:rsidP="0045416F">
            <w:pPr>
              <w:rPr>
                <w:rFonts w:ascii="Courier New" w:hAnsi="Courier New" w:cs="Courier New"/>
                <w:sz w:val="18"/>
                <w:szCs w:val="18"/>
              </w:rPr>
            </w:pPr>
            <w:r>
              <w:rPr>
                <w:rFonts w:ascii="Courier New" w:hAnsi="Courier New" w:cs="Courier New"/>
                <w:sz w:val="18"/>
                <w:szCs w:val="18"/>
              </w:rPr>
              <w:t>Benson, T.</w:t>
            </w:r>
          </w:p>
          <w:p w14:paraId="46921F8A" w14:textId="77777777" w:rsidR="00781E65" w:rsidRDefault="00781E65" w:rsidP="0045416F">
            <w:pPr>
              <w:rPr>
                <w:rFonts w:ascii="Courier New" w:hAnsi="Courier New" w:cs="Courier New"/>
                <w:sz w:val="18"/>
                <w:szCs w:val="18"/>
              </w:rPr>
            </w:pPr>
          </w:p>
        </w:tc>
        <w:tc>
          <w:tcPr>
            <w:tcW w:w="865" w:type="dxa"/>
          </w:tcPr>
          <w:p w14:paraId="6ED0CDB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B71DF5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A920D6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01931D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199BD8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208B54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31EC7A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EDDEBF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2B2599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F22ECA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9DDF93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3ADCFE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E0E8BF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F1D616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52E3C8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9D4E2E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0635B194" w14:textId="77777777" w:rsidTr="0045416F">
        <w:tc>
          <w:tcPr>
            <w:tcW w:w="1548" w:type="dxa"/>
          </w:tcPr>
          <w:p w14:paraId="2C0B235E" w14:textId="77777777" w:rsidR="00781E65" w:rsidRDefault="00781E65" w:rsidP="0045416F">
            <w:pPr>
              <w:rPr>
                <w:rFonts w:ascii="Courier New" w:hAnsi="Courier New" w:cs="Courier New"/>
                <w:sz w:val="18"/>
                <w:szCs w:val="18"/>
              </w:rPr>
            </w:pPr>
            <w:r>
              <w:rPr>
                <w:rFonts w:ascii="Courier New" w:hAnsi="Courier New" w:cs="Courier New"/>
                <w:sz w:val="18"/>
                <w:szCs w:val="18"/>
              </w:rPr>
              <w:t>Packer, F.</w:t>
            </w:r>
          </w:p>
          <w:p w14:paraId="4258A57D" w14:textId="77777777" w:rsidR="00781E65" w:rsidRDefault="00781E65" w:rsidP="0045416F">
            <w:pPr>
              <w:rPr>
                <w:rFonts w:ascii="Courier New" w:hAnsi="Courier New" w:cs="Courier New"/>
                <w:sz w:val="18"/>
                <w:szCs w:val="18"/>
              </w:rPr>
            </w:pPr>
          </w:p>
        </w:tc>
        <w:tc>
          <w:tcPr>
            <w:tcW w:w="865" w:type="dxa"/>
          </w:tcPr>
          <w:p w14:paraId="5DD18C2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AFB2CB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0EEE27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7739AD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9091F1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DFAE3D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D0470C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E672D8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74A667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C49B59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2C7BA2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33CECF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35AA8A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805C77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0C3140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6E40F8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65AB26EA" w14:textId="77777777" w:rsidTr="0045416F">
        <w:tc>
          <w:tcPr>
            <w:tcW w:w="1548" w:type="dxa"/>
          </w:tcPr>
          <w:p w14:paraId="54EA246D" w14:textId="77777777" w:rsidR="00781E65" w:rsidRDefault="00781E65" w:rsidP="0045416F">
            <w:pPr>
              <w:rPr>
                <w:rFonts w:ascii="Courier New" w:hAnsi="Courier New" w:cs="Courier New"/>
                <w:sz w:val="18"/>
                <w:szCs w:val="18"/>
              </w:rPr>
            </w:pPr>
            <w:r>
              <w:rPr>
                <w:rFonts w:ascii="Courier New" w:hAnsi="Courier New" w:cs="Courier New"/>
                <w:sz w:val="18"/>
                <w:szCs w:val="18"/>
              </w:rPr>
              <w:t>Kraft, R.</w:t>
            </w:r>
          </w:p>
          <w:p w14:paraId="35844323" w14:textId="77777777" w:rsidR="00781E65" w:rsidRDefault="00781E65" w:rsidP="0045416F">
            <w:pPr>
              <w:rPr>
                <w:rFonts w:ascii="Courier New" w:hAnsi="Courier New" w:cs="Courier New"/>
                <w:sz w:val="18"/>
                <w:szCs w:val="18"/>
              </w:rPr>
            </w:pPr>
          </w:p>
        </w:tc>
        <w:tc>
          <w:tcPr>
            <w:tcW w:w="865" w:type="dxa"/>
          </w:tcPr>
          <w:p w14:paraId="2E1071E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7ED884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E90CBF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3EE0FA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EDB982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9687D7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8A0FBC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2E866D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8BF67D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1FF22A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3E15D6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7C9E2A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70837F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158EEA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BC76AC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C5861C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3EA507A6" w14:textId="77777777" w:rsidTr="0045416F">
        <w:tc>
          <w:tcPr>
            <w:tcW w:w="1548" w:type="dxa"/>
          </w:tcPr>
          <w:p w14:paraId="7200DE4F" w14:textId="77777777" w:rsidR="00781E65" w:rsidRDefault="00781E65" w:rsidP="0045416F">
            <w:pPr>
              <w:rPr>
                <w:rFonts w:ascii="Courier New" w:hAnsi="Courier New" w:cs="Courier New"/>
                <w:sz w:val="18"/>
                <w:szCs w:val="18"/>
              </w:rPr>
            </w:pPr>
            <w:r>
              <w:rPr>
                <w:rFonts w:ascii="Courier New" w:hAnsi="Courier New" w:cs="Courier New"/>
                <w:sz w:val="18"/>
                <w:szCs w:val="18"/>
              </w:rPr>
              <w:t xml:space="preserve">Richardson, J. </w:t>
            </w:r>
          </w:p>
        </w:tc>
        <w:tc>
          <w:tcPr>
            <w:tcW w:w="865" w:type="dxa"/>
          </w:tcPr>
          <w:p w14:paraId="265D6DD8"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jan</w:t>
            </w:r>
            <w:proofErr w:type="spellEnd"/>
          </w:p>
          <w:p w14:paraId="694BB5BB"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1887C4F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B9BFF2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A97BF8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A9B616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5F49192"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jan</w:t>
            </w:r>
            <w:proofErr w:type="spellEnd"/>
          </w:p>
          <w:p w14:paraId="5281701F"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i-jun</w:t>
            </w:r>
            <w:proofErr w:type="spellEnd"/>
          </w:p>
        </w:tc>
        <w:tc>
          <w:tcPr>
            <w:tcW w:w="973" w:type="dxa"/>
          </w:tcPr>
          <w:p w14:paraId="4AB7262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F40B98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119814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A822F2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F56DBC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23961F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E710FC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2785D6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24B66224" w14:textId="77777777" w:rsidTr="0045416F">
        <w:tc>
          <w:tcPr>
            <w:tcW w:w="1548" w:type="dxa"/>
          </w:tcPr>
          <w:p w14:paraId="5C23381B" w14:textId="77777777" w:rsidR="00781E65" w:rsidRDefault="00781E65" w:rsidP="0045416F">
            <w:pPr>
              <w:rPr>
                <w:rFonts w:ascii="Courier New" w:hAnsi="Courier New" w:cs="Courier New"/>
                <w:sz w:val="18"/>
                <w:szCs w:val="18"/>
              </w:rPr>
            </w:pPr>
            <w:r>
              <w:rPr>
                <w:rFonts w:ascii="Courier New" w:hAnsi="Courier New" w:cs="Courier New"/>
                <w:sz w:val="18"/>
                <w:szCs w:val="18"/>
              </w:rPr>
              <w:t>Johnson, W.</w:t>
            </w:r>
          </w:p>
          <w:p w14:paraId="4E2C449E" w14:textId="77777777" w:rsidR="00781E65" w:rsidRDefault="00781E65" w:rsidP="0045416F">
            <w:pPr>
              <w:rPr>
                <w:rFonts w:ascii="Courier New" w:hAnsi="Courier New" w:cs="Courier New"/>
                <w:sz w:val="18"/>
                <w:szCs w:val="18"/>
              </w:rPr>
            </w:pPr>
          </w:p>
        </w:tc>
        <w:tc>
          <w:tcPr>
            <w:tcW w:w="865" w:type="dxa"/>
          </w:tcPr>
          <w:p w14:paraId="13512EF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C82FA0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7BF42B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F6EAA8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3913DF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603BBD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84947E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E57150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DCE46F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D847B7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E82790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E68C1F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3E5760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4ED897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7C05AE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96CF9C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2EF946C8" w14:textId="77777777" w:rsidTr="0045416F">
        <w:tc>
          <w:tcPr>
            <w:tcW w:w="1548" w:type="dxa"/>
          </w:tcPr>
          <w:p w14:paraId="03DFD0AE" w14:textId="77777777" w:rsidR="00781E65" w:rsidRDefault="00781E65" w:rsidP="0045416F">
            <w:pPr>
              <w:rPr>
                <w:rFonts w:ascii="Courier New" w:hAnsi="Courier New" w:cs="Courier New"/>
                <w:sz w:val="18"/>
                <w:szCs w:val="18"/>
              </w:rPr>
            </w:pPr>
            <w:r>
              <w:rPr>
                <w:rFonts w:ascii="Courier New" w:hAnsi="Courier New" w:cs="Courier New"/>
                <w:sz w:val="18"/>
                <w:szCs w:val="18"/>
              </w:rPr>
              <w:t>Bidwill, B.</w:t>
            </w:r>
          </w:p>
          <w:p w14:paraId="3C554F45" w14:textId="77777777" w:rsidR="00781E65" w:rsidRDefault="00781E65" w:rsidP="0045416F">
            <w:pPr>
              <w:rPr>
                <w:rFonts w:ascii="Courier New" w:hAnsi="Courier New" w:cs="Courier New"/>
                <w:sz w:val="18"/>
                <w:szCs w:val="18"/>
              </w:rPr>
            </w:pPr>
          </w:p>
        </w:tc>
        <w:tc>
          <w:tcPr>
            <w:tcW w:w="865" w:type="dxa"/>
          </w:tcPr>
          <w:p w14:paraId="2FCEDC6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DEA99E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C1E68F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5AD9AD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01A963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701302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3A0BA7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81DF97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0F944C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5D005E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87FE5B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D9D1D3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F76782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EEB903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E07412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75A519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00793DEF" w14:textId="77777777" w:rsidTr="0045416F">
        <w:tc>
          <w:tcPr>
            <w:tcW w:w="1548" w:type="dxa"/>
          </w:tcPr>
          <w:p w14:paraId="2C1D2539" w14:textId="77777777" w:rsidR="00781E65" w:rsidRDefault="00781E65" w:rsidP="0045416F">
            <w:pPr>
              <w:rPr>
                <w:rFonts w:ascii="Courier New" w:hAnsi="Courier New" w:cs="Courier New"/>
                <w:sz w:val="18"/>
                <w:szCs w:val="18"/>
              </w:rPr>
            </w:pPr>
            <w:r>
              <w:rPr>
                <w:rFonts w:ascii="Courier New" w:hAnsi="Courier New" w:cs="Courier New"/>
                <w:sz w:val="18"/>
                <w:szCs w:val="18"/>
              </w:rPr>
              <w:t>Adams, B.</w:t>
            </w:r>
          </w:p>
          <w:p w14:paraId="7529C8E1" w14:textId="77777777" w:rsidR="00781E65" w:rsidRDefault="00781E65" w:rsidP="0045416F">
            <w:pPr>
              <w:rPr>
                <w:rFonts w:ascii="Courier New" w:hAnsi="Courier New" w:cs="Courier New"/>
                <w:sz w:val="18"/>
                <w:szCs w:val="18"/>
              </w:rPr>
            </w:pPr>
          </w:p>
        </w:tc>
        <w:tc>
          <w:tcPr>
            <w:tcW w:w="865" w:type="dxa"/>
          </w:tcPr>
          <w:p w14:paraId="5F0C636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94DAC5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3D9B4F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1FF368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6DB9CA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214A02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C5200D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0F81DA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996D48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A63393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B97154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E1808E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B1A640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E7C3FC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FA789F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964861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40C6DCF4" w14:textId="77777777" w:rsidTr="0045416F">
        <w:tc>
          <w:tcPr>
            <w:tcW w:w="1548" w:type="dxa"/>
          </w:tcPr>
          <w:p w14:paraId="4649ACED" w14:textId="77777777" w:rsidR="00781E65" w:rsidRDefault="00781E65" w:rsidP="0045416F">
            <w:pPr>
              <w:rPr>
                <w:rFonts w:ascii="Courier New" w:hAnsi="Courier New" w:cs="Courier New"/>
                <w:sz w:val="18"/>
                <w:szCs w:val="18"/>
              </w:rPr>
            </w:pPr>
            <w:r>
              <w:rPr>
                <w:rFonts w:ascii="Courier New" w:hAnsi="Courier New" w:cs="Courier New"/>
                <w:sz w:val="18"/>
                <w:szCs w:val="18"/>
              </w:rPr>
              <w:t>Blank, A.</w:t>
            </w:r>
          </w:p>
          <w:p w14:paraId="137BD54C" w14:textId="77777777" w:rsidR="00781E65" w:rsidRDefault="00781E65" w:rsidP="0045416F">
            <w:pPr>
              <w:rPr>
                <w:rFonts w:ascii="Courier New" w:hAnsi="Courier New" w:cs="Courier New"/>
                <w:sz w:val="18"/>
                <w:szCs w:val="18"/>
              </w:rPr>
            </w:pPr>
          </w:p>
        </w:tc>
        <w:tc>
          <w:tcPr>
            <w:tcW w:w="865" w:type="dxa"/>
          </w:tcPr>
          <w:p w14:paraId="10B2715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8B3014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645D9F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0C891C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98D7B9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3CB839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184C82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DFF106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D260F6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82981D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B65E69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F4C53D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E3984A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FA1AAF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828B27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C52D51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29CC00E7" w14:textId="77777777" w:rsidTr="0045416F">
        <w:tc>
          <w:tcPr>
            <w:tcW w:w="1548" w:type="dxa"/>
          </w:tcPr>
          <w:p w14:paraId="28175CA0" w14:textId="77777777" w:rsidR="00781E65" w:rsidRDefault="00781E65" w:rsidP="0045416F">
            <w:pPr>
              <w:rPr>
                <w:rFonts w:ascii="Courier New" w:hAnsi="Courier New" w:cs="Courier New"/>
                <w:sz w:val="18"/>
                <w:szCs w:val="18"/>
              </w:rPr>
            </w:pPr>
            <w:r>
              <w:rPr>
                <w:rFonts w:ascii="Courier New" w:hAnsi="Courier New" w:cs="Courier New"/>
                <w:sz w:val="18"/>
                <w:szCs w:val="18"/>
              </w:rPr>
              <w:t>Bisciotti, S.</w:t>
            </w:r>
          </w:p>
          <w:p w14:paraId="234933C1" w14:textId="77777777" w:rsidR="00781E65" w:rsidRDefault="00781E65" w:rsidP="0045416F">
            <w:pPr>
              <w:rPr>
                <w:rFonts w:ascii="Courier New" w:hAnsi="Courier New" w:cs="Courier New"/>
                <w:sz w:val="18"/>
                <w:szCs w:val="18"/>
              </w:rPr>
            </w:pPr>
          </w:p>
        </w:tc>
        <w:tc>
          <w:tcPr>
            <w:tcW w:w="865" w:type="dxa"/>
          </w:tcPr>
          <w:p w14:paraId="4A532D7B" w14:textId="77777777" w:rsidR="00781E65" w:rsidRDefault="00781E65" w:rsidP="0045416F">
            <w:pPr>
              <w:rPr>
                <w:rFonts w:ascii="Courier New" w:hAnsi="Courier New" w:cs="Courier New"/>
                <w:sz w:val="18"/>
                <w:szCs w:val="18"/>
              </w:rPr>
            </w:pPr>
            <w:r>
              <w:rPr>
                <w:rFonts w:ascii="Courier New" w:hAnsi="Courier New" w:cs="Courier New"/>
                <w:sz w:val="18"/>
                <w:szCs w:val="18"/>
              </w:rPr>
              <w:lastRenderedPageBreak/>
              <w:t>c-</w:t>
            </w:r>
            <w:proofErr w:type="spellStart"/>
            <w:r>
              <w:rPr>
                <w:rFonts w:ascii="Courier New" w:hAnsi="Courier New" w:cs="Courier New"/>
                <w:sz w:val="18"/>
                <w:szCs w:val="18"/>
              </w:rPr>
              <w:t>jan</w:t>
            </w:r>
            <w:proofErr w:type="spellEnd"/>
          </w:p>
          <w:p w14:paraId="7404B4A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392625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1D4C74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AEDD6D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158E7F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AC7454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9BA3D4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8CE211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6D7533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D9FDD6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8FDF81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223300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AF6FDE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0781E1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B279D5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3263DA3A" w14:textId="77777777" w:rsidTr="0045416F">
        <w:tc>
          <w:tcPr>
            <w:tcW w:w="1548" w:type="dxa"/>
          </w:tcPr>
          <w:p w14:paraId="124B5FC8" w14:textId="77777777" w:rsidR="00781E65" w:rsidRDefault="00781E65" w:rsidP="0045416F">
            <w:pPr>
              <w:rPr>
                <w:rFonts w:ascii="Courier New" w:hAnsi="Courier New" w:cs="Courier New"/>
                <w:sz w:val="18"/>
                <w:szCs w:val="18"/>
              </w:rPr>
            </w:pPr>
            <w:r>
              <w:rPr>
                <w:rFonts w:ascii="Courier New" w:hAnsi="Courier New" w:cs="Courier New"/>
                <w:sz w:val="18"/>
                <w:szCs w:val="18"/>
              </w:rPr>
              <w:lastRenderedPageBreak/>
              <w:t>Wilson, R.</w:t>
            </w:r>
          </w:p>
          <w:p w14:paraId="70A64888" w14:textId="77777777" w:rsidR="00781E65" w:rsidRDefault="00781E65" w:rsidP="0045416F">
            <w:pPr>
              <w:rPr>
                <w:rFonts w:ascii="Courier New" w:hAnsi="Courier New" w:cs="Courier New"/>
                <w:sz w:val="18"/>
                <w:szCs w:val="18"/>
              </w:rPr>
            </w:pPr>
          </w:p>
        </w:tc>
        <w:tc>
          <w:tcPr>
            <w:tcW w:w="865" w:type="dxa"/>
          </w:tcPr>
          <w:p w14:paraId="3639712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4B7E19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D55CBE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F7B136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FA578F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A1E8E4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145C90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D3E266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454FA5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B15A8A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8F4444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DECD67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1ECC90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3E81E8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AE801D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19BD5B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022D3C2A" w14:textId="77777777" w:rsidTr="0045416F">
        <w:tc>
          <w:tcPr>
            <w:tcW w:w="1548" w:type="dxa"/>
          </w:tcPr>
          <w:p w14:paraId="3BB7B4BE" w14:textId="77777777" w:rsidR="00781E65" w:rsidRDefault="00781E65" w:rsidP="0045416F">
            <w:pPr>
              <w:rPr>
                <w:rFonts w:ascii="Courier New" w:hAnsi="Courier New" w:cs="Courier New"/>
                <w:sz w:val="18"/>
                <w:szCs w:val="18"/>
              </w:rPr>
            </w:pPr>
            <w:r>
              <w:rPr>
                <w:rFonts w:ascii="Courier New" w:hAnsi="Courier New" w:cs="Courier New"/>
                <w:sz w:val="18"/>
                <w:szCs w:val="18"/>
              </w:rPr>
              <w:t>Brown, M.</w:t>
            </w:r>
          </w:p>
          <w:p w14:paraId="119DB66B" w14:textId="77777777" w:rsidR="00781E65" w:rsidRDefault="00781E65" w:rsidP="0045416F">
            <w:pPr>
              <w:rPr>
                <w:rFonts w:ascii="Courier New" w:hAnsi="Courier New" w:cs="Courier New"/>
                <w:sz w:val="18"/>
                <w:szCs w:val="18"/>
              </w:rPr>
            </w:pPr>
          </w:p>
        </w:tc>
        <w:tc>
          <w:tcPr>
            <w:tcW w:w="865" w:type="dxa"/>
          </w:tcPr>
          <w:p w14:paraId="6A6BCEB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4E6CE0D"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657B94B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10477E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378FA2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321F2E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870530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82CDAA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BCC0BB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DEAFC7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AE3706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25B713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912159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5D2B21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F0823B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64EA56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170D12C4" w14:textId="77777777" w:rsidTr="0045416F">
        <w:tc>
          <w:tcPr>
            <w:tcW w:w="1548" w:type="dxa"/>
          </w:tcPr>
          <w:p w14:paraId="1C69CA83" w14:textId="77777777" w:rsidR="00781E65" w:rsidRDefault="00781E65" w:rsidP="0045416F">
            <w:pPr>
              <w:rPr>
                <w:rFonts w:ascii="Courier New" w:hAnsi="Courier New" w:cs="Courier New"/>
                <w:sz w:val="18"/>
                <w:szCs w:val="18"/>
              </w:rPr>
            </w:pPr>
            <w:r>
              <w:rPr>
                <w:rFonts w:ascii="Courier New" w:hAnsi="Courier New" w:cs="Courier New"/>
                <w:sz w:val="18"/>
                <w:szCs w:val="18"/>
              </w:rPr>
              <w:t>Haslam, J.</w:t>
            </w:r>
          </w:p>
          <w:p w14:paraId="218AC05C" w14:textId="77777777" w:rsidR="00781E65" w:rsidRDefault="00781E65" w:rsidP="0045416F">
            <w:pPr>
              <w:rPr>
                <w:rFonts w:ascii="Courier New" w:hAnsi="Courier New" w:cs="Courier New"/>
                <w:sz w:val="18"/>
                <w:szCs w:val="18"/>
              </w:rPr>
            </w:pPr>
          </w:p>
        </w:tc>
        <w:tc>
          <w:tcPr>
            <w:tcW w:w="865" w:type="dxa"/>
          </w:tcPr>
          <w:p w14:paraId="63025FD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D2298F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352EC8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F481AA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C337A4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DE7726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31BB2A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8A0979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3E4522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931456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240CEC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B493E8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3F158A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CE3BA3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76ABF7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53F437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0C750BEE" w14:textId="77777777" w:rsidTr="0045416F">
        <w:tc>
          <w:tcPr>
            <w:tcW w:w="1548" w:type="dxa"/>
          </w:tcPr>
          <w:p w14:paraId="6B95A285" w14:textId="77777777" w:rsidR="00781E65" w:rsidRDefault="00781E65" w:rsidP="0045416F">
            <w:pPr>
              <w:rPr>
                <w:rFonts w:ascii="Courier New" w:hAnsi="Courier New" w:cs="Courier New"/>
                <w:sz w:val="18"/>
                <w:szCs w:val="18"/>
              </w:rPr>
            </w:pPr>
            <w:r>
              <w:rPr>
                <w:rFonts w:ascii="Courier New" w:hAnsi="Courier New" w:cs="Courier New"/>
                <w:sz w:val="18"/>
                <w:szCs w:val="18"/>
              </w:rPr>
              <w:t>Bowlen, P.</w:t>
            </w:r>
          </w:p>
          <w:p w14:paraId="6688C6CB" w14:textId="77777777" w:rsidR="00781E65" w:rsidRDefault="00781E65" w:rsidP="0045416F">
            <w:pPr>
              <w:rPr>
                <w:rFonts w:ascii="Courier New" w:hAnsi="Courier New" w:cs="Courier New"/>
                <w:sz w:val="18"/>
                <w:szCs w:val="18"/>
              </w:rPr>
            </w:pPr>
          </w:p>
        </w:tc>
        <w:tc>
          <w:tcPr>
            <w:tcW w:w="865" w:type="dxa"/>
          </w:tcPr>
          <w:p w14:paraId="283F4AF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F2BAAD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944D98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15A2CC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B75414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C5669A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A21221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42572C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BB1B68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BB5332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1779F7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52DFC63"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i-jun</w:t>
            </w:r>
            <w:proofErr w:type="spellEnd"/>
          </w:p>
        </w:tc>
        <w:tc>
          <w:tcPr>
            <w:tcW w:w="973" w:type="dxa"/>
          </w:tcPr>
          <w:p w14:paraId="30383F7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8E804A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806A87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279F9E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2F4F75C8" w14:textId="77777777" w:rsidTr="0045416F">
        <w:tc>
          <w:tcPr>
            <w:tcW w:w="1548" w:type="dxa"/>
          </w:tcPr>
          <w:p w14:paraId="01576A5A" w14:textId="77777777" w:rsidR="00781E65" w:rsidRDefault="00781E65" w:rsidP="0045416F">
            <w:pPr>
              <w:rPr>
                <w:rFonts w:ascii="Courier New" w:hAnsi="Courier New" w:cs="Courier New"/>
                <w:sz w:val="18"/>
                <w:szCs w:val="18"/>
              </w:rPr>
            </w:pPr>
            <w:r>
              <w:rPr>
                <w:rFonts w:ascii="Courier New" w:hAnsi="Courier New" w:cs="Courier New"/>
                <w:sz w:val="18"/>
                <w:szCs w:val="18"/>
              </w:rPr>
              <w:t>Ford, M.</w:t>
            </w:r>
          </w:p>
          <w:p w14:paraId="1197BDB7" w14:textId="77777777" w:rsidR="00781E65" w:rsidRDefault="00781E65" w:rsidP="0045416F">
            <w:pPr>
              <w:rPr>
                <w:rFonts w:ascii="Courier New" w:hAnsi="Courier New" w:cs="Courier New"/>
                <w:sz w:val="18"/>
                <w:szCs w:val="18"/>
              </w:rPr>
            </w:pPr>
          </w:p>
        </w:tc>
        <w:tc>
          <w:tcPr>
            <w:tcW w:w="865" w:type="dxa"/>
          </w:tcPr>
          <w:p w14:paraId="0555BFB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5A9AC1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93B91D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D5685A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B511E8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20CB48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C765B37"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jan</w:t>
            </w:r>
            <w:proofErr w:type="spellEnd"/>
          </w:p>
          <w:p w14:paraId="3395FAFD"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i-jun</w:t>
            </w:r>
            <w:proofErr w:type="spellEnd"/>
          </w:p>
        </w:tc>
        <w:tc>
          <w:tcPr>
            <w:tcW w:w="973" w:type="dxa"/>
          </w:tcPr>
          <w:p w14:paraId="1BCA839E"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jan</w:t>
            </w:r>
            <w:proofErr w:type="spellEnd"/>
          </w:p>
          <w:p w14:paraId="432817B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422C71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53C574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6ED394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5BC1836"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4BF9B64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5D2493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58E91249" w14:textId="77777777" w:rsidTr="0045416F">
        <w:tc>
          <w:tcPr>
            <w:tcW w:w="1548" w:type="dxa"/>
          </w:tcPr>
          <w:p w14:paraId="16665958" w14:textId="77777777" w:rsidR="00781E65" w:rsidRDefault="00781E65" w:rsidP="0045416F">
            <w:pPr>
              <w:rPr>
                <w:rFonts w:ascii="Courier New" w:hAnsi="Courier New" w:cs="Courier New"/>
                <w:sz w:val="18"/>
                <w:szCs w:val="18"/>
              </w:rPr>
            </w:pPr>
            <w:r>
              <w:rPr>
                <w:rFonts w:ascii="Courier New" w:hAnsi="Courier New" w:cs="Courier New"/>
                <w:sz w:val="18"/>
                <w:szCs w:val="18"/>
              </w:rPr>
              <w:t>McNair, R.</w:t>
            </w:r>
          </w:p>
          <w:p w14:paraId="6F7E36B8" w14:textId="77777777" w:rsidR="00781E65" w:rsidRDefault="00781E65" w:rsidP="0045416F">
            <w:pPr>
              <w:rPr>
                <w:rFonts w:ascii="Courier New" w:hAnsi="Courier New" w:cs="Courier New"/>
                <w:sz w:val="18"/>
                <w:szCs w:val="18"/>
              </w:rPr>
            </w:pPr>
          </w:p>
        </w:tc>
        <w:tc>
          <w:tcPr>
            <w:tcW w:w="865" w:type="dxa"/>
          </w:tcPr>
          <w:p w14:paraId="5806220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E5584F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1DB110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C29525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847FBA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C8D92F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E4C56D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1AC3DA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7C6683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198EE6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2FFD3B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B6AFB8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23FA21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E3AFDF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82EA96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124B96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0E3BE939" w14:textId="77777777" w:rsidTr="0045416F">
        <w:tc>
          <w:tcPr>
            <w:tcW w:w="1548" w:type="dxa"/>
          </w:tcPr>
          <w:p w14:paraId="006F5603" w14:textId="77777777" w:rsidR="00781E65" w:rsidRDefault="00781E65" w:rsidP="0045416F">
            <w:pPr>
              <w:rPr>
                <w:rFonts w:ascii="Courier New" w:hAnsi="Courier New" w:cs="Courier New"/>
                <w:sz w:val="18"/>
                <w:szCs w:val="18"/>
              </w:rPr>
            </w:pPr>
            <w:r>
              <w:rPr>
                <w:rFonts w:ascii="Courier New" w:hAnsi="Courier New" w:cs="Courier New"/>
                <w:sz w:val="18"/>
                <w:szCs w:val="18"/>
              </w:rPr>
              <w:t>Khan, S.</w:t>
            </w:r>
          </w:p>
          <w:p w14:paraId="4A435C40" w14:textId="77777777" w:rsidR="00781E65" w:rsidRDefault="00781E65" w:rsidP="0045416F">
            <w:pPr>
              <w:rPr>
                <w:rFonts w:ascii="Courier New" w:hAnsi="Courier New" w:cs="Courier New"/>
                <w:sz w:val="18"/>
                <w:szCs w:val="18"/>
              </w:rPr>
            </w:pPr>
          </w:p>
        </w:tc>
        <w:tc>
          <w:tcPr>
            <w:tcW w:w="865" w:type="dxa"/>
          </w:tcPr>
          <w:p w14:paraId="1536CEB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2A4B15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333802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9C7A78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B73376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E20E47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EEACEE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1113E6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D94BDD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E434CE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6E9059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4875D8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81AB87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423733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F07D17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9FC46F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6FD5FC27" w14:textId="77777777" w:rsidTr="0045416F">
        <w:tc>
          <w:tcPr>
            <w:tcW w:w="1548" w:type="dxa"/>
          </w:tcPr>
          <w:p w14:paraId="2B6EE19C" w14:textId="77777777" w:rsidR="00781E65" w:rsidRDefault="00781E65" w:rsidP="0045416F">
            <w:pPr>
              <w:rPr>
                <w:rFonts w:ascii="Courier New" w:hAnsi="Courier New" w:cs="Courier New"/>
                <w:sz w:val="18"/>
                <w:szCs w:val="18"/>
              </w:rPr>
            </w:pPr>
            <w:r>
              <w:rPr>
                <w:rFonts w:ascii="Courier New" w:hAnsi="Courier New" w:cs="Courier New"/>
                <w:sz w:val="18"/>
                <w:szCs w:val="18"/>
              </w:rPr>
              <w:t>Ross, S.</w:t>
            </w:r>
          </w:p>
          <w:p w14:paraId="57D1F676" w14:textId="77777777" w:rsidR="00781E65" w:rsidRDefault="00781E65" w:rsidP="0045416F">
            <w:pPr>
              <w:rPr>
                <w:rFonts w:ascii="Courier New" w:hAnsi="Courier New" w:cs="Courier New"/>
                <w:sz w:val="18"/>
                <w:szCs w:val="18"/>
              </w:rPr>
            </w:pPr>
          </w:p>
        </w:tc>
        <w:tc>
          <w:tcPr>
            <w:tcW w:w="865" w:type="dxa"/>
          </w:tcPr>
          <w:p w14:paraId="2CE8F01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F4ECF4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D72065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A694EA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4FA645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4E7F5A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1C813A3"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jan</w:t>
            </w:r>
            <w:proofErr w:type="spellEnd"/>
          </w:p>
          <w:p w14:paraId="73A6136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5424EC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BD5E1D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746E1D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553711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D2653C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269AE3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B4D96E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AA1E4D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44E242D0" w14:textId="77777777" w:rsidTr="0045416F">
        <w:tc>
          <w:tcPr>
            <w:tcW w:w="1548" w:type="dxa"/>
          </w:tcPr>
          <w:p w14:paraId="7F374665" w14:textId="77777777" w:rsidR="00781E65" w:rsidRDefault="00781E65" w:rsidP="0045416F">
            <w:pPr>
              <w:rPr>
                <w:rFonts w:ascii="Courier New" w:hAnsi="Courier New" w:cs="Courier New"/>
                <w:sz w:val="18"/>
                <w:szCs w:val="18"/>
              </w:rPr>
            </w:pPr>
            <w:r>
              <w:rPr>
                <w:rFonts w:ascii="Courier New" w:hAnsi="Courier New" w:cs="Courier New"/>
                <w:sz w:val="18"/>
                <w:szCs w:val="18"/>
              </w:rPr>
              <w:t>Wilf, Z.</w:t>
            </w:r>
          </w:p>
          <w:p w14:paraId="069495FE" w14:textId="77777777" w:rsidR="00781E65" w:rsidRDefault="00781E65" w:rsidP="0045416F">
            <w:pPr>
              <w:rPr>
                <w:rFonts w:ascii="Courier New" w:hAnsi="Courier New" w:cs="Courier New"/>
                <w:sz w:val="18"/>
                <w:szCs w:val="18"/>
              </w:rPr>
            </w:pPr>
          </w:p>
        </w:tc>
        <w:tc>
          <w:tcPr>
            <w:tcW w:w="865" w:type="dxa"/>
          </w:tcPr>
          <w:p w14:paraId="0D4AEA2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E05621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F91AFB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31041F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1BEE20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2F18C0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7956A4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A1A935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894166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42C290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D3014C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89987C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4F9EE2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332FFE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68F11C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9AB1F7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5A54D6ED" w14:textId="77777777" w:rsidTr="0045416F">
        <w:tc>
          <w:tcPr>
            <w:tcW w:w="1548" w:type="dxa"/>
          </w:tcPr>
          <w:p w14:paraId="3729FCB4" w14:textId="77777777" w:rsidR="00781E65" w:rsidRDefault="00781E65" w:rsidP="0045416F">
            <w:pPr>
              <w:rPr>
                <w:rFonts w:ascii="Courier New" w:hAnsi="Courier New" w:cs="Courier New"/>
                <w:sz w:val="18"/>
                <w:szCs w:val="18"/>
              </w:rPr>
            </w:pPr>
            <w:r>
              <w:rPr>
                <w:rFonts w:ascii="Courier New" w:hAnsi="Courier New" w:cs="Courier New"/>
                <w:sz w:val="18"/>
                <w:szCs w:val="18"/>
              </w:rPr>
              <w:t>Mara, J.</w:t>
            </w:r>
          </w:p>
          <w:p w14:paraId="60D068BE" w14:textId="77777777" w:rsidR="00781E65" w:rsidRDefault="00781E65" w:rsidP="0045416F">
            <w:pPr>
              <w:rPr>
                <w:rFonts w:ascii="Courier New" w:hAnsi="Courier New" w:cs="Courier New"/>
                <w:sz w:val="18"/>
                <w:szCs w:val="18"/>
              </w:rPr>
            </w:pPr>
          </w:p>
        </w:tc>
        <w:tc>
          <w:tcPr>
            <w:tcW w:w="865" w:type="dxa"/>
          </w:tcPr>
          <w:p w14:paraId="364F3BA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8B1695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921F98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76DA2B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408A3B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A7E989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5B1FB7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80970E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D3E2CB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546ECD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CF96F1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828988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871647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127094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19B0A6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3EA308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72906025" w14:textId="77777777" w:rsidTr="0045416F">
        <w:tc>
          <w:tcPr>
            <w:tcW w:w="1548" w:type="dxa"/>
          </w:tcPr>
          <w:p w14:paraId="03C6362A" w14:textId="77777777" w:rsidR="00781E65" w:rsidRDefault="00781E65" w:rsidP="0045416F">
            <w:pPr>
              <w:rPr>
                <w:rFonts w:ascii="Courier New" w:hAnsi="Courier New" w:cs="Courier New"/>
                <w:sz w:val="18"/>
                <w:szCs w:val="18"/>
              </w:rPr>
            </w:pPr>
            <w:r>
              <w:rPr>
                <w:rFonts w:ascii="Courier New" w:hAnsi="Courier New" w:cs="Courier New"/>
                <w:sz w:val="18"/>
                <w:szCs w:val="18"/>
              </w:rPr>
              <w:t>Rooney, D.</w:t>
            </w:r>
          </w:p>
          <w:p w14:paraId="6618AA98" w14:textId="77777777" w:rsidR="00781E65" w:rsidRDefault="00781E65" w:rsidP="0045416F">
            <w:pPr>
              <w:rPr>
                <w:rFonts w:ascii="Courier New" w:hAnsi="Courier New" w:cs="Courier New"/>
                <w:sz w:val="18"/>
                <w:szCs w:val="18"/>
              </w:rPr>
            </w:pPr>
          </w:p>
        </w:tc>
        <w:tc>
          <w:tcPr>
            <w:tcW w:w="865" w:type="dxa"/>
          </w:tcPr>
          <w:p w14:paraId="5B55720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804EE4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03520C8"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1378B8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AF058B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1873CF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C39BDB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E2F2ED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03245ADA"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jan</w:t>
            </w:r>
            <w:proofErr w:type="spellEnd"/>
          </w:p>
          <w:p w14:paraId="24BE1CE3"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2C66F31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488231B"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75B7784E"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A8F3CB4" w14:textId="77777777" w:rsidR="00781E65" w:rsidRDefault="00781E65" w:rsidP="0045416F">
            <w:pPr>
              <w:rPr>
                <w:rFonts w:ascii="Courier New" w:hAnsi="Courier New" w:cs="Courier New"/>
                <w:sz w:val="18"/>
                <w:szCs w:val="18"/>
              </w:rPr>
            </w:pPr>
            <w:r>
              <w:rPr>
                <w:rFonts w:ascii="Courier New" w:hAnsi="Courier New" w:cs="Courier New"/>
                <w:sz w:val="18"/>
                <w:szCs w:val="18"/>
              </w:rPr>
              <w:t>p-</w:t>
            </w:r>
            <w:proofErr w:type="spellStart"/>
            <w:r>
              <w:rPr>
                <w:rFonts w:ascii="Courier New" w:hAnsi="Courier New" w:cs="Courier New"/>
                <w:sz w:val="18"/>
                <w:szCs w:val="18"/>
              </w:rPr>
              <w:t>jun</w:t>
            </w:r>
            <w:proofErr w:type="spellEnd"/>
          </w:p>
        </w:tc>
        <w:tc>
          <w:tcPr>
            <w:tcW w:w="973" w:type="dxa"/>
          </w:tcPr>
          <w:p w14:paraId="04187C51" w14:textId="77777777" w:rsidR="00781E65" w:rsidRDefault="00781E65" w:rsidP="0045416F">
            <w:pPr>
              <w:rPr>
                <w:rFonts w:ascii="Courier New" w:hAnsi="Courier New" w:cs="Courier New"/>
                <w:sz w:val="18"/>
                <w:szCs w:val="18"/>
              </w:rPr>
            </w:pPr>
            <w:proofErr w:type="spellStart"/>
            <w:r>
              <w:rPr>
                <w:rFonts w:ascii="Courier New" w:hAnsi="Courier New" w:cs="Courier New"/>
                <w:sz w:val="18"/>
                <w:szCs w:val="18"/>
              </w:rPr>
              <w:t>i-jan</w:t>
            </w:r>
            <w:proofErr w:type="spellEnd"/>
          </w:p>
          <w:p w14:paraId="3A65E85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523E363D" w14:textId="77777777" w:rsidTr="0045416F">
        <w:tc>
          <w:tcPr>
            <w:tcW w:w="1548" w:type="dxa"/>
          </w:tcPr>
          <w:p w14:paraId="27C57144" w14:textId="77777777" w:rsidR="00781E65" w:rsidRDefault="00781E65" w:rsidP="0045416F">
            <w:pPr>
              <w:rPr>
                <w:rFonts w:ascii="Courier New" w:hAnsi="Courier New" w:cs="Courier New"/>
                <w:sz w:val="18"/>
                <w:szCs w:val="18"/>
              </w:rPr>
            </w:pPr>
            <w:r>
              <w:rPr>
                <w:rFonts w:ascii="Courier New" w:hAnsi="Courier New" w:cs="Courier New"/>
                <w:sz w:val="18"/>
                <w:szCs w:val="18"/>
              </w:rPr>
              <w:t>Nguyen, A.</w:t>
            </w:r>
          </w:p>
          <w:p w14:paraId="5C970110" w14:textId="77777777" w:rsidR="00781E65" w:rsidRDefault="00781E65" w:rsidP="0045416F">
            <w:pPr>
              <w:rPr>
                <w:rFonts w:ascii="Courier New" w:hAnsi="Courier New" w:cs="Courier New"/>
                <w:sz w:val="18"/>
                <w:szCs w:val="18"/>
              </w:rPr>
            </w:pPr>
          </w:p>
        </w:tc>
        <w:tc>
          <w:tcPr>
            <w:tcW w:w="865" w:type="dxa"/>
          </w:tcPr>
          <w:p w14:paraId="2810A7F8"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220890D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DA84C7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C8B117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7E2A6CC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C9B16A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4C01BB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8F34324"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763C73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39DE950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B07CD5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55C508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189218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4D9235F"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92EC4B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2E19793B" w14:textId="77777777" w:rsidTr="0045416F">
        <w:tc>
          <w:tcPr>
            <w:tcW w:w="1548" w:type="dxa"/>
          </w:tcPr>
          <w:p w14:paraId="37B3A91D" w14:textId="77777777" w:rsidR="00781E65" w:rsidRDefault="00781E65" w:rsidP="0045416F">
            <w:pPr>
              <w:rPr>
                <w:rFonts w:ascii="Courier New" w:hAnsi="Courier New" w:cs="Courier New"/>
                <w:sz w:val="18"/>
                <w:szCs w:val="18"/>
              </w:rPr>
            </w:pPr>
            <w:r>
              <w:rPr>
                <w:rFonts w:ascii="Courier New" w:hAnsi="Courier New" w:cs="Courier New"/>
                <w:sz w:val="18"/>
                <w:szCs w:val="18"/>
              </w:rPr>
              <w:t>Lurie, J.</w:t>
            </w:r>
          </w:p>
        </w:tc>
        <w:tc>
          <w:tcPr>
            <w:tcW w:w="865" w:type="dxa"/>
          </w:tcPr>
          <w:p w14:paraId="026B870B"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72286BB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3BA1B1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5ADFB4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E8D95E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8BD9BB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D0B5D33"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8033D7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F5A43E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4EB621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251FB5AC"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4C8957B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BF78F6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73444C0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1E25E04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43C9BDDA" w14:textId="77777777" w:rsidTr="0045416F">
        <w:tc>
          <w:tcPr>
            <w:tcW w:w="1548" w:type="dxa"/>
          </w:tcPr>
          <w:p w14:paraId="224C8ED2" w14:textId="77777777" w:rsidR="00781E65" w:rsidRDefault="00781E65" w:rsidP="0045416F">
            <w:pPr>
              <w:rPr>
                <w:rFonts w:ascii="Courier New" w:hAnsi="Courier New" w:cs="Courier New"/>
                <w:sz w:val="18"/>
                <w:szCs w:val="18"/>
              </w:rPr>
            </w:pPr>
            <w:r>
              <w:rPr>
                <w:rFonts w:ascii="Courier New" w:hAnsi="Courier New" w:cs="Courier New"/>
                <w:sz w:val="18"/>
                <w:szCs w:val="18"/>
              </w:rPr>
              <w:t>Davis, C.</w:t>
            </w:r>
          </w:p>
        </w:tc>
        <w:tc>
          <w:tcPr>
            <w:tcW w:w="865" w:type="dxa"/>
          </w:tcPr>
          <w:p w14:paraId="6E0FE594"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72E7500E"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2EF71B8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8E6E56D"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CFC5DF7"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68AD9EA0"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67AB4E6B"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1EC471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507056F5"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00C4DCC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B56AE17" w14:textId="2425815F" w:rsidR="00781E65" w:rsidRDefault="00BF7C88" w:rsidP="0045416F">
            <w:pPr>
              <w:rPr>
                <w:rFonts w:ascii="Courier New" w:hAnsi="Courier New" w:cs="Courier New"/>
                <w:sz w:val="18"/>
                <w:szCs w:val="18"/>
              </w:rPr>
            </w:pPr>
            <w:r>
              <w:rPr>
                <w:rFonts w:ascii="Courier New" w:hAnsi="Courier New" w:cs="Courier New"/>
                <w:sz w:val="18"/>
                <w:szCs w:val="18"/>
              </w:rPr>
              <w:t>c+-</w:t>
            </w:r>
            <w:proofErr w:type="spellStart"/>
            <w:r w:rsidR="00781E65">
              <w:rPr>
                <w:rFonts w:ascii="Courier New" w:hAnsi="Courier New" w:cs="Courier New"/>
                <w:sz w:val="18"/>
                <w:szCs w:val="18"/>
              </w:rPr>
              <w:t>jan</w:t>
            </w:r>
            <w:proofErr w:type="spellEnd"/>
          </w:p>
          <w:p w14:paraId="67615C21"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1D18570A"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49CFCBC9"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r w:rsidR="00781E65" w14:paraId="25D7B2BB" w14:textId="77777777" w:rsidTr="0045416F">
        <w:tc>
          <w:tcPr>
            <w:tcW w:w="1548" w:type="dxa"/>
          </w:tcPr>
          <w:p w14:paraId="2D853A40" w14:textId="77777777" w:rsidR="00781E65" w:rsidRDefault="00781E65" w:rsidP="0045416F">
            <w:pPr>
              <w:rPr>
                <w:rFonts w:ascii="Courier New" w:hAnsi="Courier New" w:cs="Courier New"/>
                <w:sz w:val="18"/>
                <w:szCs w:val="18"/>
              </w:rPr>
            </w:pPr>
            <w:r>
              <w:rPr>
                <w:rFonts w:ascii="Courier New" w:hAnsi="Courier New" w:cs="Courier New"/>
                <w:sz w:val="18"/>
                <w:szCs w:val="18"/>
              </w:rPr>
              <w:t>Palmer, L.</w:t>
            </w:r>
          </w:p>
          <w:p w14:paraId="6B186BDC" w14:textId="77777777" w:rsidR="00781E65" w:rsidRDefault="00781E65" w:rsidP="0045416F">
            <w:pPr>
              <w:rPr>
                <w:rFonts w:ascii="Courier New" w:hAnsi="Courier New" w:cs="Courier New"/>
                <w:sz w:val="18"/>
                <w:szCs w:val="18"/>
              </w:rPr>
            </w:pPr>
          </w:p>
        </w:tc>
        <w:tc>
          <w:tcPr>
            <w:tcW w:w="865" w:type="dxa"/>
          </w:tcPr>
          <w:p w14:paraId="22EEC31F"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3CC03AD4"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359DA431"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7BB0C915"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481F304D"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6F8CD59B" w14:textId="77777777" w:rsidR="00781E65" w:rsidRDefault="00781E65" w:rsidP="0045416F">
            <w:pPr>
              <w:rPr>
                <w:rFonts w:ascii="Courier New" w:hAnsi="Courier New" w:cs="Courier New"/>
                <w:sz w:val="18"/>
                <w:szCs w:val="18"/>
              </w:rPr>
            </w:pPr>
            <w:r>
              <w:rPr>
                <w:rFonts w:ascii="Courier New" w:hAnsi="Courier New" w:cs="Courier New"/>
                <w:sz w:val="18"/>
                <w:szCs w:val="18"/>
              </w:rPr>
              <w:t>n/a</w:t>
            </w:r>
          </w:p>
        </w:tc>
        <w:tc>
          <w:tcPr>
            <w:tcW w:w="973" w:type="dxa"/>
          </w:tcPr>
          <w:p w14:paraId="08EBA122"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529158B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c>
          <w:tcPr>
            <w:tcW w:w="973" w:type="dxa"/>
          </w:tcPr>
          <w:p w14:paraId="2D05234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jan</w:t>
            </w:r>
            <w:proofErr w:type="spellEnd"/>
          </w:p>
          <w:p w14:paraId="3926F026" w14:textId="77777777" w:rsidR="00781E65" w:rsidRDefault="00781E65" w:rsidP="0045416F">
            <w:pPr>
              <w:rPr>
                <w:rFonts w:ascii="Courier New" w:hAnsi="Courier New" w:cs="Courier New"/>
                <w:sz w:val="18"/>
                <w:szCs w:val="18"/>
              </w:rPr>
            </w:pPr>
            <w:r>
              <w:rPr>
                <w:rFonts w:ascii="Courier New" w:hAnsi="Courier New" w:cs="Courier New"/>
                <w:sz w:val="18"/>
                <w:szCs w:val="18"/>
              </w:rPr>
              <w:t>c+-</w:t>
            </w:r>
            <w:proofErr w:type="spellStart"/>
            <w:r>
              <w:rPr>
                <w:rFonts w:ascii="Courier New" w:hAnsi="Courier New" w:cs="Courier New"/>
                <w:sz w:val="18"/>
                <w:szCs w:val="18"/>
              </w:rPr>
              <w:t>jun</w:t>
            </w:r>
            <w:proofErr w:type="spellEnd"/>
          </w:p>
        </w:tc>
      </w:tr>
    </w:tbl>
    <w:p w14:paraId="5EF06A00" w14:textId="41B76830" w:rsidR="00FA139A" w:rsidRDefault="00FA139A" w:rsidP="00781E65">
      <w:pPr>
        <w:rPr>
          <w:rFonts w:ascii="Courier New" w:hAnsi="Courier New" w:cs="Courier New"/>
        </w:rPr>
      </w:pPr>
    </w:p>
    <w:p w14:paraId="172D1F44" w14:textId="77777777" w:rsidR="00FA139A" w:rsidRPr="00FA139A" w:rsidRDefault="00FA139A" w:rsidP="00FA139A">
      <w:pPr>
        <w:rPr>
          <w:rFonts w:ascii="Courier New" w:hAnsi="Courier New" w:cs="Courier New"/>
        </w:rPr>
      </w:pPr>
    </w:p>
    <w:p w14:paraId="3424D6F3" w14:textId="39152DEC" w:rsidR="00FA139A" w:rsidRDefault="00FA139A" w:rsidP="00FA139A">
      <w:pPr>
        <w:rPr>
          <w:rFonts w:ascii="Courier New" w:hAnsi="Courier New" w:cs="Courier New"/>
        </w:rPr>
      </w:pPr>
    </w:p>
    <w:p w14:paraId="2B847873" w14:textId="77777777" w:rsidR="007639CF" w:rsidRDefault="00FA139A" w:rsidP="007639CF">
      <w:pPr>
        <w:tabs>
          <w:tab w:val="left" w:pos="2751"/>
        </w:tabs>
        <w:rPr>
          <w:rFonts w:ascii="Courier New" w:hAnsi="Courier New" w:cs="Courier New"/>
        </w:rPr>
      </w:pPr>
      <w:r>
        <w:rPr>
          <w:rFonts w:ascii="Courier New" w:hAnsi="Courier New" w:cs="Courier New"/>
        </w:rPr>
        <w:tab/>
      </w:r>
    </w:p>
    <w:p w14:paraId="6BE716C6" w14:textId="77777777" w:rsidR="007639CF" w:rsidRDefault="007639CF" w:rsidP="007639CF">
      <w:pPr>
        <w:tabs>
          <w:tab w:val="left" w:pos="2751"/>
        </w:tabs>
        <w:rPr>
          <w:rFonts w:ascii="Courier New" w:hAnsi="Courier New" w:cs="Courier New"/>
        </w:rPr>
      </w:pPr>
    </w:p>
    <w:p w14:paraId="1B61A6D6" w14:textId="77777777" w:rsidR="007639CF" w:rsidRDefault="007639CF" w:rsidP="007639CF">
      <w:pPr>
        <w:tabs>
          <w:tab w:val="left" w:pos="2751"/>
        </w:tabs>
        <w:rPr>
          <w:rFonts w:ascii="Courier New" w:hAnsi="Courier New" w:cs="Courier New"/>
        </w:rPr>
      </w:pPr>
    </w:p>
    <w:p w14:paraId="0C4A31CB" w14:textId="77777777" w:rsidR="007639CF" w:rsidRDefault="007639CF" w:rsidP="007639CF">
      <w:pPr>
        <w:tabs>
          <w:tab w:val="left" w:pos="2751"/>
        </w:tabs>
        <w:rPr>
          <w:rFonts w:ascii="Courier New" w:hAnsi="Courier New" w:cs="Courier New"/>
        </w:rPr>
      </w:pPr>
    </w:p>
    <w:p w14:paraId="1564E841" w14:textId="77777777" w:rsidR="007639CF" w:rsidRDefault="007639CF" w:rsidP="007639CF">
      <w:pPr>
        <w:tabs>
          <w:tab w:val="left" w:pos="2751"/>
        </w:tabs>
        <w:rPr>
          <w:rFonts w:ascii="Courier New" w:hAnsi="Courier New" w:cs="Courier New"/>
        </w:rPr>
      </w:pPr>
    </w:p>
    <w:p w14:paraId="5B2EBF3B" w14:textId="77777777" w:rsidR="007639CF" w:rsidRDefault="007639CF" w:rsidP="007639CF">
      <w:pPr>
        <w:tabs>
          <w:tab w:val="left" w:pos="2751"/>
        </w:tabs>
        <w:rPr>
          <w:rFonts w:ascii="Courier New" w:hAnsi="Courier New" w:cs="Courier New"/>
        </w:rPr>
      </w:pPr>
    </w:p>
    <w:p w14:paraId="2B6B2E6D" w14:textId="77777777" w:rsidR="007639CF" w:rsidRDefault="007639CF" w:rsidP="007639CF">
      <w:pPr>
        <w:tabs>
          <w:tab w:val="left" w:pos="2751"/>
        </w:tabs>
        <w:rPr>
          <w:rFonts w:ascii="Courier New" w:hAnsi="Courier New" w:cs="Courier New"/>
        </w:rPr>
      </w:pPr>
    </w:p>
    <w:p w14:paraId="340B07D4" w14:textId="77777777" w:rsidR="00466FC0" w:rsidRDefault="00466FC0" w:rsidP="007639CF">
      <w:pPr>
        <w:tabs>
          <w:tab w:val="left" w:pos="2751"/>
        </w:tabs>
        <w:rPr>
          <w:rFonts w:ascii="Courier New" w:hAnsi="Courier New" w:cs="Courier New"/>
        </w:rPr>
        <w:sectPr w:rsidR="00466FC0" w:rsidSect="00724095">
          <w:headerReference w:type="default" r:id="rId35"/>
          <w:footerReference w:type="default" r:id="rId36"/>
          <w:type w:val="continuous"/>
          <w:pgSz w:w="12240" w:h="15840"/>
          <w:pgMar w:top="1440" w:right="1440" w:bottom="1440" w:left="1440" w:header="720" w:footer="432" w:gutter="0"/>
          <w:pgNumType w:start="59"/>
          <w:cols w:space="720"/>
          <w:docGrid w:linePitch="360"/>
        </w:sectPr>
      </w:pPr>
    </w:p>
    <w:p w14:paraId="49E0C5F7" w14:textId="2132C70D" w:rsidR="007639CF" w:rsidRDefault="007639CF" w:rsidP="007639CF">
      <w:pPr>
        <w:tabs>
          <w:tab w:val="left" w:pos="2751"/>
        </w:tabs>
        <w:rPr>
          <w:rFonts w:ascii="Courier New" w:hAnsi="Courier New" w:cs="Courier New"/>
        </w:rPr>
      </w:pPr>
    </w:p>
    <w:p w14:paraId="7CBAC4CE" w14:textId="77777777" w:rsidR="008973F0" w:rsidRDefault="008973F0" w:rsidP="007639CF">
      <w:pPr>
        <w:tabs>
          <w:tab w:val="left" w:pos="2751"/>
        </w:tabs>
        <w:rPr>
          <w:rFonts w:ascii="Courier New" w:hAnsi="Courier New" w:cs="Courier New"/>
        </w:rPr>
      </w:pPr>
    </w:p>
    <w:p w14:paraId="241D13A4" w14:textId="77777777" w:rsidR="008973F0" w:rsidRDefault="008973F0" w:rsidP="007639CF">
      <w:pPr>
        <w:tabs>
          <w:tab w:val="left" w:pos="2751"/>
        </w:tabs>
        <w:rPr>
          <w:rFonts w:ascii="Courier New" w:hAnsi="Courier New" w:cs="Courier New"/>
        </w:rPr>
      </w:pPr>
    </w:p>
    <w:p w14:paraId="0888D446" w14:textId="77777777" w:rsidR="00466FC0" w:rsidRDefault="00466FC0" w:rsidP="007639CF">
      <w:pPr>
        <w:tabs>
          <w:tab w:val="left" w:pos="2751"/>
        </w:tabs>
        <w:rPr>
          <w:rFonts w:ascii="Courier New" w:hAnsi="Courier New" w:cs="Courier New"/>
        </w:rPr>
      </w:pPr>
    </w:p>
    <w:p w14:paraId="481F796F" w14:textId="1EBB0A5A" w:rsidR="00781E65" w:rsidRDefault="00466FC0" w:rsidP="007639CF">
      <w:pPr>
        <w:tabs>
          <w:tab w:val="left" w:pos="2751"/>
        </w:tabs>
        <w:rPr>
          <w:rFonts w:ascii="Georgia" w:hAnsi="Georgia" w:cs="Times New Roman"/>
          <w:b/>
          <w:sz w:val="32"/>
          <w:szCs w:val="32"/>
        </w:rPr>
      </w:pPr>
      <w:r>
        <w:rPr>
          <w:rFonts w:ascii="Georgia" w:hAnsi="Georgia" w:cs="Times New Roman"/>
          <w:noProof/>
          <w:sz w:val="28"/>
          <w:szCs w:val="28"/>
        </w:rPr>
        <w:lastRenderedPageBreak/>
        <mc:AlternateContent>
          <mc:Choice Requires="wps">
            <w:drawing>
              <wp:anchor distT="0" distB="0" distL="114300" distR="114300" simplePos="0" relativeHeight="251674624" behindDoc="0" locked="0" layoutInCell="1" allowOverlap="1" wp14:anchorId="5A2FEA09" wp14:editId="5E249750">
                <wp:simplePos x="0" y="0"/>
                <wp:positionH relativeFrom="column">
                  <wp:posOffset>2701925</wp:posOffset>
                </wp:positionH>
                <wp:positionV relativeFrom="paragraph">
                  <wp:posOffset>-503555</wp:posOffset>
                </wp:positionV>
                <wp:extent cx="3883025" cy="1859280"/>
                <wp:effectExtent l="0" t="0" r="0" b="0"/>
                <wp:wrapSquare wrapText="bothSides"/>
                <wp:docPr id="293" name="Text Box 293"/>
                <wp:cNvGraphicFramePr/>
                <a:graphic xmlns:a="http://schemas.openxmlformats.org/drawingml/2006/main">
                  <a:graphicData uri="http://schemas.microsoft.com/office/word/2010/wordprocessingShape">
                    <wps:wsp>
                      <wps:cNvSpPr txBox="1"/>
                      <wps:spPr>
                        <a:xfrm>
                          <a:off x="0" y="0"/>
                          <a:ext cx="3883025" cy="1859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8B9CAC" w14:textId="77777777" w:rsidR="00236A1A" w:rsidRDefault="00236A1A" w:rsidP="00466FC0">
                            <w:pPr>
                              <w:rPr>
                                <w:rFonts w:ascii="Georgia" w:hAnsi="Georgia" w:cs="Times New Roman"/>
                                <w:b/>
                              </w:rPr>
                            </w:pPr>
                            <w:r>
                              <w:rPr>
                                <w:rFonts w:ascii="Georgia" w:hAnsi="Georgia" w:cs="Times New Roman"/>
                                <w:b/>
                                <w:sz w:val="32"/>
                                <w:szCs w:val="32"/>
                              </w:rPr>
                              <w:t>CCTD Police Department</w:t>
                            </w:r>
                            <w:r w:rsidRPr="00466FC0">
                              <w:rPr>
                                <w:rFonts w:ascii="Georgia" w:hAnsi="Georgia" w:cs="Times New Roman"/>
                                <w:b/>
                              </w:rPr>
                              <w:t xml:space="preserve"> </w:t>
                            </w:r>
                          </w:p>
                          <w:p w14:paraId="76A57178" w14:textId="0F062B22" w:rsidR="00236A1A" w:rsidRDefault="00236A1A" w:rsidP="00466FC0">
                            <w:pPr>
                              <w:rPr>
                                <w:rFonts w:ascii="Georgia" w:hAnsi="Georgia" w:cs="Times New Roman"/>
                                <w:b/>
                              </w:rPr>
                            </w:pPr>
                            <w:r>
                              <w:rPr>
                                <w:rFonts w:ascii="Georgia" w:hAnsi="Georgia" w:cs="Times New Roman"/>
                                <w:b/>
                              </w:rPr>
                              <w:t>Internal Affairs Department</w:t>
                            </w:r>
                          </w:p>
                          <w:p w14:paraId="7AB1771D" w14:textId="77777777" w:rsidR="00236A1A" w:rsidRDefault="00236A1A" w:rsidP="00466FC0">
                            <w:pPr>
                              <w:rPr>
                                <w:rFonts w:ascii="Georgia" w:hAnsi="Georgia" w:cs="Times New Roman"/>
                                <w:b/>
                              </w:rPr>
                            </w:pPr>
                          </w:p>
                          <w:p w14:paraId="2E5542AB" w14:textId="77777777" w:rsidR="00236A1A" w:rsidRPr="00712DDE" w:rsidRDefault="00236A1A" w:rsidP="00466FC0">
                            <w:pPr>
                              <w:rPr>
                                <w:rFonts w:ascii="Georgia" w:hAnsi="Georgia" w:cs="Courier New"/>
                                <w:sz w:val="23"/>
                                <w:szCs w:val="23"/>
                              </w:rPr>
                            </w:pPr>
                            <w:r w:rsidRPr="00712DDE">
                              <w:rPr>
                                <w:rFonts w:ascii="Georgia" w:hAnsi="Georgia" w:cs="Courier New"/>
                                <w:sz w:val="23"/>
                                <w:szCs w:val="23"/>
                              </w:rPr>
                              <w:t>From the desk of Sandy Ensign</w:t>
                            </w:r>
                          </w:p>
                          <w:p w14:paraId="17EB741D" w14:textId="77777777" w:rsidR="00236A1A" w:rsidRPr="00712DDE" w:rsidRDefault="00236A1A" w:rsidP="00466FC0">
                            <w:pPr>
                              <w:rPr>
                                <w:rFonts w:ascii="Georgia" w:hAnsi="Georgia" w:cs="Courier New"/>
                                <w:sz w:val="23"/>
                                <w:szCs w:val="23"/>
                              </w:rPr>
                            </w:pPr>
                            <w:r w:rsidRPr="00712DDE">
                              <w:rPr>
                                <w:rFonts w:ascii="Georgia" w:hAnsi="Georgia" w:cs="Courier New"/>
                                <w:sz w:val="23"/>
                                <w:szCs w:val="23"/>
                              </w:rPr>
                              <w:t>Director, Internal Affairs Department</w:t>
                            </w:r>
                          </w:p>
                          <w:p w14:paraId="0533837B" w14:textId="77777777" w:rsidR="00236A1A" w:rsidRDefault="00236A1A" w:rsidP="00466FC0">
                            <w:pPr>
                              <w:rPr>
                                <w:rFonts w:ascii="Courier New" w:hAnsi="Courier New" w:cs="Courier New"/>
                              </w:rPr>
                            </w:pPr>
                          </w:p>
                          <w:p w14:paraId="2DC1EEB2" w14:textId="77777777" w:rsidR="00236A1A" w:rsidRPr="00712DDE" w:rsidRDefault="00236A1A" w:rsidP="00466FC0">
                            <w:pPr>
                              <w:rPr>
                                <w:rFonts w:ascii="Georgia" w:hAnsi="Georgia" w:cs="Courier New"/>
                                <w:sz w:val="23"/>
                                <w:szCs w:val="23"/>
                              </w:rPr>
                            </w:pPr>
                            <w:r w:rsidRPr="00712DDE">
                              <w:rPr>
                                <w:rFonts w:ascii="Georgia" w:hAnsi="Georgia" w:cs="Courier New"/>
                                <w:sz w:val="23"/>
                                <w:szCs w:val="23"/>
                              </w:rPr>
                              <w:t>Phone: (541) 887-7000</w:t>
                            </w:r>
                          </w:p>
                          <w:p w14:paraId="03EEE44E" w14:textId="77777777" w:rsidR="00236A1A" w:rsidRPr="00712DDE" w:rsidRDefault="00236A1A" w:rsidP="00466FC0">
                            <w:pPr>
                              <w:rPr>
                                <w:rFonts w:ascii="Georgia" w:hAnsi="Georgia" w:cs="Courier New"/>
                                <w:sz w:val="23"/>
                                <w:szCs w:val="23"/>
                              </w:rPr>
                            </w:pPr>
                            <w:r w:rsidRPr="00712DDE">
                              <w:rPr>
                                <w:rFonts w:ascii="Georgia" w:hAnsi="Georgia" w:cs="Courier New"/>
                                <w:sz w:val="23"/>
                                <w:szCs w:val="23"/>
                              </w:rPr>
                              <w:t>Fax: (541) 887-6000</w:t>
                            </w:r>
                          </w:p>
                          <w:p w14:paraId="7EB93C4E" w14:textId="77777777" w:rsidR="00236A1A" w:rsidRDefault="00236A1A" w:rsidP="00466FC0">
                            <w:pPr>
                              <w:rPr>
                                <w:rFonts w:ascii="Courier New" w:hAnsi="Courier New" w:cs="Courier New"/>
                              </w:rPr>
                            </w:pPr>
                            <w:r w:rsidRPr="00712DDE">
                              <w:rPr>
                                <w:rFonts w:ascii="Georgia" w:hAnsi="Georgia" w:cs="Courier New"/>
                                <w:sz w:val="23"/>
                                <w:szCs w:val="23"/>
                              </w:rPr>
                              <w:t>sandy.ensign@cctd.state.or.us</w:t>
                            </w:r>
                          </w:p>
                          <w:p w14:paraId="138595A8" w14:textId="0444300A" w:rsidR="00236A1A" w:rsidRDefault="00236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FEA09" id="Text Box 293" o:spid="_x0000_s1035" type="#_x0000_t202" style="position:absolute;margin-left:212.75pt;margin-top:-39.65pt;width:305.75pt;height:146.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" filled="f" stroked="f">
                <v:textbox>
                  <w:txbxContent>
                    <w:p w14:paraId="288B9CAC" w14:textId="77777777" w:rsidR="00236A1A" w:rsidRDefault="00236A1A" w:rsidP="00466FC0">
                      <w:pPr>
                        <w:rPr>
                          <w:rFonts w:ascii="Georgia" w:hAnsi="Georgia" w:cs="Times New Roman"/>
                          <w:b/>
                        </w:rPr>
                      </w:pPr>
                      <w:r>
                        <w:rPr>
                          <w:rFonts w:ascii="Georgia" w:hAnsi="Georgia" w:cs="Times New Roman"/>
                          <w:b/>
                          <w:sz w:val="32"/>
                          <w:szCs w:val="32"/>
                        </w:rPr>
                        <w:t>CCTD Police Department</w:t>
                      </w:r>
                      <w:r w:rsidRPr="00466FC0">
                        <w:rPr>
                          <w:rFonts w:ascii="Georgia" w:hAnsi="Georgia" w:cs="Times New Roman"/>
                          <w:b/>
                        </w:rPr>
                        <w:t xml:space="preserve"> </w:t>
                      </w:r>
                    </w:p>
                    <w:p w14:paraId="76A57178" w14:textId="0F062B22" w:rsidR="00236A1A" w:rsidRDefault="00236A1A" w:rsidP="00466FC0">
                      <w:pPr>
                        <w:rPr>
                          <w:rFonts w:ascii="Georgia" w:hAnsi="Georgia" w:cs="Times New Roman"/>
                          <w:b/>
                        </w:rPr>
                      </w:pPr>
                      <w:r>
                        <w:rPr>
                          <w:rFonts w:ascii="Georgia" w:hAnsi="Georgia" w:cs="Times New Roman"/>
                          <w:b/>
                        </w:rPr>
                        <w:t>Internal Affairs Department</w:t>
                      </w:r>
                    </w:p>
                    <w:p w14:paraId="7AB1771D" w14:textId="77777777" w:rsidR="00236A1A" w:rsidRDefault="00236A1A" w:rsidP="00466FC0">
                      <w:pPr>
                        <w:rPr>
                          <w:rFonts w:ascii="Georgia" w:hAnsi="Georgia" w:cs="Times New Roman"/>
                          <w:b/>
                        </w:rPr>
                      </w:pPr>
                    </w:p>
                    <w:p w14:paraId="2E5542AB" w14:textId="77777777" w:rsidR="00236A1A" w:rsidRPr="00712DDE" w:rsidRDefault="00236A1A" w:rsidP="00466FC0">
                      <w:pPr>
                        <w:rPr>
                          <w:rFonts w:ascii="Georgia" w:hAnsi="Georgia" w:cs="Courier New"/>
                          <w:sz w:val="23"/>
                          <w:szCs w:val="23"/>
                        </w:rPr>
                      </w:pPr>
                      <w:r w:rsidRPr="00712DDE">
                        <w:rPr>
                          <w:rFonts w:ascii="Georgia" w:hAnsi="Georgia" w:cs="Courier New"/>
                          <w:sz w:val="23"/>
                          <w:szCs w:val="23"/>
                        </w:rPr>
                        <w:t>From the desk of Sandy Ensign</w:t>
                      </w:r>
                    </w:p>
                    <w:p w14:paraId="17EB741D" w14:textId="77777777" w:rsidR="00236A1A" w:rsidRPr="00712DDE" w:rsidRDefault="00236A1A" w:rsidP="00466FC0">
                      <w:pPr>
                        <w:rPr>
                          <w:rFonts w:ascii="Georgia" w:hAnsi="Georgia" w:cs="Courier New"/>
                          <w:sz w:val="23"/>
                          <w:szCs w:val="23"/>
                        </w:rPr>
                      </w:pPr>
                      <w:r w:rsidRPr="00712DDE">
                        <w:rPr>
                          <w:rFonts w:ascii="Georgia" w:hAnsi="Georgia" w:cs="Courier New"/>
                          <w:sz w:val="23"/>
                          <w:szCs w:val="23"/>
                        </w:rPr>
                        <w:t>Director, Internal Affairs Department</w:t>
                      </w:r>
                    </w:p>
                    <w:p w14:paraId="0533837B" w14:textId="77777777" w:rsidR="00236A1A" w:rsidRDefault="00236A1A" w:rsidP="00466FC0">
                      <w:pPr>
                        <w:rPr>
                          <w:rFonts w:ascii="Courier New" w:hAnsi="Courier New" w:cs="Courier New"/>
                        </w:rPr>
                      </w:pPr>
                    </w:p>
                    <w:p w14:paraId="2DC1EEB2" w14:textId="77777777" w:rsidR="00236A1A" w:rsidRPr="00712DDE" w:rsidRDefault="00236A1A" w:rsidP="00466FC0">
                      <w:pPr>
                        <w:rPr>
                          <w:rFonts w:ascii="Georgia" w:hAnsi="Georgia" w:cs="Courier New"/>
                          <w:sz w:val="23"/>
                          <w:szCs w:val="23"/>
                        </w:rPr>
                      </w:pPr>
                      <w:r w:rsidRPr="00712DDE">
                        <w:rPr>
                          <w:rFonts w:ascii="Georgia" w:hAnsi="Georgia" w:cs="Courier New"/>
                          <w:sz w:val="23"/>
                          <w:szCs w:val="23"/>
                        </w:rPr>
                        <w:t>Phone: (541) 887-7000</w:t>
                      </w:r>
                    </w:p>
                    <w:p w14:paraId="03EEE44E" w14:textId="77777777" w:rsidR="00236A1A" w:rsidRPr="00712DDE" w:rsidRDefault="00236A1A" w:rsidP="00466FC0">
                      <w:pPr>
                        <w:rPr>
                          <w:rFonts w:ascii="Georgia" w:hAnsi="Georgia" w:cs="Courier New"/>
                          <w:sz w:val="23"/>
                          <w:szCs w:val="23"/>
                        </w:rPr>
                      </w:pPr>
                      <w:r w:rsidRPr="00712DDE">
                        <w:rPr>
                          <w:rFonts w:ascii="Georgia" w:hAnsi="Georgia" w:cs="Courier New"/>
                          <w:sz w:val="23"/>
                          <w:szCs w:val="23"/>
                        </w:rPr>
                        <w:t>Fax: (541) 887-6000</w:t>
                      </w:r>
                    </w:p>
                    <w:p w14:paraId="7EB93C4E" w14:textId="77777777" w:rsidR="00236A1A" w:rsidRDefault="00236A1A" w:rsidP="00466FC0">
                      <w:pPr>
                        <w:rPr>
                          <w:rFonts w:ascii="Courier New" w:hAnsi="Courier New" w:cs="Courier New"/>
                        </w:rPr>
                      </w:pPr>
                      <w:r w:rsidRPr="00712DDE">
                        <w:rPr>
                          <w:rFonts w:ascii="Georgia" w:hAnsi="Georgia" w:cs="Courier New"/>
                          <w:sz w:val="23"/>
                          <w:szCs w:val="23"/>
                        </w:rPr>
                        <w:t>sandy.ensign@cctd.state.or.us</w:t>
                      </w:r>
                    </w:p>
                    <w:p w14:paraId="138595A8" w14:textId="0444300A" w:rsidR="00236A1A" w:rsidRDefault="00236A1A"/>
                  </w:txbxContent>
                </v:textbox>
                <w10:wrap type="square"/>
              </v:shape>
            </w:pict>
          </mc:Fallback>
        </mc:AlternateContent>
      </w:r>
      <w:r>
        <w:rPr>
          <w:rFonts w:ascii="Georgia" w:hAnsi="Georgia" w:cs="Times New Roman"/>
          <w:noProof/>
          <w:sz w:val="28"/>
          <w:szCs w:val="28"/>
        </w:rPr>
        <mc:AlternateContent>
          <mc:Choice Requires="wps">
            <w:drawing>
              <wp:anchor distT="0" distB="0" distL="114300" distR="114300" simplePos="0" relativeHeight="251673600" behindDoc="0" locked="0" layoutInCell="1" allowOverlap="1" wp14:anchorId="7C47BD81" wp14:editId="6AA7B608">
                <wp:simplePos x="0" y="0"/>
                <wp:positionH relativeFrom="column">
                  <wp:posOffset>-41097</wp:posOffset>
                </wp:positionH>
                <wp:positionV relativeFrom="paragraph">
                  <wp:posOffset>-41097</wp:posOffset>
                </wp:positionV>
                <wp:extent cx="154113" cy="195209"/>
                <wp:effectExtent l="0" t="0" r="0" b="8255"/>
                <wp:wrapSquare wrapText="bothSides"/>
                <wp:docPr id="292" name="Text Box 292"/>
                <wp:cNvGraphicFramePr/>
                <a:graphic xmlns:a="http://schemas.openxmlformats.org/drawingml/2006/main">
                  <a:graphicData uri="http://schemas.microsoft.com/office/word/2010/wordprocessingShape">
                    <wps:wsp>
                      <wps:cNvSpPr txBox="1"/>
                      <wps:spPr>
                        <a:xfrm>
                          <a:off x="0" y="0"/>
                          <a:ext cx="154113" cy="195209"/>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4BE1D1" w14:textId="77777777" w:rsidR="00236A1A" w:rsidRDefault="00236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7BD81" id="Text Box 292" o:spid="_x0000_s1036" type="#_x0000_t202" style="position:absolute;margin-left:-3.25pt;margin-top:-3.25pt;width:12.15pt;height:15.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" fillcolor="white [3212]" stroked="f">
                <v:textbox>
                  <w:txbxContent>
                    <w:p w14:paraId="064BE1D1" w14:textId="77777777" w:rsidR="00236A1A" w:rsidRDefault="00236A1A"/>
                  </w:txbxContent>
                </v:textbox>
                <w10:wrap type="square"/>
              </v:shape>
            </w:pict>
          </mc:Fallback>
        </mc:AlternateContent>
      </w:r>
      <w:r w:rsidR="00781E65">
        <w:rPr>
          <w:rFonts w:ascii="Georgia" w:hAnsi="Georgia" w:cs="Times New Roman"/>
          <w:noProof/>
          <w:sz w:val="28"/>
          <w:szCs w:val="28"/>
        </w:rPr>
        <w:drawing>
          <wp:inline distT="0" distB="0" distL="0" distR="0" wp14:anchorId="08069162" wp14:editId="775784E0">
            <wp:extent cx="2266122" cy="170514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886" cy="1711736"/>
                    </a:xfrm>
                    <a:prstGeom prst="rect">
                      <a:avLst/>
                    </a:prstGeom>
                    <a:noFill/>
                  </pic:spPr>
                </pic:pic>
              </a:graphicData>
            </a:graphic>
          </wp:inline>
        </w:drawing>
      </w:r>
    </w:p>
    <w:p w14:paraId="21AF96FB" w14:textId="77777777" w:rsidR="00466FC0" w:rsidRDefault="00466FC0" w:rsidP="00781E65">
      <w:pPr>
        <w:rPr>
          <w:rFonts w:ascii="Courier New" w:hAnsi="Courier New" w:cs="Courier New"/>
        </w:rPr>
        <w:sectPr w:rsidR="00466FC0" w:rsidSect="0045416F">
          <w:footerReference w:type="default" r:id="rId37"/>
          <w:type w:val="continuous"/>
          <w:pgSz w:w="12240" w:h="15840"/>
          <w:pgMar w:top="1440" w:right="1440" w:bottom="1440" w:left="1440" w:header="720" w:footer="432" w:gutter="0"/>
          <w:pgNumType w:start="1"/>
          <w:cols w:space="720"/>
          <w:docGrid w:linePitch="360"/>
        </w:sectPr>
      </w:pPr>
    </w:p>
    <w:p w14:paraId="7C4FC67E" w14:textId="643007FE" w:rsidR="00781E65" w:rsidRDefault="00781E65" w:rsidP="00781E65">
      <w:pPr>
        <w:rPr>
          <w:rFonts w:ascii="Courier New" w:hAnsi="Courier New" w:cs="Courier New"/>
        </w:rPr>
      </w:pPr>
    </w:p>
    <w:p w14:paraId="6FA16D73"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September 1, 2014</w:t>
      </w:r>
    </w:p>
    <w:p w14:paraId="1EF0BD28" w14:textId="77777777" w:rsidR="00781E65" w:rsidRPr="00712DDE" w:rsidRDefault="00781E65" w:rsidP="00781E65">
      <w:pPr>
        <w:rPr>
          <w:rFonts w:ascii="Georgia" w:hAnsi="Georgia" w:cs="Courier New"/>
          <w:sz w:val="23"/>
          <w:szCs w:val="23"/>
        </w:rPr>
      </w:pPr>
    </w:p>
    <w:p w14:paraId="14955C0F"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 xml:space="preserve">Corrina M. </w:t>
      </w:r>
      <w:proofErr w:type="spellStart"/>
      <w:r w:rsidRPr="00712DDE">
        <w:rPr>
          <w:rFonts w:ascii="Georgia" w:hAnsi="Georgia" w:cs="Courier New"/>
          <w:sz w:val="23"/>
          <w:szCs w:val="23"/>
        </w:rPr>
        <w:t>Ruberosa</w:t>
      </w:r>
      <w:proofErr w:type="spellEnd"/>
    </w:p>
    <w:p w14:paraId="40F96B97"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Deputy City Attorney</w:t>
      </w:r>
    </w:p>
    <w:p w14:paraId="3BA145EA"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corrinaruberosa@</w:t>
      </w:r>
      <w:r w:rsidRPr="00712DDE">
        <w:rPr>
          <w:sz w:val="23"/>
          <w:szCs w:val="23"/>
        </w:rPr>
        <w:t>rowe.or.gov</w:t>
      </w:r>
    </w:p>
    <w:p w14:paraId="3503F57B"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Office of the City Attorney of Rowe</w:t>
      </w:r>
    </w:p>
    <w:p w14:paraId="73ED307E"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812 Channing Street, Suite 2100</w:t>
      </w:r>
    </w:p>
    <w:p w14:paraId="6D6A568B"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Rowe, OR  97111</w:t>
      </w:r>
    </w:p>
    <w:p w14:paraId="23870D9B" w14:textId="77777777" w:rsidR="00781E65" w:rsidRPr="00712DDE" w:rsidRDefault="00781E65" w:rsidP="00781E65">
      <w:pPr>
        <w:rPr>
          <w:rFonts w:ascii="Georgia" w:hAnsi="Georgia" w:cs="Courier New"/>
          <w:sz w:val="23"/>
          <w:szCs w:val="23"/>
        </w:rPr>
      </w:pPr>
    </w:p>
    <w:p w14:paraId="0F21B792"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 xml:space="preserve">Dear Ms. </w:t>
      </w:r>
      <w:proofErr w:type="spellStart"/>
      <w:r w:rsidRPr="00712DDE">
        <w:rPr>
          <w:rFonts w:ascii="Georgia" w:hAnsi="Georgia" w:cs="Courier New"/>
          <w:sz w:val="23"/>
          <w:szCs w:val="23"/>
        </w:rPr>
        <w:t>Ruberosa</w:t>
      </w:r>
      <w:proofErr w:type="spellEnd"/>
      <w:r w:rsidRPr="00712DDE">
        <w:rPr>
          <w:rFonts w:ascii="Georgia" w:hAnsi="Georgia" w:cs="Courier New"/>
          <w:sz w:val="23"/>
          <w:szCs w:val="23"/>
        </w:rPr>
        <w:t>:</w:t>
      </w:r>
    </w:p>
    <w:p w14:paraId="1B8C21BA" w14:textId="77777777" w:rsidR="00781E65" w:rsidRPr="00712DDE" w:rsidRDefault="00781E65" w:rsidP="00781E65">
      <w:pPr>
        <w:rPr>
          <w:rFonts w:ascii="Georgia" w:hAnsi="Georgia" w:cs="Courier New"/>
          <w:sz w:val="23"/>
          <w:szCs w:val="23"/>
        </w:rPr>
      </w:pPr>
    </w:p>
    <w:p w14:paraId="69F68D32"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You asked my office to provide statistics on complaints related to use of force against CCTD officers, and the dispositions of those complaints.  The table below summarizes the complaints that have been filed against CCTD officers since 2007:</w:t>
      </w:r>
    </w:p>
    <w:p w14:paraId="3293B2F2" w14:textId="77777777" w:rsidR="00781E65" w:rsidRDefault="00781E65" w:rsidP="00781E65">
      <w:pPr>
        <w:rPr>
          <w:rFonts w:ascii="Courier New" w:hAnsi="Courier New" w:cs="Courier New"/>
        </w:rPr>
      </w:pPr>
    </w:p>
    <w:p w14:paraId="58100A8A" w14:textId="77777777" w:rsidR="00D7636C" w:rsidRDefault="00781E65" w:rsidP="00781E65">
      <w:pPr>
        <w:rPr>
          <w:rFonts w:ascii="Courier New" w:hAnsi="Courier New" w:cs="Courier New"/>
        </w:rPr>
      </w:pPr>
      <w:r>
        <w:rPr>
          <w:noProof/>
        </w:rPr>
        <w:drawing>
          <wp:inline distT="0" distB="0" distL="0" distR="0" wp14:anchorId="5B708F59" wp14:editId="083831DC">
            <wp:extent cx="6176706" cy="103875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907" cy="1038119"/>
                    </a:xfrm>
                    <a:prstGeom prst="rect">
                      <a:avLst/>
                    </a:prstGeom>
                    <a:noFill/>
                    <a:ln>
                      <a:noFill/>
                    </a:ln>
                  </pic:spPr>
                </pic:pic>
              </a:graphicData>
            </a:graphic>
          </wp:inline>
        </w:drawing>
      </w:r>
    </w:p>
    <w:p w14:paraId="255C3F0B" w14:textId="7C61CC65" w:rsidR="00BE10FA" w:rsidRDefault="00781E65" w:rsidP="00781E65">
      <w:pPr>
        <w:rPr>
          <w:rFonts w:ascii="Georgia" w:hAnsi="Georgia" w:cs="Courier New"/>
          <w:sz w:val="23"/>
          <w:szCs w:val="23"/>
        </w:rPr>
      </w:pPr>
      <w:r w:rsidRPr="00712DDE">
        <w:rPr>
          <w:rFonts w:ascii="Georgia" w:hAnsi="Georgia" w:cs="Courier New"/>
          <w:sz w:val="23"/>
          <w:szCs w:val="23"/>
        </w:rPr>
        <w:t>To view these statistics in context, there are a few important points to be aware of.  The following data comes from a study (“Citizen Complaints about Police Use of Force”) released in June 2006</w:t>
      </w:r>
      <w:r w:rsidR="008973F0" w:rsidRPr="008973F0">
        <w:rPr>
          <w:rFonts w:ascii="Georgia" w:hAnsi="Georgia" w:cs="Courier New"/>
          <w:sz w:val="23"/>
          <w:szCs w:val="23"/>
        </w:rPr>
        <w:t xml:space="preserve"> </w:t>
      </w:r>
      <w:r w:rsidR="008973F0" w:rsidRPr="00712DDE">
        <w:rPr>
          <w:rFonts w:ascii="Georgia" w:hAnsi="Georgia" w:cs="Courier New"/>
          <w:sz w:val="23"/>
          <w:szCs w:val="23"/>
        </w:rPr>
        <w:t>by the Bureau of Justice Statistics:</w:t>
      </w:r>
      <w:r w:rsidR="008973F0" w:rsidRPr="008973F0">
        <w:rPr>
          <w:rStyle w:val="FootnoteReference"/>
          <w:rFonts w:ascii="Georgia" w:hAnsi="Georgia" w:cs="Courier New"/>
          <w:sz w:val="23"/>
          <w:szCs w:val="23"/>
        </w:rPr>
        <w:t xml:space="preserve"> </w:t>
      </w:r>
      <w:r w:rsidR="008973F0" w:rsidRPr="00712DDE">
        <w:rPr>
          <w:rStyle w:val="FootnoteReference"/>
          <w:rFonts w:ascii="Georgia" w:hAnsi="Georgia" w:cs="Courier New"/>
          <w:sz w:val="23"/>
          <w:szCs w:val="23"/>
        </w:rPr>
        <w:footnoteReference w:id="4"/>
      </w:r>
      <w:r w:rsidR="008973F0" w:rsidRPr="00712DDE">
        <w:rPr>
          <w:rFonts w:ascii="Georgia" w:hAnsi="Georgia" w:cs="Courier New"/>
          <w:sz w:val="23"/>
          <w:szCs w:val="23"/>
        </w:rPr>
        <w:t xml:space="preserve"> </w:t>
      </w:r>
    </w:p>
    <w:p w14:paraId="6C98D6A7" w14:textId="77777777" w:rsidR="008973F0" w:rsidRDefault="008973F0" w:rsidP="00781E65">
      <w:pPr>
        <w:rPr>
          <w:rFonts w:ascii="Georgia" w:hAnsi="Georgia" w:cs="Courier New"/>
          <w:sz w:val="23"/>
          <w:szCs w:val="23"/>
        </w:rPr>
      </w:pPr>
    </w:p>
    <w:p w14:paraId="7A9C3A38" w14:textId="676135B6" w:rsidR="008973F0" w:rsidRPr="008973F0" w:rsidRDefault="008973F0" w:rsidP="008973F0">
      <w:pPr>
        <w:pStyle w:val="ListParagraph"/>
        <w:numPr>
          <w:ilvl w:val="0"/>
          <w:numId w:val="41"/>
        </w:numPr>
        <w:rPr>
          <w:rFonts w:ascii="Georgia" w:hAnsi="Georgia" w:cs="Courier New"/>
          <w:sz w:val="23"/>
          <w:szCs w:val="23"/>
        </w:rPr>
      </w:pPr>
      <w:r w:rsidRPr="008973F0">
        <w:rPr>
          <w:rFonts w:ascii="Georgia" w:hAnsi="Georgia" w:cs="Courier New"/>
          <w:sz w:val="23"/>
          <w:szCs w:val="23"/>
        </w:rPr>
        <w:t>On average, large municipal police departments receive approximately 9.5 complaints alleging improper use of force per 100 officers per year.  Thus, based on the national average, a police department of CCTD’s size (approximately 30 officers) would be expected to receive 2.85 complaints per year.  Note, however,</w:t>
      </w:r>
      <w:r w:rsidRPr="008973F0">
        <w:rPr>
          <w:rFonts w:ascii="Georgia" w:hAnsi="Georgia" w:cs="Courier New"/>
        </w:rPr>
        <w:t xml:space="preserve"> that there </w:t>
      </w:r>
      <w:r w:rsidRPr="008973F0">
        <w:rPr>
          <w:rFonts w:ascii="Georgia" w:hAnsi="Georgia" w:cs="Courier New"/>
          <w:sz w:val="23"/>
          <w:szCs w:val="23"/>
        </w:rPr>
        <w:t>are two factors that make that figure an unreasonably low estimate of the number</w:t>
      </w:r>
      <w:r w:rsidRPr="008973F0">
        <w:rPr>
          <w:rFonts w:ascii="Georgia" w:hAnsi="Georgia" w:cs="Courier New"/>
        </w:rPr>
        <w:t xml:space="preserve"> </w:t>
      </w:r>
      <w:r w:rsidRPr="008973F0">
        <w:rPr>
          <w:rFonts w:ascii="Georgia" w:hAnsi="Georgia" w:cs="Courier New"/>
          <w:sz w:val="23"/>
          <w:szCs w:val="23"/>
        </w:rPr>
        <w:t>of</w:t>
      </w:r>
    </w:p>
    <w:p w14:paraId="56727E90" w14:textId="77777777" w:rsidR="008973F0" w:rsidRDefault="008973F0" w:rsidP="00781E65">
      <w:pPr>
        <w:rPr>
          <w:rFonts w:ascii="Georgia" w:hAnsi="Georgia" w:cs="Courier New"/>
          <w:sz w:val="23"/>
          <w:szCs w:val="23"/>
        </w:rPr>
      </w:pPr>
    </w:p>
    <w:p w14:paraId="6547B65E" w14:textId="77777777" w:rsidR="008973F0" w:rsidRPr="008973F0" w:rsidRDefault="008973F0" w:rsidP="00781E65">
      <w:pPr>
        <w:rPr>
          <w:rFonts w:ascii="Courier New" w:hAnsi="Courier New" w:cs="Courier New"/>
        </w:rPr>
        <w:sectPr w:rsidR="008973F0" w:rsidRPr="008973F0" w:rsidSect="00466FC0">
          <w:footerReference w:type="default" r:id="rId39"/>
          <w:type w:val="continuous"/>
          <w:pgSz w:w="12240" w:h="15840"/>
          <w:pgMar w:top="1440" w:right="1440" w:bottom="1440" w:left="1440" w:header="720" w:footer="432" w:gutter="0"/>
          <w:pgNumType w:start="63"/>
          <w:cols w:space="720"/>
          <w:docGrid w:linePitch="360"/>
        </w:sectPr>
      </w:pPr>
    </w:p>
    <w:p w14:paraId="7B18538C" w14:textId="32C45E56" w:rsidR="00781E65" w:rsidRPr="00712DDE" w:rsidRDefault="00781E65" w:rsidP="00781E65">
      <w:pPr>
        <w:pStyle w:val="ListParagraph"/>
        <w:numPr>
          <w:ilvl w:val="0"/>
          <w:numId w:val="22"/>
        </w:numPr>
        <w:rPr>
          <w:rFonts w:ascii="Georgia" w:hAnsi="Georgia" w:cs="Courier New"/>
          <w:sz w:val="23"/>
          <w:szCs w:val="23"/>
        </w:rPr>
      </w:pPr>
      <w:r w:rsidRPr="00712DDE">
        <w:rPr>
          <w:rFonts w:ascii="Georgia" w:hAnsi="Georgia" w:cs="Courier New"/>
          <w:sz w:val="23"/>
          <w:szCs w:val="23"/>
        </w:rPr>
        <w:lastRenderedPageBreak/>
        <w:t xml:space="preserve">complaints that CCTD should reasonably be expected to receive.  First, CCTD is a not a “large” municipal police department, which is defined as a department with at least 100 full time officers.  Second, CCTD police officers operate in an environment that is quite different from most other police officers.  Given the </w:t>
      </w:r>
      <w:proofErr w:type="gramStart"/>
      <w:r w:rsidRPr="00712DDE">
        <w:rPr>
          <w:rFonts w:ascii="Georgia" w:hAnsi="Georgia" w:cs="Courier New"/>
          <w:sz w:val="23"/>
          <w:szCs w:val="23"/>
        </w:rPr>
        <w:t>often cramped</w:t>
      </w:r>
      <w:proofErr w:type="gramEnd"/>
      <w:r w:rsidRPr="00712DDE">
        <w:rPr>
          <w:rFonts w:ascii="Georgia" w:hAnsi="Georgia" w:cs="Courier New"/>
          <w:sz w:val="23"/>
          <w:szCs w:val="23"/>
        </w:rPr>
        <w:t xml:space="preserve"> quarters in the C-Rail and the </w:t>
      </w:r>
      <w:proofErr w:type="gramStart"/>
      <w:r w:rsidRPr="00712DDE">
        <w:rPr>
          <w:rFonts w:ascii="Georgia" w:hAnsi="Georgia" w:cs="Courier New"/>
          <w:sz w:val="23"/>
          <w:szCs w:val="23"/>
        </w:rPr>
        <w:t>sometimes short</w:t>
      </w:r>
      <w:proofErr w:type="gramEnd"/>
      <w:r w:rsidRPr="00712DDE">
        <w:rPr>
          <w:rFonts w:ascii="Georgia" w:hAnsi="Georgia" w:cs="Courier New"/>
          <w:sz w:val="23"/>
          <w:szCs w:val="23"/>
        </w:rPr>
        <w:t xml:space="preserve"> tempers of passengers during rush hour, confrontations are generally more frequent and, accordingly, lead to slightly increased numbers of complaints.</w:t>
      </w:r>
    </w:p>
    <w:p w14:paraId="6F4A1E50" w14:textId="77777777" w:rsidR="00781E65" w:rsidRPr="00712DDE" w:rsidRDefault="00781E65" w:rsidP="00781E65">
      <w:pPr>
        <w:pStyle w:val="ListParagraph"/>
        <w:rPr>
          <w:rFonts w:ascii="Georgia" w:hAnsi="Georgia" w:cs="Courier New"/>
          <w:sz w:val="23"/>
          <w:szCs w:val="23"/>
        </w:rPr>
      </w:pPr>
    </w:p>
    <w:p w14:paraId="0979D807" w14:textId="77777777" w:rsidR="00781E65" w:rsidRPr="00712DDE" w:rsidRDefault="00781E65" w:rsidP="00781E65">
      <w:pPr>
        <w:pStyle w:val="ListParagraph"/>
        <w:numPr>
          <w:ilvl w:val="0"/>
          <w:numId w:val="22"/>
        </w:numPr>
        <w:rPr>
          <w:rFonts w:ascii="Georgia" w:hAnsi="Georgia" w:cs="Courier New"/>
          <w:sz w:val="23"/>
          <w:szCs w:val="23"/>
        </w:rPr>
      </w:pPr>
      <w:r w:rsidRPr="00712DDE">
        <w:rPr>
          <w:rFonts w:ascii="Georgia" w:hAnsi="Georgia" w:cs="Courier New"/>
          <w:sz w:val="23"/>
          <w:szCs w:val="23"/>
        </w:rPr>
        <w:t>Like many police departments nationwide, CCTD uses the Bureau of Justice Statistics’ terminology to describe how complaints are resolved:</w:t>
      </w:r>
    </w:p>
    <w:p w14:paraId="22614CDA" w14:textId="77777777" w:rsidR="00781E65" w:rsidRPr="00712DDE" w:rsidRDefault="00781E65" w:rsidP="00781E65">
      <w:pPr>
        <w:pStyle w:val="ListParagraph"/>
        <w:rPr>
          <w:rFonts w:ascii="Georgia" w:hAnsi="Georgia" w:cs="Courier New"/>
          <w:sz w:val="23"/>
          <w:szCs w:val="23"/>
        </w:rPr>
      </w:pPr>
    </w:p>
    <w:p w14:paraId="09CE058A" w14:textId="77777777" w:rsidR="00781E65" w:rsidRPr="00712DDE" w:rsidRDefault="00781E65" w:rsidP="00781E65">
      <w:pPr>
        <w:pStyle w:val="ListParagraph"/>
        <w:numPr>
          <w:ilvl w:val="1"/>
          <w:numId w:val="22"/>
        </w:numPr>
        <w:spacing w:after="120"/>
        <w:contextualSpacing w:val="0"/>
        <w:rPr>
          <w:rFonts w:ascii="Georgia" w:hAnsi="Georgia" w:cs="Courier New"/>
          <w:sz w:val="23"/>
          <w:szCs w:val="23"/>
        </w:rPr>
      </w:pPr>
      <w:r w:rsidRPr="00712DDE">
        <w:rPr>
          <w:rFonts w:ascii="Georgia" w:hAnsi="Georgia" w:cs="Courier New"/>
          <w:sz w:val="23"/>
          <w:szCs w:val="23"/>
        </w:rPr>
        <w:t xml:space="preserve">A complaint is </w:t>
      </w:r>
      <w:r w:rsidRPr="00712DDE">
        <w:rPr>
          <w:rFonts w:ascii="Georgia" w:hAnsi="Georgia" w:cs="Courier New"/>
          <w:b/>
          <w:sz w:val="23"/>
          <w:szCs w:val="23"/>
        </w:rPr>
        <w:t>“unfounded”</w:t>
      </w:r>
      <w:r w:rsidRPr="00712DDE">
        <w:rPr>
          <w:rFonts w:ascii="Georgia" w:hAnsi="Georgia" w:cs="Courier New"/>
          <w:sz w:val="23"/>
          <w:szCs w:val="23"/>
        </w:rPr>
        <w:t xml:space="preserve"> if the complaint is, on its face, not based on facts, or if an investigation reveals that the reported incident did not occur.</w:t>
      </w:r>
    </w:p>
    <w:p w14:paraId="3FB73768" w14:textId="77777777" w:rsidR="00781E65" w:rsidRPr="00712DDE" w:rsidRDefault="00781E65" w:rsidP="00781E65">
      <w:pPr>
        <w:pStyle w:val="ListParagraph"/>
        <w:numPr>
          <w:ilvl w:val="1"/>
          <w:numId w:val="22"/>
        </w:numPr>
        <w:spacing w:after="120"/>
        <w:contextualSpacing w:val="0"/>
        <w:rPr>
          <w:rFonts w:ascii="Georgia" w:hAnsi="Georgia" w:cs="Courier New"/>
          <w:sz w:val="23"/>
          <w:szCs w:val="23"/>
        </w:rPr>
      </w:pPr>
      <w:r w:rsidRPr="00712DDE">
        <w:rPr>
          <w:rFonts w:ascii="Georgia" w:hAnsi="Georgia" w:cs="Courier New"/>
          <w:sz w:val="23"/>
          <w:szCs w:val="23"/>
        </w:rPr>
        <w:t xml:space="preserve">A complaint is </w:t>
      </w:r>
      <w:r w:rsidRPr="00712DDE">
        <w:rPr>
          <w:rFonts w:ascii="Georgia" w:hAnsi="Georgia" w:cs="Courier New"/>
          <w:b/>
          <w:sz w:val="23"/>
          <w:szCs w:val="23"/>
        </w:rPr>
        <w:t>“exonerated”</w:t>
      </w:r>
      <w:r w:rsidRPr="00712DDE">
        <w:rPr>
          <w:rFonts w:ascii="Georgia" w:hAnsi="Georgia" w:cs="Courier New"/>
          <w:sz w:val="23"/>
          <w:szCs w:val="23"/>
        </w:rPr>
        <w:t xml:space="preserve"> if the reported incident occurred, but the officer’s action was deemed lawful and proper.</w:t>
      </w:r>
    </w:p>
    <w:p w14:paraId="72D55410" w14:textId="77777777" w:rsidR="00781E65" w:rsidRPr="00712DDE" w:rsidRDefault="00781E65" w:rsidP="00781E65">
      <w:pPr>
        <w:pStyle w:val="ListParagraph"/>
        <w:numPr>
          <w:ilvl w:val="1"/>
          <w:numId w:val="22"/>
        </w:numPr>
        <w:spacing w:after="120"/>
        <w:contextualSpacing w:val="0"/>
        <w:rPr>
          <w:rFonts w:ascii="Georgia" w:hAnsi="Georgia" w:cs="Courier New"/>
          <w:sz w:val="23"/>
          <w:szCs w:val="23"/>
        </w:rPr>
      </w:pPr>
      <w:r w:rsidRPr="00712DDE">
        <w:rPr>
          <w:rFonts w:ascii="Georgia" w:hAnsi="Georgia" w:cs="Courier New"/>
          <w:sz w:val="23"/>
          <w:szCs w:val="23"/>
        </w:rPr>
        <w:t xml:space="preserve">A complaint is </w:t>
      </w:r>
      <w:r w:rsidRPr="00712DDE">
        <w:rPr>
          <w:rFonts w:ascii="Georgia" w:hAnsi="Georgia" w:cs="Courier New"/>
          <w:b/>
          <w:sz w:val="23"/>
          <w:szCs w:val="23"/>
        </w:rPr>
        <w:t>“not sustained”</w:t>
      </w:r>
      <w:r w:rsidRPr="00712DDE">
        <w:rPr>
          <w:rFonts w:ascii="Georgia" w:hAnsi="Georgia" w:cs="Courier New"/>
          <w:sz w:val="23"/>
          <w:szCs w:val="23"/>
        </w:rPr>
        <w:t xml:space="preserve"> if there is insufficient evidence to prove the allegation.</w:t>
      </w:r>
    </w:p>
    <w:p w14:paraId="7D06EE5B" w14:textId="77777777" w:rsidR="00781E65" w:rsidRPr="00712DDE" w:rsidRDefault="00781E65" w:rsidP="00781E65">
      <w:pPr>
        <w:pStyle w:val="ListParagraph"/>
        <w:numPr>
          <w:ilvl w:val="1"/>
          <w:numId w:val="22"/>
        </w:numPr>
        <w:rPr>
          <w:rFonts w:ascii="Georgia" w:hAnsi="Georgia" w:cs="Courier New"/>
          <w:sz w:val="23"/>
          <w:szCs w:val="23"/>
        </w:rPr>
      </w:pPr>
      <w:r w:rsidRPr="00712DDE">
        <w:rPr>
          <w:rFonts w:ascii="Georgia" w:hAnsi="Georgia" w:cs="Courier New"/>
          <w:sz w:val="23"/>
          <w:szCs w:val="23"/>
        </w:rPr>
        <w:t xml:space="preserve">A complaint is </w:t>
      </w:r>
      <w:r w:rsidRPr="00712DDE">
        <w:rPr>
          <w:rFonts w:ascii="Georgia" w:hAnsi="Georgia" w:cs="Courier New"/>
          <w:b/>
          <w:sz w:val="23"/>
          <w:szCs w:val="23"/>
        </w:rPr>
        <w:t>“sustained”</w:t>
      </w:r>
      <w:r w:rsidRPr="00712DDE">
        <w:rPr>
          <w:rFonts w:ascii="Georgia" w:hAnsi="Georgia" w:cs="Courier New"/>
          <w:sz w:val="23"/>
          <w:szCs w:val="23"/>
        </w:rPr>
        <w:t xml:space="preserve"> if an investigation reveals sufficient evidence to justify disciplinary action against the officer(s) involved.</w:t>
      </w:r>
    </w:p>
    <w:p w14:paraId="0DF325B4" w14:textId="77777777" w:rsidR="00781E65" w:rsidRPr="00712DDE" w:rsidRDefault="00781E65" w:rsidP="00781E65">
      <w:pPr>
        <w:pStyle w:val="ListParagraph"/>
        <w:rPr>
          <w:rFonts w:ascii="Georgia" w:hAnsi="Georgia" w:cs="Courier New"/>
          <w:sz w:val="23"/>
          <w:szCs w:val="23"/>
        </w:rPr>
      </w:pPr>
    </w:p>
    <w:p w14:paraId="43FA1B9E" w14:textId="77777777" w:rsidR="00781E65" w:rsidRPr="00712DDE" w:rsidRDefault="00781E65" w:rsidP="00781E65">
      <w:pPr>
        <w:pStyle w:val="ListParagraph"/>
        <w:numPr>
          <w:ilvl w:val="0"/>
          <w:numId w:val="22"/>
        </w:numPr>
        <w:rPr>
          <w:rFonts w:ascii="Georgia" w:hAnsi="Georgia" w:cs="Courier New"/>
          <w:sz w:val="23"/>
          <w:szCs w:val="23"/>
        </w:rPr>
      </w:pPr>
      <w:r w:rsidRPr="00712DDE">
        <w:rPr>
          <w:rFonts w:ascii="Georgia" w:hAnsi="Georgia" w:cs="Courier New"/>
          <w:sz w:val="23"/>
          <w:szCs w:val="23"/>
        </w:rPr>
        <w:t>According to the Bureau of Justice Statistics study, in large municipal police departments: (a) approximately 46% of all force-related complaints are either unfounded or exonerated, (b) approximately 37% of all force-related complaints are not sustained, (c) approximately 8% of all force-related complaints are sustained, and (d) approximately 9% of all force-related complaints receive some other disposition (</w:t>
      </w:r>
      <w:r w:rsidRPr="00712DDE">
        <w:rPr>
          <w:rFonts w:ascii="Georgia" w:hAnsi="Georgia" w:cs="Courier New"/>
          <w:i/>
          <w:sz w:val="23"/>
          <w:szCs w:val="23"/>
        </w:rPr>
        <w:t>e.g.</w:t>
      </w:r>
      <w:r w:rsidRPr="00712DDE">
        <w:rPr>
          <w:rFonts w:ascii="Georgia" w:hAnsi="Georgia" w:cs="Courier New"/>
          <w:sz w:val="23"/>
          <w:szCs w:val="23"/>
        </w:rPr>
        <w:t xml:space="preserve">, they are withdrawn).  I note that, in the aggregate, this date shows that the CCTD Police Department is essentially on par with the relevant national averages. </w:t>
      </w:r>
    </w:p>
    <w:p w14:paraId="6D026333" w14:textId="77777777" w:rsidR="00781E65" w:rsidRPr="00712DDE" w:rsidRDefault="00781E65" w:rsidP="00781E65">
      <w:pPr>
        <w:rPr>
          <w:rFonts w:ascii="Georgia" w:hAnsi="Georgia" w:cs="Courier New"/>
          <w:sz w:val="23"/>
          <w:szCs w:val="23"/>
        </w:rPr>
      </w:pPr>
    </w:p>
    <w:p w14:paraId="0FA47D76"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Please don’t hesitate to let me know if you need any other information.</w:t>
      </w:r>
    </w:p>
    <w:p w14:paraId="346DDAEE" w14:textId="77777777" w:rsidR="00781E65" w:rsidRPr="00712DDE" w:rsidRDefault="00781E65" w:rsidP="00781E65">
      <w:pPr>
        <w:rPr>
          <w:rFonts w:ascii="Georgia" w:hAnsi="Georgia" w:cs="Courier New"/>
          <w:sz w:val="23"/>
          <w:szCs w:val="23"/>
        </w:rPr>
      </w:pPr>
    </w:p>
    <w:p w14:paraId="7574A5BD" w14:textId="77777777" w:rsidR="00781E65" w:rsidRPr="00712DDE" w:rsidRDefault="00781E65" w:rsidP="00781E65">
      <w:pPr>
        <w:rPr>
          <w:rFonts w:ascii="Georgia" w:hAnsi="Georgia" w:cs="Courier New"/>
          <w:sz w:val="23"/>
          <w:szCs w:val="23"/>
        </w:rPr>
      </w:pPr>
      <w:r w:rsidRPr="00712DDE">
        <w:rPr>
          <w:rFonts w:ascii="Georgia" w:hAnsi="Georgia" w:cs="Courier New"/>
          <w:sz w:val="23"/>
          <w:szCs w:val="23"/>
        </w:rPr>
        <w:t>Very truly yours,</w:t>
      </w:r>
    </w:p>
    <w:p w14:paraId="1707363A" w14:textId="77777777" w:rsidR="00781E65" w:rsidRDefault="00781E65" w:rsidP="00781E65">
      <w:pPr>
        <w:rPr>
          <w:rFonts w:ascii="Georgia" w:hAnsi="Georgia" w:cs="Courier New"/>
        </w:rPr>
      </w:pPr>
    </w:p>
    <w:p w14:paraId="0AB81E93" w14:textId="77777777" w:rsidR="00781E65" w:rsidRPr="00712DDE" w:rsidRDefault="00781E65" w:rsidP="00781E65">
      <w:pPr>
        <w:rPr>
          <w:rFonts w:ascii="Vladimir Script" w:hAnsi="Vladimir Script" w:cs="Courier New"/>
          <w:sz w:val="40"/>
          <w:szCs w:val="40"/>
        </w:rPr>
      </w:pPr>
      <w:r w:rsidRPr="00712DDE">
        <w:rPr>
          <w:rFonts w:ascii="Vladimir Script" w:hAnsi="Vladimir Script" w:cs="Courier New"/>
          <w:sz w:val="40"/>
          <w:szCs w:val="40"/>
        </w:rPr>
        <w:t>Sandy Ensign</w:t>
      </w:r>
    </w:p>
    <w:p w14:paraId="5479962A" w14:textId="77777777" w:rsidR="00781E65" w:rsidRDefault="00781E65" w:rsidP="00781E65">
      <w:pPr>
        <w:rPr>
          <w:rFonts w:ascii="Georgia" w:hAnsi="Georgia" w:cs="Courier New"/>
        </w:rPr>
      </w:pPr>
    </w:p>
    <w:p w14:paraId="57829BE7" w14:textId="77777777" w:rsidR="00781E65" w:rsidRPr="00712DDE" w:rsidRDefault="00781E65" w:rsidP="00781E65">
      <w:pPr>
        <w:rPr>
          <w:rFonts w:ascii="Georgia" w:hAnsi="Georgia" w:cs="Courier New"/>
          <w:sz w:val="23"/>
          <w:szCs w:val="23"/>
        </w:rPr>
        <w:sectPr w:rsidR="00781E65" w:rsidRPr="00712DDE" w:rsidSect="002A0F3B">
          <w:footerReference w:type="default" r:id="rId40"/>
          <w:footnotePr>
            <w:numRestart w:val="eachSect"/>
          </w:footnotePr>
          <w:type w:val="continuous"/>
          <w:pgSz w:w="12240" w:h="15840"/>
          <w:pgMar w:top="1440" w:right="1440" w:bottom="1440" w:left="1440" w:header="720" w:footer="432" w:gutter="0"/>
          <w:pgNumType w:start="61"/>
          <w:cols w:space="720"/>
          <w:docGrid w:linePitch="360"/>
        </w:sectPr>
      </w:pPr>
      <w:r w:rsidRPr="00712DDE">
        <w:rPr>
          <w:rFonts w:ascii="Georgia" w:hAnsi="Georgia" w:cs="Courier New"/>
          <w:sz w:val="23"/>
          <w:szCs w:val="23"/>
        </w:rPr>
        <w:t>Sandy Ensign</w:t>
      </w:r>
    </w:p>
    <w:p w14:paraId="48A3D42B" w14:textId="77777777" w:rsidR="00781E65" w:rsidRDefault="00781E65" w:rsidP="00781E65">
      <w:pPr>
        <w:jc w:val="center"/>
        <w:rPr>
          <w:rFonts w:ascii="Georgia" w:hAnsi="Georgia" w:cs="Courier New"/>
        </w:rPr>
      </w:pPr>
      <w:r>
        <w:rPr>
          <w:rFonts w:ascii="Georgia" w:hAnsi="Georgia" w:cs="Times New Roman"/>
          <w:noProof/>
          <w:sz w:val="28"/>
          <w:szCs w:val="28"/>
        </w:rPr>
        <w:lastRenderedPageBreak/>
        <w:drawing>
          <wp:inline distT="0" distB="0" distL="0" distR="0" wp14:anchorId="6EDD874E" wp14:editId="439CB8FE">
            <wp:extent cx="2266122" cy="1705142"/>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886" cy="1711736"/>
                    </a:xfrm>
                    <a:prstGeom prst="rect">
                      <a:avLst/>
                    </a:prstGeom>
                    <a:noFill/>
                  </pic:spPr>
                </pic:pic>
              </a:graphicData>
            </a:graphic>
          </wp:inline>
        </w:drawing>
      </w:r>
    </w:p>
    <w:p w14:paraId="500F5B00" w14:textId="77777777" w:rsidR="00781E65" w:rsidRDefault="00781E65" w:rsidP="00781E65">
      <w:pPr>
        <w:jc w:val="center"/>
        <w:rPr>
          <w:rFonts w:ascii="Times New Roman" w:hAnsi="Times New Roman" w:cs="Times New Roman"/>
          <w:b/>
          <w:u w:val="single"/>
        </w:rPr>
      </w:pPr>
      <w:r>
        <w:rPr>
          <w:rFonts w:ascii="Times New Roman" w:hAnsi="Times New Roman" w:cs="Times New Roman"/>
          <w:b/>
          <w:u w:val="single"/>
        </w:rPr>
        <w:t>DEPARTMENT OF INTERNAL AFFAIRS</w:t>
      </w:r>
    </w:p>
    <w:p w14:paraId="7822DF9F" w14:textId="77777777" w:rsidR="00781E65" w:rsidRDefault="00781E65" w:rsidP="00781E65">
      <w:pPr>
        <w:spacing w:line="480" w:lineRule="auto"/>
        <w:jc w:val="center"/>
        <w:rPr>
          <w:rFonts w:ascii="Times New Roman" w:hAnsi="Times New Roman" w:cs="Times New Roman"/>
          <w:b/>
          <w:u w:val="single"/>
        </w:rPr>
      </w:pPr>
      <w:r>
        <w:rPr>
          <w:rFonts w:ascii="Times New Roman" w:hAnsi="Times New Roman" w:cs="Times New Roman"/>
          <w:b/>
          <w:u w:val="single"/>
        </w:rPr>
        <w:t>INCIDENT REPORT AND RECOMMENDATION</w:t>
      </w:r>
    </w:p>
    <w:p w14:paraId="6CE9C1AF" w14:textId="77777777" w:rsidR="00781E65" w:rsidRDefault="00781E65" w:rsidP="00781E65">
      <w:pPr>
        <w:jc w:val="center"/>
        <w:rPr>
          <w:rFonts w:ascii="Times New Roman" w:hAnsi="Times New Roman" w:cs="Times New Roman"/>
        </w:rPr>
      </w:pPr>
      <w:r>
        <w:rPr>
          <w:rFonts w:ascii="Times New Roman" w:hAnsi="Times New Roman" w:cs="Times New Roman"/>
          <w:b/>
        </w:rPr>
        <w:t>Officer(s) Involved:</w:t>
      </w:r>
      <w:r>
        <w:rPr>
          <w:rFonts w:ascii="Times New Roman" w:hAnsi="Times New Roman" w:cs="Times New Roman"/>
          <w:b/>
        </w:rPr>
        <w:tab/>
      </w:r>
      <w:r>
        <w:rPr>
          <w:rFonts w:ascii="Times New Roman" w:hAnsi="Times New Roman" w:cs="Times New Roman"/>
        </w:rPr>
        <w:t>Courtney Cruze, Jessica Irsay</w:t>
      </w:r>
    </w:p>
    <w:p w14:paraId="5EB83834" w14:textId="77777777" w:rsidR="00781E65" w:rsidRDefault="00781E65" w:rsidP="00781E65">
      <w:pPr>
        <w:spacing w:line="480" w:lineRule="auto"/>
        <w:jc w:val="center"/>
        <w:rPr>
          <w:rFonts w:ascii="Times New Roman" w:hAnsi="Times New Roman" w:cs="Times New Roman"/>
        </w:rPr>
      </w:pPr>
      <w:r>
        <w:rPr>
          <w:rFonts w:ascii="Times New Roman" w:hAnsi="Times New Roman" w:cs="Times New Roman"/>
          <w:b/>
        </w:rPr>
        <w:t xml:space="preserve">Date of incident: </w:t>
      </w:r>
      <w:r>
        <w:rPr>
          <w:rFonts w:ascii="Times New Roman" w:hAnsi="Times New Roman" w:cs="Times New Roman"/>
        </w:rPr>
        <w:t>December 9, 2010, approx. 7:30 p.m.</w:t>
      </w:r>
      <w:r w:rsidRPr="00804BA9">
        <w:rPr>
          <w:rFonts w:ascii="Times New Roman" w:hAnsi="Times New Roman" w:cs="Times New Roman"/>
          <w:b/>
          <w:sz w:val="16"/>
          <w:szCs w:val="16"/>
        </w:rPr>
        <w:tab/>
      </w:r>
    </w:p>
    <w:p w14:paraId="5C5116CE" w14:textId="77777777" w:rsidR="00781E65" w:rsidRDefault="00781E65" w:rsidP="00781E65">
      <w:pPr>
        <w:rPr>
          <w:rFonts w:ascii="Times New Roman" w:hAnsi="Times New Roman" w:cs="Times New Roman"/>
        </w:rPr>
      </w:pPr>
      <w:r>
        <w:rPr>
          <w:rFonts w:ascii="Times New Roman" w:hAnsi="Times New Roman" w:cs="Times New Roman"/>
          <w:b/>
        </w:rPr>
        <w:t>Description of incident and investigation:</w:t>
      </w:r>
      <w:r>
        <w:rPr>
          <w:rFonts w:ascii="Times New Roman" w:hAnsi="Times New Roman" w:cs="Times New Roman"/>
        </w:rPr>
        <w:tab/>
        <w:t xml:space="preserve">Officers Cruze and Irsay observed a drug sale at the Middlefield Road station of the Chinook County Light Rail.  No witness disputed the fact of the sale.  When Officers Cruze and Irsay approached the suspect (the seller) and the buyer, the suspect attempted to flee.  Officer Irsay tackled the suspect to the ground.  The suspect resisted arrest by attempting to punch, kick, and bite Officer Irsay while she attempted to subdue him.  The suspect was a male weighing approximately 160 pounds; Officer Irsay is a female weighing approximately 130 pounds.  All witnesses agree that after approximately two seconds, Officer Cruze discharged his stun gun into the suspect.  All witnesses except Officers Cruze and Irsay agree that, following Officer Cruze’s discharge of his stun gun into the suspect, the suspect was subdued.  (Officers Cruze and Irsay claim that they “weren’t sure” whether the suspect was fully subdued or whether he was, in Officer Cruze’s words, “playing dead.”)  At that point, Officer Cruze instructed Officer Irsay to “hit him again, just to make sure.”  That statement was confirmed by multiple bystanders interviewed by </w:t>
      </w:r>
      <w:proofErr w:type="gramStart"/>
      <w:r>
        <w:rPr>
          <w:rFonts w:ascii="Times New Roman" w:hAnsi="Times New Roman" w:cs="Times New Roman"/>
        </w:rPr>
        <w:t>IAD, and</w:t>
      </w:r>
      <w:proofErr w:type="gramEnd"/>
      <w:r>
        <w:rPr>
          <w:rFonts w:ascii="Times New Roman" w:hAnsi="Times New Roman" w:cs="Times New Roman"/>
        </w:rPr>
        <w:t xml:space="preserve"> admitted by Officers Cruze and Irsay themselves.  Then, apparently at Officer Cruze’s direction, Officer Irsay unholstered her stun gun and discharged it into the suspect a second time.  At present, the suspect has no known long-term injuries </w:t>
      </w:r>
      <w:proofErr w:type="gramStart"/>
      <w:r>
        <w:rPr>
          <w:rFonts w:ascii="Times New Roman" w:hAnsi="Times New Roman" w:cs="Times New Roman"/>
        </w:rPr>
        <w:t>as a result of</w:t>
      </w:r>
      <w:proofErr w:type="gramEnd"/>
      <w:r>
        <w:rPr>
          <w:rFonts w:ascii="Times New Roman" w:hAnsi="Times New Roman" w:cs="Times New Roman"/>
        </w:rPr>
        <w:t xml:space="preserve"> the incident.  </w:t>
      </w:r>
    </w:p>
    <w:p w14:paraId="2DE4B69A" w14:textId="77777777" w:rsidR="00781E65" w:rsidRDefault="00781E65" w:rsidP="00781E65">
      <w:pPr>
        <w:rPr>
          <w:rFonts w:ascii="Times New Roman" w:hAnsi="Times New Roman" w:cs="Times New Roman"/>
        </w:rPr>
      </w:pPr>
    </w:p>
    <w:p w14:paraId="3A3DFCA6" w14:textId="77777777" w:rsidR="00781E65" w:rsidRDefault="00781E65" w:rsidP="00781E65">
      <w:pPr>
        <w:rPr>
          <w:rFonts w:ascii="Times New Roman" w:hAnsi="Times New Roman" w:cs="Times New Roman"/>
        </w:rPr>
      </w:pPr>
      <w:r>
        <w:rPr>
          <w:rFonts w:ascii="Times New Roman" w:hAnsi="Times New Roman" w:cs="Times New Roman"/>
          <w:b/>
        </w:rPr>
        <w:t>Disposition and recommendation:</w:t>
      </w:r>
      <w:r>
        <w:rPr>
          <w:rFonts w:ascii="Times New Roman" w:hAnsi="Times New Roman" w:cs="Times New Roman"/>
        </w:rPr>
        <w:t xml:space="preserve">  Officer Cruze properly discharged his stun gun into the suspect before he and Officer Irsay subdued the suspect.  However, all witnesses except for Officers Cruze and Irsay seem to agree that Officer Irsay’s subsequent use of her stun gun was unnecessary and improper; Officers Cruze and Irsay should have known that the suspect was subdued at that time.  I recommend that Officers Irsay and Cruze each receive a written reprimand and a half-day suspension without pay.</w:t>
      </w:r>
    </w:p>
    <w:p w14:paraId="241575CB" w14:textId="77777777" w:rsidR="00E238C1" w:rsidRDefault="00E238C1" w:rsidP="00E238C1">
      <w:pPr>
        <w:rPr>
          <w:rFonts w:ascii="Times New Roman" w:hAnsi="Times New Roman" w:cs="Times New Roman"/>
          <w:b/>
        </w:rPr>
      </w:pPr>
    </w:p>
    <w:p w14:paraId="37D5E741" w14:textId="20BE759A" w:rsidR="00E238C1" w:rsidRPr="00804BA9" w:rsidRDefault="00E238C1" w:rsidP="00781E65">
      <w:pPr>
        <w:rPr>
          <w:rFonts w:ascii="Times New Roman" w:hAnsi="Times New Roman" w:cs="Times New Roman"/>
          <w:sz w:val="16"/>
          <w:szCs w:val="16"/>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Recommendation approved and adopted:</w:t>
      </w:r>
    </w:p>
    <w:p w14:paraId="771249D0" w14:textId="77777777" w:rsidR="00781E65" w:rsidRPr="00804BA9" w:rsidRDefault="00781E65" w:rsidP="00781E65">
      <w:pPr>
        <w:rPr>
          <w:rFonts w:ascii="Times New Roman" w:hAnsi="Times New Roman" w:cs="Times New Roman"/>
          <w:sz w:val="16"/>
          <w:szCs w:val="16"/>
        </w:rPr>
      </w:pPr>
    </w:p>
    <w:p w14:paraId="13A6A4C8" w14:textId="77777777" w:rsidR="00781E65" w:rsidRDefault="00781E65" w:rsidP="00781E65">
      <w:pPr>
        <w:rPr>
          <w:rFonts w:ascii="Times New Roman" w:hAnsi="Times New Roman" w:cs="Times New Roman"/>
          <w:u w:val="single"/>
        </w:rPr>
        <w:sectPr w:rsidR="00781E65" w:rsidSect="0045416F">
          <w:footerReference w:type="default" r:id="rId41"/>
          <w:pgSz w:w="12240" w:h="15840"/>
          <w:pgMar w:top="1440" w:right="1440" w:bottom="1440" w:left="1440" w:header="720" w:footer="720" w:gutter="0"/>
          <w:pgNumType w:start="64"/>
          <w:cols w:space="720"/>
          <w:docGrid w:linePitch="360"/>
        </w:sectPr>
      </w:pPr>
    </w:p>
    <w:p w14:paraId="7B0C35A4" w14:textId="77777777" w:rsidR="00781E65" w:rsidRDefault="00781E65" w:rsidP="00781E65">
      <w:pPr>
        <w:rPr>
          <w:rFonts w:ascii="Times New Roman" w:hAnsi="Times New Roman" w:cs="Times New Roman"/>
          <w:u w:val="single"/>
        </w:rPr>
      </w:pPr>
    </w:p>
    <w:p w14:paraId="1E72BC22" w14:textId="77777777" w:rsidR="00781E65" w:rsidRDefault="00781E65" w:rsidP="00781E65">
      <w:pPr>
        <w:rPr>
          <w:rFonts w:ascii="Times New Roman" w:hAnsi="Times New Roman" w:cs="Times New Roman"/>
          <w:i/>
          <w:u w:val="single"/>
        </w:rPr>
      </w:pPr>
      <w:r>
        <w:rPr>
          <w:rFonts w:ascii="Times New Roman" w:hAnsi="Times New Roman" w:cs="Times New Roman"/>
          <w:i/>
          <w:u w:val="single"/>
        </w:rPr>
        <w:t>/s/Bill Meeuwsen</w:t>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p>
    <w:p w14:paraId="32A81907" w14:textId="77777777" w:rsidR="00781E65" w:rsidRDefault="00781E65" w:rsidP="00781E65">
      <w:pPr>
        <w:rPr>
          <w:rFonts w:ascii="Times New Roman" w:hAnsi="Times New Roman" w:cs="Times New Roman"/>
        </w:rPr>
      </w:pPr>
      <w:r>
        <w:rPr>
          <w:rFonts w:ascii="Times New Roman" w:hAnsi="Times New Roman" w:cs="Times New Roman"/>
        </w:rPr>
        <w:t>Bill Meeuwsen, CCTD IAD Director</w:t>
      </w:r>
    </w:p>
    <w:p w14:paraId="75D4EF9E" w14:textId="77777777" w:rsidR="00781E65" w:rsidRDefault="00781E65" w:rsidP="00781E65">
      <w:pPr>
        <w:rPr>
          <w:rFonts w:ascii="Times New Roman" w:hAnsi="Times New Roman" w:cs="Times New Roman"/>
        </w:rPr>
      </w:pPr>
      <w:r>
        <w:rPr>
          <w:rFonts w:ascii="Times New Roman" w:hAnsi="Times New Roman" w:cs="Times New Roman"/>
        </w:rPr>
        <w:t>Dated: December 21, 2010</w:t>
      </w:r>
    </w:p>
    <w:p w14:paraId="4BB6648D" w14:textId="77777777" w:rsidR="00781E65" w:rsidRDefault="00781E65" w:rsidP="00781E65">
      <w:pPr>
        <w:rPr>
          <w:rFonts w:ascii="Times New Roman" w:hAnsi="Times New Roman" w:cs="Times New Roman"/>
          <w:i/>
          <w:u w:val="single"/>
        </w:rPr>
      </w:pPr>
      <w:r>
        <w:rPr>
          <w:rFonts w:ascii="Times New Roman" w:hAnsi="Times New Roman" w:cs="Times New Roman"/>
          <w:i/>
          <w:u w:val="single"/>
        </w:rPr>
        <w:t>/s/Ed Green</w:t>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p>
    <w:p w14:paraId="2F3C4CAA" w14:textId="77777777" w:rsidR="00781E65" w:rsidRDefault="00781E65" w:rsidP="00781E65">
      <w:pPr>
        <w:rPr>
          <w:rFonts w:ascii="Times New Roman" w:hAnsi="Times New Roman" w:cs="Times New Roman"/>
        </w:rPr>
      </w:pPr>
      <w:r>
        <w:rPr>
          <w:rFonts w:ascii="Times New Roman" w:hAnsi="Times New Roman" w:cs="Times New Roman"/>
        </w:rPr>
        <w:t>Chief, CCTD Police Department</w:t>
      </w:r>
    </w:p>
    <w:p w14:paraId="3755EEA0" w14:textId="77777777" w:rsidR="00781E65" w:rsidRDefault="00781E65" w:rsidP="00781E65">
      <w:pPr>
        <w:rPr>
          <w:rFonts w:ascii="Times New Roman" w:hAnsi="Times New Roman" w:cs="Times New Roman"/>
        </w:rPr>
        <w:sectPr w:rsidR="00781E65">
          <w:type w:val="continuous"/>
          <w:pgSz w:w="12240" w:h="15840"/>
          <w:pgMar w:top="1440" w:right="1440" w:bottom="1440" w:left="1440" w:header="720" w:footer="720" w:gutter="0"/>
          <w:cols w:num="2" w:space="720"/>
          <w:docGrid w:linePitch="360"/>
        </w:sectPr>
      </w:pPr>
      <w:r>
        <w:rPr>
          <w:rFonts w:ascii="Times New Roman" w:hAnsi="Times New Roman" w:cs="Times New Roman"/>
        </w:rPr>
        <w:t>Dated: December 23, 2010</w:t>
      </w:r>
    </w:p>
    <w:p w14:paraId="76B033EF" w14:textId="77777777" w:rsidR="00781E65" w:rsidRDefault="00781E65" w:rsidP="00781E65">
      <w:pPr>
        <w:rPr>
          <w:rFonts w:ascii="Times New Roman" w:hAnsi="Times New Roman" w:cs="Times New Roman"/>
          <w:b/>
        </w:rPr>
      </w:pPr>
    </w:p>
    <w:p w14:paraId="60C5406C" w14:textId="77777777" w:rsidR="00781E65" w:rsidRDefault="00781E65" w:rsidP="00781E65">
      <w:pPr>
        <w:jc w:val="center"/>
        <w:rPr>
          <w:rFonts w:ascii="Georgia" w:hAnsi="Georgia" w:cs="Courier New"/>
        </w:rPr>
      </w:pPr>
      <w:r>
        <w:rPr>
          <w:rFonts w:ascii="Georgia" w:hAnsi="Georgia" w:cs="Times New Roman"/>
          <w:noProof/>
          <w:sz w:val="28"/>
          <w:szCs w:val="28"/>
        </w:rPr>
        <w:drawing>
          <wp:inline distT="0" distB="0" distL="0" distR="0" wp14:anchorId="6E71B346" wp14:editId="1AF77DD1">
            <wp:extent cx="2266122" cy="1705142"/>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886" cy="1711736"/>
                    </a:xfrm>
                    <a:prstGeom prst="rect">
                      <a:avLst/>
                    </a:prstGeom>
                    <a:noFill/>
                  </pic:spPr>
                </pic:pic>
              </a:graphicData>
            </a:graphic>
          </wp:inline>
        </w:drawing>
      </w:r>
    </w:p>
    <w:p w14:paraId="0A455EF5" w14:textId="77777777" w:rsidR="00781E65" w:rsidRDefault="00781E65" w:rsidP="00781E65">
      <w:pPr>
        <w:jc w:val="center"/>
        <w:rPr>
          <w:rFonts w:ascii="Times New Roman" w:hAnsi="Times New Roman" w:cs="Times New Roman"/>
          <w:b/>
          <w:u w:val="single"/>
        </w:rPr>
      </w:pPr>
      <w:r>
        <w:rPr>
          <w:rFonts w:ascii="Times New Roman" w:hAnsi="Times New Roman" w:cs="Times New Roman"/>
          <w:b/>
          <w:u w:val="single"/>
        </w:rPr>
        <w:t>DEPARTMENT OF INTERNAL AFFAIRS</w:t>
      </w:r>
    </w:p>
    <w:p w14:paraId="225889D0" w14:textId="77777777" w:rsidR="00781E65" w:rsidRDefault="00781E65" w:rsidP="00781E65">
      <w:pPr>
        <w:spacing w:line="480" w:lineRule="auto"/>
        <w:jc w:val="center"/>
        <w:rPr>
          <w:rFonts w:ascii="Times New Roman" w:hAnsi="Times New Roman" w:cs="Times New Roman"/>
          <w:b/>
          <w:u w:val="single"/>
        </w:rPr>
      </w:pPr>
      <w:r>
        <w:rPr>
          <w:rFonts w:ascii="Times New Roman" w:hAnsi="Times New Roman" w:cs="Times New Roman"/>
          <w:b/>
          <w:u w:val="single"/>
        </w:rPr>
        <w:t>INCIDENT REPORT AND RECOMMENDATION</w:t>
      </w:r>
    </w:p>
    <w:p w14:paraId="39ABBBDE" w14:textId="77777777" w:rsidR="00781E65" w:rsidRDefault="00781E65" w:rsidP="00781E65">
      <w:pPr>
        <w:jc w:val="center"/>
        <w:rPr>
          <w:rFonts w:ascii="Times New Roman" w:hAnsi="Times New Roman" w:cs="Times New Roman"/>
        </w:rPr>
      </w:pPr>
      <w:r>
        <w:rPr>
          <w:rFonts w:ascii="Times New Roman" w:hAnsi="Times New Roman" w:cs="Times New Roman"/>
          <w:b/>
        </w:rPr>
        <w:t>Officer(s) Involved:</w:t>
      </w:r>
      <w:r>
        <w:rPr>
          <w:rFonts w:ascii="Times New Roman" w:hAnsi="Times New Roman" w:cs="Times New Roman"/>
          <w:b/>
        </w:rPr>
        <w:tab/>
      </w:r>
      <w:r>
        <w:rPr>
          <w:rFonts w:ascii="Times New Roman" w:hAnsi="Times New Roman" w:cs="Times New Roman"/>
        </w:rPr>
        <w:t>Annie Nguyen</w:t>
      </w:r>
    </w:p>
    <w:p w14:paraId="0C52FC2F" w14:textId="77777777" w:rsidR="00781E65" w:rsidRDefault="00781E65" w:rsidP="00781E65">
      <w:pPr>
        <w:spacing w:line="480" w:lineRule="auto"/>
        <w:jc w:val="center"/>
        <w:rPr>
          <w:rFonts w:ascii="Times New Roman" w:hAnsi="Times New Roman" w:cs="Times New Roman"/>
        </w:rPr>
      </w:pPr>
      <w:r>
        <w:rPr>
          <w:rFonts w:ascii="Times New Roman" w:hAnsi="Times New Roman" w:cs="Times New Roman"/>
          <w:b/>
        </w:rPr>
        <w:t xml:space="preserve">Date of incident: </w:t>
      </w:r>
      <w:r>
        <w:rPr>
          <w:rFonts w:ascii="Times New Roman" w:hAnsi="Times New Roman" w:cs="Times New Roman"/>
        </w:rPr>
        <w:t>January 21, 2013, approx. 8:15 p.m.</w:t>
      </w:r>
      <w:r>
        <w:rPr>
          <w:rFonts w:ascii="Times New Roman" w:hAnsi="Times New Roman" w:cs="Times New Roman"/>
          <w:b/>
        </w:rPr>
        <w:tab/>
      </w:r>
    </w:p>
    <w:p w14:paraId="66A143F4" w14:textId="77777777" w:rsidR="00781E65" w:rsidRDefault="00781E65" w:rsidP="00781E65">
      <w:pPr>
        <w:rPr>
          <w:rFonts w:ascii="Times New Roman" w:hAnsi="Times New Roman" w:cs="Times New Roman"/>
        </w:rPr>
      </w:pPr>
      <w:r>
        <w:rPr>
          <w:rFonts w:ascii="Times New Roman" w:hAnsi="Times New Roman" w:cs="Times New Roman"/>
          <w:b/>
        </w:rPr>
        <w:t>Description of incident and investigation:</w:t>
      </w:r>
      <w:r>
        <w:rPr>
          <w:rFonts w:ascii="Times New Roman" w:hAnsi="Times New Roman" w:cs="Times New Roman"/>
        </w:rPr>
        <w:tab/>
        <w:t xml:space="preserve">All witnesses, including the three bystanders interviewed and Officers Nguyen and Courtney Cruze, agree to the following facts: Officers Nguyen and Cruze (who was filling on a shift for Nguyen’s regular partner, Shannon Ross) approached a suspect at the top of a small staircase at Tasso Street station of the Chinook County Light Rail.  Prior to the arrest, Officers Nguyen and Cruze had received word that the suspect was suspected of committing a violent and seemingly random assault that had taken place about an hour </w:t>
      </w:r>
      <w:proofErr w:type="gramStart"/>
      <w:r>
        <w:rPr>
          <w:rFonts w:ascii="Times New Roman" w:hAnsi="Times New Roman" w:cs="Times New Roman"/>
        </w:rPr>
        <w:t>earlier, and</w:t>
      </w:r>
      <w:proofErr w:type="gramEnd"/>
      <w:r>
        <w:rPr>
          <w:rFonts w:ascii="Times New Roman" w:hAnsi="Times New Roman" w:cs="Times New Roman"/>
        </w:rPr>
        <w:t xml:space="preserve"> was likely armed and dangerous.  When the suspect saw them and began to flee toward the stairs, Officer Nguyen discharged her stun gun at the suspect.  Officer Nguyen called for the suspect to stop, but did not warn him that she would use her stun gun if he failed to do so.  She hit him in the lower back with her stun gun, which caused him to tumble the rest of the way down the staircase.  The suspect (on whom Officer Nguyen discovered a gun and a substantial quantity of drugs) broke his collarbone and sustained several scrapes and bruises. </w:t>
      </w:r>
    </w:p>
    <w:p w14:paraId="53B8E046" w14:textId="77777777" w:rsidR="00781E65" w:rsidRDefault="00781E65" w:rsidP="00781E65">
      <w:pPr>
        <w:rPr>
          <w:rFonts w:ascii="Times New Roman" w:hAnsi="Times New Roman" w:cs="Times New Roman"/>
        </w:rPr>
      </w:pPr>
    </w:p>
    <w:p w14:paraId="7680C833" w14:textId="77777777" w:rsidR="00781E65" w:rsidRDefault="00781E65" w:rsidP="00781E65">
      <w:pPr>
        <w:rPr>
          <w:rFonts w:ascii="Times New Roman" w:hAnsi="Times New Roman" w:cs="Times New Roman"/>
        </w:rPr>
      </w:pPr>
      <w:r>
        <w:rPr>
          <w:rFonts w:ascii="Times New Roman" w:hAnsi="Times New Roman" w:cs="Times New Roman"/>
          <w:b/>
        </w:rPr>
        <w:t>Disposition and recommendation:</w:t>
      </w:r>
      <w:r>
        <w:rPr>
          <w:rFonts w:ascii="Times New Roman" w:hAnsi="Times New Roman" w:cs="Times New Roman"/>
        </w:rPr>
        <w:t xml:space="preserve"> Officer Nguyen’s actions were justified.  While Officer Nguyen technically violated CCTD Police Department Policy 12.2, which generally prohibits the use of stun guns on suspects in elevated positions and requires an officer to announce her intention to discharge her stun gun before doing so, her actions were acceptable because the suspect posed an imminent threat to the public.  I recommend that the complaint be exonerated.</w:t>
      </w:r>
    </w:p>
    <w:p w14:paraId="458D4683" w14:textId="77777777" w:rsidR="00781E65" w:rsidRDefault="00781E65" w:rsidP="00781E65">
      <w:pPr>
        <w:rPr>
          <w:rFonts w:ascii="Times New Roman" w:hAnsi="Times New Roman" w:cs="Times New Roman"/>
        </w:rPr>
      </w:pPr>
    </w:p>
    <w:p w14:paraId="57D6DE57" w14:textId="77777777" w:rsidR="00781E65" w:rsidRDefault="00781E65" w:rsidP="00781E65">
      <w:pPr>
        <w:rPr>
          <w:rFonts w:ascii="Times New Roman" w:hAnsi="Times New Roman" w:cs="Times New Roman"/>
          <w:u w:val="single"/>
        </w:rPr>
        <w:sectPr w:rsidR="00781E65" w:rsidSect="0045416F">
          <w:footerReference w:type="default" r:id="rId42"/>
          <w:pgSz w:w="12240" w:h="15840"/>
          <w:pgMar w:top="1440" w:right="1440" w:bottom="1440" w:left="1440" w:header="720" w:footer="432" w:gutter="0"/>
          <w:pgNumType w:start="65"/>
          <w:cols w:space="720"/>
          <w:docGrid w:linePitch="360"/>
        </w:sectPr>
      </w:pPr>
    </w:p>
    <w:p w14:paraId="691C85C5" w14:textId="77777777" w:rsidR="00781E65" w:rsidRDefault="00781E65" w:rsidP="00781E65">
      <w:pPr>
        <w:rPr>
          <w:rFonts w:ascii="Times New Roman" w:hAnsi="Times New Roman" w:cs="Times New Roman"/>
          <w:u w:val="single"/>
        </w:rPr>
      </w:pPr>
    </w:p>
    <w:p w14:paraId="0644D26D" w14:textId="77777777" w:rsidR="00781E65" w:rsidRDefault="00781E65" w:rsidP="00781E65">
      <w:pPr>
        <w:rPr>
          <w:rFonts w:ascii="Times New Roman" w:hAnsi="Times New Roman" w:cs="Times New Roman"/>
          <w:u w:val="single"/>
        </w:rPr>
        <w:sectPr w:rsidR="00781E65">
          <w:type w:val="continuous"/>
          <w:pgSz w:w="12240" w:h="15840"/>
          <w:pgMar w:top="1440" w:right="1440" w:bottom="1440" w:left="1440" w:header="720" w:footer="720" w:gutter="0"/>
          <w:cols w:num="2" w:space="720"/>
          <w:docGrid w:linePitch="360"/>
        </w:sectPr>
      </w:pPr>
    </w:p>
    <w:p w14:paraId="19495CBE" w14:textId="77777777" w:rsidR="00781E65" w:rsidRDefault="00781E65" w:rsidP="00781E65">
      <w:pPr>
        <w:rPr>
          <w:rFonts w:ascii="Times New Roman" w:hAnsi="Times New Roman" w:cs="Times New Roman"/>
          <w:u w:val="single"/>
        </w:rPr>
      </w:pPr>
    </w:p>
    <w:p w14:paraId="2E77A0E4" w14:textId="77777777" w:rsidR="00781E65" w:rsidRDefault="00781E65" w:rsidP="00781E65">
      <w:pPr>
        <w:rPr>
          <w:rFonts w:ascii="Times New Roman" w:hAnsi="Times New Roman" w:cs="Times New Roman"/>
          <w:i/>
          <w:u w:val="single"/>
        </w:rPr>
      </w:pPr>
      <w:r>
        <w:rPr>
          <w:rFonts w:ascii="Times New Roman" w:hAnsi="Times New Roman" w:cs="Times New Roman"/>
          <w:i/>
          <w:u w:val="single"/>
        </w:rPr>
        <w:t>/s/Bill Meeuwsen</w:t>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p>
    <w:p w14:paraId="3E6429B0" w14:textId="77777777" w:rsidR="00781E65" w:rsidRDefault="00781E65" w:rsidP="00781E65">
      <w:pPr>
        <w:rPr>
          <w:rFonts w:ascii="Times New Roman" w:hAnsi="Times New Roman" w:cs="Times New Roman"/>
        </w:rPr>
      </w:pPr>
      <w:r>
        <w:rPr>
          <w:rFonts w:ascii="Times New Roman" w:hAnsi="Times New Roman" w:cs="Times New Roman"/>
        </w:rPr>
        <w:t>Bill Meeuwsen, CCTD IAD Director</w:t>
      </w:r>
    </w:p>
    <w:p w14:paraId="23A01D21" w14:textId="77777777" w:rsidR="00781E65" w:rsidRDefault="00781E65" w:rsidP="00781E65">
      <w:pPr>
        <w:rPr>
          <w:rFonts w:ascii="Times New Roman" w:hAnsi="Times New Roman" w:cs="Times New Roman"/>
        </w:rPr>
      </w:pPr>
      <w:r>
        <w:rPr>
          <w:rFonts w:ascii="Times New Roman" w:hAnsi="Times New Roman" w:cs="Times New Roman"/>
        </w:rPr>
        <w:t>Dated: February 13, 2013</w:t>
      </w:r>
    </w:p>
    <w:p w14:paraId="508A4CCF" w14:textId="77777777" w:rsidR="00781E65" w:rsidRDefault="00781E65" w:rsidP="00781E65">
      <w:pPr>
        <w:rPr>
          <w:rFonts w:ascii="Times New Roman" w:hAnsi="Times New Roman" w:cs="Times New Roman"/>
          <w:b/>
        </w:rPr>
      </w:pPr>
    </w:p>
    <w:p w14:paraId="64B18886" w14:textId="77777777" w:rsidR="00781E65" w:rsidRDefault="00781E65" w:rsidP="00781E65">
      <w:pPr>
        <w:rPr>
          <w:rFonts w:ascii="Times New Roman" w:hAnsi="Times New Roman" w:cs="Times New Roman"/>
          <w:b/>
        </w:rPr>
      </w:pPr>
      <w:r>
        <w:rPr>
          <w:rFonts w:ascii="Times New Roman" w:hAnsi="Times New Roman" w:cs="Times New Roman"/>
          <w:b/>
        </w:rPr>
        <w:t>Recommendation approved and adopted:</w:t>
      </w:r>
    </w:p>
    <w:p w14:paraId="09CF6908" w14:textId="77777777" w:rsidR="00781E65" w:rsidRDefault="00781E65" w:rsidP="00781E65">
      <w:pPr>
        <w:rPr>
          <w:rFonts w:ascii="Times New Roman" w:hAnsi="Times New Roman" w:cs="Times New Roman"/>
          <w:i/>
          <w:u w:val="single"/>
        </w:rPr>
      </w:pPr>
      <w:r>
        <w:rPr>
          <w:rFonts w:ascii="Times New Roman" w:hAnsi="Times New Roman" w:cs="Times New Roman"/>
          <w:i/>
          <w:u w:val="single"/>
        </w:rPr>
        <w:t>/s/Ed Green</w:t>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p>
    <w:p w14:paraId="74FCFE0B" w14:textId="77777777" w:rsidR="00781E65" w:rsidRDefault="00781E65" w:rsidP="00781E65">
      <w:pPr>
        <w:rPr>
          <w:rFonts w:ascii="Times New Roman" w:hAnsi="Times New Roman" w:cs="Times New Roman"/>
        </w:rPr>
      </w:pPr>
      <w:r>
        <w:rPr>
          <w:rFonts w:ascii="Times New Roman" w:hAnsi="Times New Roman" w:cs="Times New Roman"/>
        </w:rPr>
        <w:t>Chief, CCTD Police Department</w:t>
      </w:r>
    </w:p>
    <w:p w14:paraId="28AAD74C" w14:textId="77777777" w:rsidR="00781E65" w:rsidRDefault="00781E65" w:rsidP="00781E65">
      <w:pPr>
        <w:rPr>
          <w:rFonts w:ascii="Times New Roman" w:hAnsi="Times New Roman" w:cs="Times New Roman"/>
          <w:u w:val="single"/>
        </w:rPr>
        <w:sectPr w:rsidR="00781E65">
          <w:type w:val="continuous"/>
          <w:pgSz w:w="12240" w:h="15840"/>
          <w:pgMar w:top="1440" w:right="1440" w:bottom="1440" w:left="1440" w:header="720" w:footer="720" w:gutter="0"/>
          <w:cols w:num="2" w:space="720"/>
          <w:docGrid w:linePitch="360"/>
        </w:sectPr>
      </w:pPr>
      <w:r>
        <w:rPr>
          <w:rFonts w:ascii="Times New Roman" w:hAnsi="Times New Roman" w:cs="Times New Roman"/>
        </w:rPr>
        <w:t>Dated: February 13, 2013</w:t>
      </w:r>
    </w:p>
    <w:p w14:paraId="3D123648" w14:textId="77777777" w:rsidR="00781E65" w:rsidRDefault="00781E65" w:rsidP="00781E65">
      <w:pPr>
        <w:rPr>
          <w:rFonts w:ascii="Times New Roman" w:hAnsi="Times New Roman" w:cs="Times New Roman"/>
          <w:u w:val="single"/>
        </w:rPr>
      </w:pPr>
    </w:p>
    <w:p w14:paraId="7EB9406B" w14:textId="77777777" w:rsidR="00781E65" w:rsidRDefault="00781E65" w:rsidP="00781E65">
      <w:pPr>
        <w:rPr>
          <w:rFonts w:ascii="Times New Roman" w:hAnsi="Times New Roman" w:cs="Times New Roman"/>
        </w:rPr>
        <w:sectPr w:rsidR="00781E65">
          <w:type w:val="continuous"/>
          <w:pgSz w:w="12240" w:h="15840"/>
          <w:pgMar w:top="1440" w:right="1440" w:bottom="1440" w:left="1440" w:header="720" w:footer="720" w:gutter="0"/>
          <w:cols w:num="2" w:space="720"/>
          <w:docGrid w:linePitch="360"/>
        </w:sectPr>
      </w:pPr>
    </w:p>
    <w:p w14:paraId="23E94807" w14:textId="77777777" w:rsidR="00781E65" w:rsidRDefault="00781E65" w:rsidP="00781E65">
      <w:pPr>
        <w:jc w:val="center"/>
        <w:rPr>
          <w:rFonts w:ascii="Georgia" w:hAnsi="Georgia" w:cs="Courier New"/>
        </w:rPr>
      </w:pPr>
      <w:r>
        <w:rPr>
          <w:rFonts w:ascii="Georgia" w:hAnsi="Georgia" w:cs="Times New Roman"/>
          <w:noProof/>
          <w:sz w:val="28"/>
          <w:szCs w:val="28"/>
        </w:rPr>
        <w:lastRenderedPageBreak/>
        <w:drawing>
          <wp:inline distT="0" distB="0" distL="0" distR="0" wp14:anchorId="23A2784B" wp14:editId="2AEDA605">
            <wp:extent cx="2266122" cy="170514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886" cy="1711736"/>
                    </a:xfrm>
                    <a:prstGeom prst="rect">
                      <a:avLst/>
                    </a:prstGeom>
                    <a:noFill/>
                  </pic:spPr>
                </pic:pic>
              </a:graphicData>
            </a:graphic>
          </wp:inline>
        </w:drawing>
      </w:r>
    </w:p>
    <w:p w14:paraId="477CF176" w14:textId="77777777" w:rsidR="00781E65" w:rsidRDefault="00781E65" w:rsidP="00781E65">
      <w:pPr>
        <w:jc w:val="center"/>
        <w:rPr>
          <w:rFonts w:ascii="Times New Roman" w:hAnsi="Times New Roman" w:cs="Times New Roman"/>
          <w:b/>
          <w:u w:val="single"/>
        </w:rPr>
      </w:pPr>
      <w:r>
        <w:rPr>
          <w:rFonts w:ascii="Times New Roman" w:hAnsi="Times New Roman" w:cs="Times New Roman"/>
          <w:b/>
          <w:u w:val="single"/>
        </w:rPr>
        <w:t>DEPARTMENT OF INTERNAL AFFAIRS</w:t>
      </w:r>
    </w:p>
    <w:p w14:paraId="1F480932" w14:textId="77777777" w:rsidR="00781E65" w:rsidRDefault="00781E65" w:rsidP="00781E65">
      <w:pPr>
        <w:spacing w:line="480" w:lineRule="auto"/>
        <w:jc w:val="center"/>
        <w:rPr>
          <w:rFonts w:ascii="Times New Roman" w:hAnsi="Times New Roman" w:cs="Times New Roman"/>
          <w:b/>
          <w:u w:val="single"/>
        </w:rPr>
      </w:pPr>
      <w:r>
        <w:rPr>
          <w:rFonts w:ascii="Times New Roman" w:hAnsi="Times New Roman" w:cs="Times New Roman"/>
          <w:b/>
          <w:u w:val="single"/>
        </w:rPr>
        <w:t>INCIDENT REPORT AND RECOMMENDATION</w:t>
      </w:r>
    </w:p>
    <w:p w14:paraId="29958806" w14:textId="77777777" w:rsidR="00781E65" w:rsidRDefault="00781E65" w:rsidP="00781E65">
      <w:pPr>
        <w:jc w:val="center"/>
        <w:rPr>
          <w:rFonts w:ascii="Times New Roman" w:hAnsi="Times New Roman" w:cs="Times New Roman"/>
        </w:rPr>
      </w:pPr>
      <w:r>
        <w:rPr>
          <w:rFonts w:ascii="Times New Roman" w:hAnsi="Times New Roman" w:cs="Times New Roman"/>
          <w:b/>
        </w:rPr>
        <w:t>Officer(s) Involved:</w:t>
      </w:r>
      <w:r>
        <w:rPr>
          <w:rFonts w:ascii="Times New Roman" w:hAnsi="Times New Roman" w:cs="Times New Roman"/>
          <w:b/>
        </w:rPr>
        <w:tab/>
      </w:r>
      <w:r>
        <w:rPr>
          <w:rFonts w:ascii="Times New Roman" w:hAnsi="Times New Roman" w:cs="Times New Roman"/>
        </w:rPr>
        <w:t>Paul Bowlen</w:t>
      </w:r>
    </w:p>
    <w:p w14:paraId="6890253F" w14:textId="77777777" w:rsidR="00781E65" w:rsidRDefault="00781E65" w:rsidP="00781E65">
      <w:pPr>
        <w:spacing w:line="480" w:lineRule="auto"/>
        <w:jc w:val="center"/>
        <w:rPr>
          <w:rFonts w:ascii="Times New Roman" w:hAnsi="Times New Roman" w:cs="Times New Roman"/>
        </w:rPr>
      </w:pPr>
      <w:r>
        <w:rPr>
          <w:rFonts w:ascii="Times New Roman" w:hAnsi="Times New Roman" w:cs="Times New Roman"/>
          <w:b/>
        </w:rPr>
        <w:t xml:space="preserve">Date of incident: </w:t>
      </w:r>
      <w:r>
        <w:rPr>
          <w:rFonts w:ascii="Times New Roman" w:hAnsi="Times New Roman" w:cs="Times New Roman"/>
        </w:rPr>
        <w:t xml:space="preserve">January 14, 2014, approx. 10:45 a.m. </w:t>
      </w:r>
      <w:r>
        <w:rPr>
          <w:rFonts w:ascii="Times New Roman" w:hAnsi="Times New Roman" w:cs="Times New Roman"/>
          <w:b/>
        </w:rPr>
        <w:tab/>
      </w:r>
    </w:p>
    <w:p w14:paraId="7CF1BE45" w14:textId="44475608" w:rsidR="00781E65" w:rsidRDefault="00781E65" w:rsidP="00781E65">
      <w:pPr>
        <w:rPr>
          <w:rFonts w:ascii="Times New Roman" w:hAnsi="Times New Roman" w:cs="Times New Roman"/>
        </w:rPr>
      </w:pPr>
      <w:r>
        <w:rPr>
          <w:rFonts w:ascii="Times New Roman" w:hAnsi="Times New Roman" w:cs="Times New Roman"/>
          <w:b/>
        </w:rPr>
        <w:t>Description of incident and investigation:</w:t>
      </w:r>
      <w:r>
        <w:rPr>
          <w:rFonts w:ascii="Times New Roman" w:hAnsi="Times New Roman" w:cs="Times New Roman"/>
        </w:rPr>
        <w:tab/>
        <w:t>All witnesses, including the five bystanders interviewed and Officers Paul Bowlen and Lindsey Palmer, agree to the following facts:  Officers Bowlen and Lindsey Palmer (who was filling in on a shift for Officer Bowlen’s regular partner, Jennifer Mara) responded to a report of a disturbance on a train at the Ramo</w:t>
      </w:r>
      <w:r w:rsidR="00BF7C88">
        <w:rPr>
          <w:rFonts w:ascii="Times New Roman" w:hAnsi="Times New Roman" w:cs="Times New Roman"/>
        </w:rPr>
        <w:t xml:space="preserve">na Street station of the </w:t>
      </w:r>
      <w:r>
        <w:rPr>
          <w:rFonts w:ascii="Times New Roman" w:hAnsi="Times New Roman" w:cs="Times New Roman"/>
        </w:rPr>
        <w:t xml:space="preserve">Chinook County Light Rail.  There, they discovered a man suffering from mental illness, who was ranting at random passers-by and brandishing a pocketknife.  When Officer Bowlen called for him to stop and put down the knife, the suspect began walking quickly toward Officer Bowlen.  Officer Bowlen again called for him to </w:t>
      </w:r>
      <w:proofErr w:type="gramStart"/>
      <w:r>
        <w:rPr>
          <w:rFonts w:ascii="Times New Roman" w:hAnsi="Times New Roman" w:cs="Times New Roman"/>
        </w:rPr>
        <w:t>stop, and</w:t>
      </w:r>
      <w:proofErr w:type="gramEnd"/>
      <w:r>
        <w:rPr>
          <w:rFonts w:ascii="Times New Roman" w:hAnsi="Times New Roman" w:cs="Times New Roman"/>
        </w:rPr>
        <w:t xml:space="preserve"> indicated that he would use his stun gun if the suspect failed to do so.  The suspect did not stop, and Officer Bowlen discharged his stun gun.  The suspect suffered no permanent injuries but was admitted to St. George’s Hospital for psychiatric evaluation.</w:t>
      </w:r>
    </w:p>
    <w:p w14:paraId="611D5BD8" w14:textId="77777777" w:rsidR="00781E65" w:rsidRDefault="00781E65" w:rsidP="00781E65">
      <w:pPr>
        <w:rPr>
          <w:rFonts w:ascii="Times New Roman" w:hAnsi="Times New Roman" w:cs="Times New Roman"/>
        </w:rPr>
      </w:pPr>
    </w:p>
    <w:p w14:paraId="3E595432" w14:textId="77777777" w:rsidR="00781E65" w:rsidRDefault="00781E65" w:rsidP="00781E65">
      <w:pPr>
        <w:rPr>
          <w:rFonts w:ascii="Times New Roman" w:hAnsi="Times New Roman" w:cs="Times New Roman"/>
        </w:rPr>
      </w:pPr>
      <w:r>
        <w:rPr>
          <w:rFonts w:ascii="Times New Roman" w:hAnsi="Times New Roman" w:cs="Times New Roman"/>
          <w:b/>
        </w:rPr>
        <w:t>Disposition:</w:t>
      </w:r>
      <w:r>
        <w:rPr>
          <w:rFonts w:ascii="Times New Roman" w:hAnsi="Times New Roman" w:cs="Times New Roman"/>
        </w:rPr>
        <w:t xml:space="preserve">  Officer Bowlen’s actions were justified.  The suspect posed an imminent threat to Officer Bowlen, particularly given his possession of a knife.  All witnesses generally agree on the relevant events.  I recommend that the complaint be exonerated.</w:t>
      </w:r>
    </w:p>
    <w:p w14:paraId="03FFDD22" w14:textId="77777777" w:rsidR="00781E65" w:rsidRDefault="00781E65" w:rsidP="00781E65">
      <w:pPr>
        <w:rPr>
          <w:rFonts w:ascii="Times New Roman" w:hAnsi="Times New Roman" w:cs="Times New Roman"/>
        </w:rPr>
      </w:pPr>
    </w:p>
    <w:p w14:paraId="09D30219" w14:textId="77777777" w:rsidR="00781E65" w:rsidRDefault="00781E65" w:rsidP="00781E65">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Recommendation approved and adopted:</w:t>
      </w:r>
    </w:p>
    <w:p w14:paraId="7F043B04" w14:textId="77777777" w:rsidR="00781E65" w:rsidRPr="00056413" w:rsidRDefault="00781E65" w:rsidP="00781E65">
      <w:pPr>
        <w:rPr>
          <w:rFonts w:ascii="Times New Roman" w:hAnsi="Times New Roman" w:cs="Times New Roman"/>
          <w:i/>
          <w:u w:val="single"/>
        </w:rPr>
      </w:pPr>
      <w:r>
        <w:rPr>
          <w:rFonts w:ascii="Times New Roman" w:hAnsi="Times New Roman" w:cs="Times New Roman"/>
          <w:i/>
          <w:u w:val="single"/>
        </w:rPr>
        <w:t>/s/Bill Meeuwsen</w:t>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rPr>
        <w:tab/>
      </w:r>
      <w:r>
        <w:rPr>
          <w:rFonts w:ascii="Times New Roman" w:hAnsi="Times New Roman" w:cs="Times New Roman"/>
          <w:i/>
          <w:u w:val="single"/>
        </w:rPr>
        <w:t>/s/Ed Green</w:t>
      </w:r>
      <w:r>
        <w:rPr>
          <w:rFonts w:ascii="Times New Roman" w:hAnsi="Times New Roman" w:cs="Times New Roman"/>
          <w:i/>
          <w:u w:val="single"/>
        </w:rPr>
        <w:tab/>
      </w:r>
      <w:r>
        <w:rPr>
          <w:rFonts w:ascii="Times New Roman" w:hAnsi="Times New Roman" w:cs="Times New Roman"/>
          <w:i/>
          <w:u w:val="single"/>
        </w:rPr>
        <w:tab/>
      </w:r>
      <w:r>
        <w:rPr>
          <w:rFonts w:ascii="Times New Roman" w:hAnsi="Times New Roman" w:cs="Times New Roman"/>
          <w:i/>
          <w:u w:val="single"/>
        </w:rPr>
        <w:tab/>
      </w:r>
    </w:p>
    <w:p w14:paraId="605902A9" w14:textId="77777777" w:rsidR="00781E65" w:rsidRDefault="00781E65" w:rsidP="00781E65">
      <w:pPr>
        <w:rPr>
          <w:rFonts w:ascii="Times New Roman" w:hAnsi="Times New Roman" w:cs="Times New Roman"/>
        </w:rPr>
      </w:pPr>
      <w:r>
        <w:rPr>
          <w:rFonts w:ascii="Times New Roman" w:hAnsi="Times New Roman" w:cs="Times New Roman"/>
        </w:rPr>
        <w:t>Bill Meeuwsen, CCTD IAD Director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Chief, CCTD Police Department</w:t>
      </w:r>
    </w:p>
    <w:p w14:paraId="7C06F50E" w14:textId="6B9F0618" w:rsidR="0001415E" w:rsidRDefault="00781E65" w:rsidP="002933E2">
      <w:pPr>
        <w:spacing w:line="480" w:lineRule="auto"/>
        <w:rPr>
          <w:rFonts w:ascii="Times New Roman" w:hAnsi="Times New Roman" w:cs="Times New Roman"/>
        </w:rPr>
        <w:sectPr w:rsidR="0001415E" w:rsidSect="001F1888">
          <w:footerReference w:type="default" r:id="rId43"/>
          <w:type w:val="continuous"/>
          <w:pgSz w:w="12240" w:h="15840"/>
          <w:pgMar w:top="1440" w:right="1440" w:bottom="1440" w:left="1440" w:header="720" w:footer="432" w:gutter="0"/>
          <w:pgNumType w:start="65"/>
          <w:cols w:space="720"/>
          <w:docGrid w:linePitch="360"/>
        </w:sectPr>
      </w:pPr>
      <w:r>
        <w:rPr>
          <w:rFonts w:ascii="Times New Roman" w:hAnsi="Times New Roman" w:cs="Times New Roman"/>
        </w:rPr>
        <w:t xml:space="preserve">Dated: January 28, </w:t>
      </w:r>
      <w:proofErr w:type="gramStart"/>
      <w:r>
        <w:rPr>
          <w:rFonts w:ascii="Times New Roman" w:hAnsi="Times New Roman" w:cs="Times New Roman"/>
        </w:rPr>
        <w:t>2014</w:t>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Dated: January 28, 20</w:t>
      </w:r>
      <w:r w:rsidR="002933E2">
        <w:rPr>
          <w:rFonts w:ascii="Times New Roman" w:hAnsi="Times New Roman" w:cs="Times New Roman"/>
        </w:rPr>
        <w:t>14</w:t>
      </w:r>
    </w:p>
    <w:p w14:paraId="1F18E5B3" w14:textId="4E85BF41" w:rsidR="005C06EB" w:rsidRPr="00D95BBE" w:rsidRDefault="005C06EB" w:rsidP="002933E2">
      <w:pPr>
        <w:keepNext/>
        <w:widowControl w:val="0"/>
        <w:outlineLvl w:val="1"/>
        <w:rPr>
          <w:rFonts w:ascii="Times New Roman" w:hAnsi="Times New Roman" w:cs="Times New Roman"/>
        </w:rPr>
      </w:pPr>
    </w:p>
    <w:sectPr w:rsidR="005C06EB" w:rsidRPr="00D95BBE" w:rsidSect="002933E2">
      <w:footerReference w:type="default" r:id="rId44"/>
      <w:pgSz w:w="12240" w:h="15840"/>
      <w:pgMar w:top="1440" w:right="1080" w:bottom="1440" w:left="1440" w:header="720" w:footer="432" w:gutter="0"/>
      <w:pgNumType w:start="6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AD1DF" w14:textId="77777777" w:rsidR="00236A1A" w:rsidRDefault="00236A1A">
      <w:r>
        <w:separator/>
      </w:r>
    </w:p>
  </w:endnote>
  <w:endnote w:type="continuationSeparator" w:id="0">
    <w:p w14:paraId="11B482D5" w14:textId="77777777" w:rsidR="00236A1A" w:rsidRDefault="00236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00000003" w:usb1="00000000" w:usb2="00000000" w:usb3="00000000" w:csb0="00000001" w:csb1="00000000"/>
  </w:font>
  <w:font w:name="Galliard BT">
    <w:altName w:val="Calibri"/>
    <w:panose1 w:val="020B0604020202020204"/>
    <w:charset w:val="00"/>
    <w:family w:val="roman"/>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imes New Roman Bold">
    <w:altName w:val="Times New Roman"/>
    <w:panose1 w:val="020B0604020202020204"/>
    <w:charset w:val="00"/>
    <w:family w:val="auto"/>
    <w:pitch w:val="variable"/>
    <w:sig w:usb0="00000003" w:usb1="00000000" w:usb2="00000000" w:usb3="00000000" w:csb0="00000001" w:csb1="00000000"/>
  </w:font>
  <w:font w:name="Courier">
    <w:altName w:val="Courier New"/>
    <w:panose1 w:val="020703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ladimir Script">
    <w:panose1 w:val="03050402040407070305"/>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2D08" w14:textId="272FECAF" w:rsidR="00236A1A" w:rsidRDefault="00236A1A" w:rsidP="005A1C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2933E2">
      <w:rPr>
        <w:rStyle w:val="PageNumber"/>
      </w:rPr>
      <w:fldChar w:fldCharType="separate"/>
    </w:r>
    <w:r w:rsidR="002933E2">
      <w:rPr>
        <w:rStyle w:val="PageNumber"/>
        <w:noProof/>
      </w:rPr>
      <w:t>7</w:t>
    </w:r>
    <w:r>
      <w:rPr>
        <w:rStyle w:val="PageNumber"/>
      </w:rPr>
      <w:fldChar w:fldCharType="end"/>
    </w:r>
  </w:p>
  <w:p w14:paraId="52BF5E40" w14:textId="77777777" w:rsidR="00236A1A" w:rsidRDefault="00236A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946802134"/>
      <w:docPartObj>
        <w:docPartGallery w:val="Page Numbers (Top of Page)"/>
        <w:docPartUnique/>
      </w:docPartObj>
    </w:sdtPr>
    <w:sdtEndPr>
      <w:rPr>
        <w:rFonts w:ascii="Times New Roman" w:hAnsi="Times New Roman" w:cs="Times New Roman"/>
      </w:rPr>
    </w:sdtEndPr>
    <w:sdtContent>
      <w:sdt>
        <w:sdtPr>
          <w:rPr>
            <w:sz w:val="20"/>
            <w:szCs w:val="20"/>
          </w:rPr>
          <w:id w:val="-1724676307"/>
          <w:docPartObj>
            <w:docPartGallery w:val="Page Numbers (Top of Page)"/>
            <w:docPartUnique/>
          </w:docPartObj>
        </w:sdtPr>
        <w:sdtEndPr>
          <w:rPr>
            <w:rFonts w:ascii="Times New Roman" w:hAnsi="Times New Roman" w:cs="Times New Roman"/>
          </w:rPr>
        </w:sdtEndPr>
        <w:sdtContent>
          <w:p w14:paraId="16E88769" w14:textId="6C151A62"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4</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719F8602"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51</w:t>
            </w:r>
            <w:r w:rsidRPr="00781E65">
              <w:rPr>
                <w:rStyle w:val="PageNumber"/>
                <w:rFonts w:ascii="Times New Roman" w:hAnsi="Times New Roman" w:cs="Times New Roman"/>
                <w:sz w:val="20"/>
              </w:rPr>
              <w:fldChar w:fldCharType="end"/>
            </w:r>
          </w:p>
          <w:p w14:paraId="0FE4E3C8" w14:textId="77777777" w:rsidR="00236A1A" w:rsidRDefault="00236A1A" w:rsidP="0045416F">
            <w:pPr>
              <w:pStyle w:val="Footer"/>
              <w:jc w:val="center"/>
              <w:rPr>
                <w:rFonts w:ascii="Times New Roman" w:hAnsi="Times New Roman" w:cs="Times New Roman"/>
                <w:sz w:val="20"/>
                <w:szCs w:val="20"/>
              </w:rPr>
            </w:pPr>
          </w:p>
          <w:p w14:paraId="00A214D9"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20793745" w14:textId="77777777" w:rsidR="00236A1A" w:rsidRPr="009C5C40" w:rsidRDefault="002933E2" w:rsidP="002933E2">
            <w:pPr>
              <w:pStyle w:val="Footer"/>
              <w:rPr>
                <w:rFonts w:ascii="Times New Roman" w:hAnsi="Times New Roman" w:cs="Times New Roman"/>
                <w:sz w:val="20"/>
                <w:szCs w:val="20"/>
              </w:rPr>
            </w:pP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54058747"/>
      <w:docPartObj>
        <w:docPartGallery w:val="Page Numbers (Top of Page)"/>
        <w:docPartUnique/>
      </w:docPartObj>
    </w:sdtPr>
    <w:sdtEndPr>
      <w:rPr>
        <w:rFonts w:ascii="Times New Roman" w:hAnsi="Times New Roman" w:cs="Times New Roman"/>
      </w:rPr>
    </w:sdtEndPr>
    <w:sdtContent>
      <w:sdt>
        <w:sdtPr>
          <w:rPr>
            <w:sz w:val="20"/>
            <w:szCs w:val="20"/>
          </w:rPr>
          <w:id w:val="1064843239"/>
          <w:docPartObj>
            <w:docPartGallery w:val="Page Numbers (Top of Page)"/>
            <w:docPartUnique/>
          </w:docPartObj>
        </w:sdtPr>
        <w:sdtEndPr>
          <w:rPr>
            <w:rFonts w:ascii="Times New Roman" w:hAnsi="Times New Roman" w:cs="Times New Roman"/>
          </w:rPr>
        </w:sdtEndPr>
        <w:sdtContent>
          <w:sdt>
            <w:sdtPr>
              <w:rPr>
                <w:sz w:val="20"/>
                <w:szCs w:val="20"/>
              </w:rPr>
              <w:id w:val="-616375771"/>
              <w:docPartObj>
                <w:docPartGallery w:val="Page Numbers (Top of Page)"/>
                <w:docPartUnique/>
              </w:docPartObj>
            </w:sdtPr>
            <w:sdtEndPr>
              <w:rPr>
                <w:rFonts w:ascii="Times New Roman" w:hAnsi="Times New Roman" w:cs="Times New Roman"/>
              </w:rPr>
            </w:sdtEndPr>
            <w:sdtContent>
              <w:p w14:paraId="1ADA42E4" w14:textId="1317C2DB"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5</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4244D229"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52</w:t>
                </w:r>
                <w:r w:rsidRPr="00781E65">
                  <w:rPr>
                    <w:rStyle w:val="PageNumber"/>
                    <w:rFonts w:ascii="Times New Roman" w:hAnsi="Times New Roman" w:cs="Times New Roman"/>
                    <w:sz w:val="20"/>
                  </w:rPr>
                  <w:fldChar w:fldCharType="end"/>
                </w:r>
              </w:p>
              <w:p w14:paraId="653F449C" w14:textId="77777777" w:rsidR="00236A1A" w:rsidRDefault="00236A1A" w:rsidP="0045416F">
                <w:pPr>
                  <w:pStyle w:val="Footer"/>
                  <w:jc w:val="center"/>
                  <w:rPr>
                    <w:rFonts w:ascii="Times New Roman" w:hAnsi="Times New Roman" w:cs="Times New Roman"/>
                    <w:sz w:val="20"/>
                    <w:szCs w:val="20"/>
                  </w:rPr>
                </w:pPr>
              </w:p>
              <w:p w14:paraId="47380D15" w14:textId="0001ABC3"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sdtContent>
          </w:sdt>
          <w:p w14:paraId="4C5AB47F" w14:textId="77777777" w:rsidR="00236A1A" w:rsidRPr="009C5C40" w:rsidRDefault="002933E2" w:rsidP="0045416F">
            <w:pPr>
              <w:pStyle w:val="Footer"/>
              <w:jc w:val="center"/>
              <w:rPr>
                <w:rFonts w:ascii="Times New Roman" w:hAnsi="Times New Roman" w:cs="Times New Roman"/>
                <w:sz w:val="20"/>
                <w:szCs w:val="20"/>
              </w:rPr>
            </w:pP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958787037"/>
      <w:docPartObj>
        <w:docPartGallery w:val="Page Numbers (Top of Page)"/>
        <w:docPartUnique/>
      </w:docPartObj>
    </w:sdtPr>
    <w:sdtEndPr>
      <w:rPr>
        <w:rFonts w:ascii="Times New Roman" w:hAnsi="Times New Roman" w:cs="Times New Roman"/>
      </w:rPr>
    </w:sdtEndPr>
    <w:sdtContent>
      <w:sdt>
        <w:sdtPr>
          <w:rPr>
            <w:sz w:val="20"/>
            <w:szCs w:val="20"/>
          </w:rPr>
          <w:id w:val="414677362"/>
          <w:docPartObj>
            <w:docPartGallery w:val="Page Numbers (Top of Page)"/>
            <w:docPartUnique/>
          </w:docPartObj>
        </w:sdtPr>
        <w:sdtEndPr>
          <w:rPr>
            <w:rFonts w:ascii="Times New Roman" w:hAnsi="Times New Roman" w:cs="Times New Roman"/>
          </w:rPr>
        </w:sdtEndPr>
        <w:sdtContent>
          <w:p w14:paraId="5FE0DD66" w14:textId="1548C219"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6</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509A8BBD"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53</w:t>
            </w:r>
            <w:r w:rsidRPr="00781E65">
              <w:rPr>
                <w:rStyle w:val="PageNumber"/>
                <w:rFonts w:ascii="Times New Roman" w:hAnsi="Times New Roman" w:cs="Times New Roman"/>
                <w:sz w:val="20"/>
              </w:rPr>
              <w:fldChar w:fldCharType="end"/>
            </w:r>
          </w:p>
          <w:p w14:paraId="53EFAAE6" w14:textId="77777777" w:rsidR="00236A1A" w:rsidRDefault="00236A1A" w:rsidP="0045416F">
            <w:pPr>
              <w:pStyle w:val="Footer"/>
              <w:jc w:val="center"/>
              <w:rPr>
                <w:rFonts w:ascii="Times New Roman" w:hAnsi="Times New Roman" w:cs="Times New Roman"/>
                <w:sz w:val="20"/>
                <w:szCs w:val="20"/>
              </w:rPr>
            </w:pPr>
          </w:p>
          <w:p w14:paraId="77EAD8BE" w14:textId="25FF173E" w:rsidR="002933E2" w:rsidRDefault="002933E2" w:rsidP="002933E2">
            <w:pPr>
              <w:jc w:val="center"/>
              <w:rPr>
                <w:rFonts w:ascii="Garamond" w:eastAsia="Times New Roman" w:hAnsi="Garamond" w:cs="Times New Roman"/>
                <w:color w:val="000000"/>
                <w:sz w:val="16"/>
                <w:szCs w:val="16"/>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r>
            <w:hyperlink r:id="rId1" w:history="1">
              <w:r w:rsidRPr="002933E2">
                <w:rPr>
                  <w:rStyle w:val="Hyperlink"/>
                  <w:rFonts w:ascii="Garamond" w:eastAsia="Times New Roman" w:hAnsi="Garamond" w:cs="Times New Roman"/>
                  <w:sz w:val="16"/>
                  <w:szCs w:val="16"/>
                </w:rPr>
                <w:t>www.civicslearning.org</w:t>
              </w:r>
            </w:hyperlink>
          </w:p>
          <w:p w14:paraId="30EC6540" w14:textId="0DBF1DE7" w:rsidR="00236A1A" w:rsidRPr="002933E2" w:rsidRDefault="002933E2" w:rsidP="002933E2">
            <w:pPr>
              <w:jc w:val="center"/>
              <w:rPr>
                <w:rFonts w:ascii="Times New Roman" w:eastAsia="Times New Roman" w:hAnsi="Times New Roman" w:cs="Times New Roman"/>
              </w:rPr>
            </w:pP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654515338"/>
      <w:docPartObj>
        <w:docPartGallery w:val="Page Numbers (Top of Page)"/>
        <w:docPartUnique/>
      </w:docPartObj>
    </w:sdtPr>
    <w:sdtEndPr>
      <w:rPr>
        <w:rFonts w:ascii="Times New Roman" w:hAnsi="Times New Roman" w:cs="Times New Roman"/>
      </w:rPr>
    </w:sdtEndPr>
    <w:sdtContent>
      <w:sdt>
        <w:sdtPr>
          <w:rPr>
            <w:sz w:val="20"/>
            <w:szCs w:val="20"/>
          </w:rPr>
          <w:id w:val="508026982"/>
          <w:docPartObj>
            <w:docPartGallery w:val="Page Numbers (Top of Page)"/>
            <w:docPartUnique/>
          </w:docPartObj>
        </w:sdtPr>
        <w:sdtEndPr>
          <w:rPr>
            <w:rFonts w:ascii="Times New Roman" w:hAnsi="Times New Roman" w:cs="Times New Roman"/>
          </w:rPr>
        </w:sdtEndPr>
        <w:sdtContent>
          <w:p w14:paraId="664D5464" w14:textId="29669CBF"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7</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3FAB5BA1"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54</w:t>
            </w:r>
            <w:r w:rsidRPr="00781E65">
              <w:rPr>
                <w:rStyle w:val="PageNumber"/>
                <w:rFonts w:ascii="Times New Roman" w:hAnsi="Times New Roman" w:cs="Times New Roman"/>
                <w:sz w:val="20"/>
              </w:rPr>
              <w:fldChar w:fldCharType="end"/>
            </w:r>
          </w:p>
          <w:p w14:paraId="2BE702CF" w14:textId="77777777" w:rsidR="00236A1A" w:rsidRDefault="00236A1A" w:rsidP="0045416F">
            <w:pPr>
              <w:pStyle w:val="Footer"/>
              <w:jc w:val="center"/>
              <w:rPr>
                <w:rFonts w:ascii="Times New Roman" w:hAnsi="Times New Roman" w:cs="Times New Roman"/>
                <w:sz w:val="20"/>
                <w:szCs w:val="20"/>
              </w:rPr>
            </w:pPr>
          </w:p>
          <w:p w14:paraId="6098102B"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7FDBE756" w14:textId="77777777" w:rsidR="00236A1A" w:rsidRPr="009C5C40" w:rsidRDefault="002933E2" w:rsidP="002933E2">
            <w:pPr>
              <w:pStyle w:val="Footer"/>
              <w:rPr>
                <w:rFonts w:ascii="Times New Roman" w:hAnsi="Times New Roman" w:cs="Times New Roman"/>
                <w:sz w:val="20"/>
                <w:szCs w:val="20"/>
              </w:rPr>
            </w:pP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07546411"/>
      <w:docPartObj>
        <w:docPartGallery w:val="Page Numbers (Top of Page)"/>
        <w:docPartUnique/>
      </w:docPartObj>
    </w:sdtPr>
    <w:sdtEndPr>
      <w:rPr>
        <w:rFonts w:ascii="Times New Roman" w:hAnsi="Times New Roman" w:cs="Times New Roman"/>
      </w:rPr>
    </w:sdtEndPr>
    <w:sdtContent>
      <w:sdt>
        <w:sdtPr>
          <w:rPr>
            <w:sz w:val="20"/>
            <w:szCs w:val="20"/>
          </w:rPr>
          <w:id w:val="1570610888"/>
          <w:docPartObj>
            <w:docPartGallery w:val="Page Numbers (Top of Page)"/>
            <w:docPartUnique/>
          </w:docPartObj>
        </w:sdtPr>
        <w:sdtEndPr>
          <w:rPr>
            <w:rFonts w:ascii="Times New Roman" w:hAnsi="Times New Roman" w:cs="Times New Roman"/>
          </w:rPr>
        </w:sdtEndPr>
        <w:sdtContent>
          <w:sdt>
            <w:sdtPr>
              <w:rPr>
                <w:sz w:val="20"/>
                <w:szCs w:val="20"/>
              </w:rPr>
              <w:id w:val="-884174592"/>
              <w:docPartObj>
                <w:docPartGallery w:val="Page Numbers (Top of Page)"/>
                <w:docPartUnique/>
              </w:docPartObj>
            </w:sdtPr>
            <w:sdtEndPr>
              <w:rPr>
                <w:rFonts w:ascii="Times New Roman" w:hAnsi="Times New Roman" w:cs="Times New Roman"/>
              </w:rPr>
            </w:sdtEndPr>
            <w:sdtContent>
              <w:p w14:paraId="7CFE8D42" w14:textId="3C53CA2F"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8</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4C7E1862"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55</w:t>
                </w:r>
                <w:r w:rsidRPr="00781E65">
                  <w:rPr>
                    <w:rStyle w:val="PageNumber"/>
                    <w:rFonts w:ascii="Times New Roman" w:hAnsi="Times New Roman" w:cs="Times New Roman"/>
                    <w:sz w:val="20"/>
                  </w:rPr>
                  <w:fldChar w:fldCharType="end"/>
                </w:r>
              </w:p>
              <w:p w14:paraId="1C7A47BD" w14:textId="77777777" w:rsidR="00236A1A" w:rsidRDefault="00236A1A" w:rsidP="0045416F">
                <w:pPr>
                  <w:pStyle w:val="Footer"/>
                  <w:jc w:val="center"/>
                  <w:rPr>
                    <w:rFonts w:ascii="Times New Roman" w:hAnsi="Times New Roman" w:cs="Times New Roman"/>
                    <w:sz w:val="20"/>
                    <w:szCs w:val="20"/>
                  </w:rPr>
                </w:pPr>
              </w:p>
              <w:p w14:paraId="1E1C9F6F"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2B8C1A6A" w14:textId="562BF4C2" w:rsidR="00236A1A" w:rsidRPr="009C5C40" w:rsidRDefault="002933E2" w:rsidP="002933E2">
                <w:pPr>
                  <w:pStyle w:val="Footer"/>
                  <w:rPr>
                    <w:rFonts w:ascii="Times New Roman" w:hAnsi="Times New Roman" w:cs="Times New Roman"/>
                    <w:sz w:val="20"/>
                    <w:szCs w:val="20"/>
                  </w:rPr>
                </w:pPr>
              </w:p>
            </w:sdtContent>
          </w:sdt>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96150916"/>
      <w:docPartObj>
        <w:docPartGallery w:val="Page Numbers (Top of Page)"/>
        <w:docPartUnique/>
      </w:docPartObj>
    </w:sdtPr>
    <w:sdtEndPr>
      <w:rPr>
        <w:rFonts w:ascii="Times New Roman" w:hAnsi="Times New Roman" w:cs="Times New Roman"/>
      </w:rPr>
    </w:sdtEndPr>
    <w:sdtContent>
      <w:sdt>
        <w:sdtPr>
          <w:rPr>
            <w:sz w:val="20"/>
            <w:szCs w:val="20"/>
          </w:rPr>
          <w:id w:val="-2050750338"/>
          <w:docPartObj>
            <w:docPartGallery w:val="Page Numbers (Top of Page)"/>
            <w:docPartUnique/>
          </w:docPartObj>
        </w:sdtPr>
        <w:sdtEndPr>
          <w:rPr>
            <w:rFonts w:ascii="Times New Roman" w:hAnsi="Times New Roman" w:cs="Times New Roman"/>
          </w:rPr>
        </w:sdtEndPr>
        <w:sdtContent>
          <w:sdt>
            <w:sdtPr>
              <w:rPr>
                <w:sz w:val="20"/>
                <w:szCs w:val="20"/>
              </w:rPr>
              <w:id w:val="435943232"/>
              <w:docPartObj>
                <w:docPartGallery w:val="Page Numbers (Top of Page)"/>
                <w:docPartUnique/>
              </w:docPartObj>
            </w:sdtPr>
            <w:sdtEndPr>
              <w:rPr>
                <w:rFonts w:ascii="Times New Roman" w:hAnsi="Times New Roman" w:cs="Times New Roman"/>
              </w:rPr>
            </w:sdtEndPr>
            <w:sdtContent>
              <w:p w14:paraId="5BAF4944" w14:textId="54908CDE"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9</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6E9A9456"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56</w:t>
                </w:r>
                <w:r w:rsidRPr="00781E65">
                  <w:rPr>
                    <w:rStyle w:val="PageNumber"/>
                    <w:rFonts w:ascii="Times New Roman" w:hAnsi="Times New Roman" w:cs="Times New Roman"/>
                    <w:sz w:val="20"/>
                  </w:rPr>
                  <w:fldChar w:fldCharType="end"/>
                </w:r>
              </w:p>
              <w:p w14:paraId="3B3990E4" w14:textId="77777777" w:rsidR="00236A1A" w:rsidRDefault="00236A1A" w:rsidP="0045416F">
                <w:pPr>
                  <w:pStyle w:val="Footer"/>
                  <w:jc w:val="center"/>
                  <w:rPr>
                    <w:rFonts w:ascii="Times New Roman" w:hAnsi="Times New Roman" w:cs="Times New Roman"/>
                    <w:sz w:val="20"/>
                    <w:szCs w:val="20"/>
                  </w:rPr>
                </w:pPr>
              </w:p>
              <w:p w14:paraId="66016E08" w14:textId="2A8B013E"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sdtContent>
          </w:sdt>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6110" w14:textId="3B341041" w:rsidR="00236A1A" w:rsidRDefault="00236A1A" w:rsidP="0045416F">
    <w:pPr>
      <w:pStyle w:val="Footer"/>
      <w:jc w:val="center"/>
      <w:rPr>
        <w:rFonts w:ascii="Times New Roman" w:hAnsi="Times New Roman" w:cs="Times New Roman"/>
        <w:sz w:val="20"/>
        <w:szCs w:val="20"/>
      </w:rPr>
    </w:pPr>
    <w:r>
      <w:rPr>
        <w:rFonts w:ascii="Times New Roman" w:hAnsi="Times New Roman"/>
        <w:sz w:val="20"/>
        <w:szCs w:val="20"/>
      </w:rPr>
      <w:t>Exhibit 5:</w:t>
    </w:r>
    <w:r>
      <w:rPr>
        <w:rFonts w:ascii="Times New Roman" w:hAnsi="Times New Roman" w:cs="Times New Roman"/>
        <w:sz w:val="20"/>
        <w:szCs w:val="20"/>
      </w:rPr>
      <w:t xml:space="preserve"> CCTD Police Department Handbook</w:t>
    </w:r>
  </w:p>
  <w:p w14:paraId="458C8B56" w14:textId="77777777" w:rsidR="00236A1A" w:rsidRPr="0001415E" w:rsidRDefault="00236A1A" w:rsidP="0045416F">
    <w:pPr>
      <w:pStyle w:val="Footer"/>
      <w:framePr w:wrap="around" w:vAnchor="text" w:hAnchor="page" w:x="6107" w:y="8"/>
      <w:rPr>
        <w:rStyle w:val="PageNumber"/>
        <w:rFonts w:ascii="Times New Roman" w:hAnsi="Times New Roman" w:cs="Times New Roman"/>
        <w:sz w:val="20"/>
      </w:rPr>
    </w:pPr>
    <w:r w:rsidRPr="0001415E">
      <w:rPr>
        <w:rStyle w:val="PageNumber"/>
        <w:rFonts w:ascii="Times New Roman" w:hAnsi="Times New Roman" w:cs="Times New Roman"/>
        <w:sz w:val="20"/>
      </w:rPr>
      <w:fldChar w:fldCharType="begin"/>
    </w:r>
    <w:r w:rsidRPr="0001415E">
      <w:rPr>
        <w:rStyle w:val="PageNumber"/>
        <w:rFonts w:ascii="Times New Roman" w:hAnsi="Times New Roman" w:cs="Times New Roman"/>
        <w:sz w:val="20"/>
      </w:rPr>
      <w:instrText xml:space="preserve">PAGE  </w:instrText>
    </w:r>
    <w:r w:rsidRPr="0001415E">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57</w:t>
    </w:r>
    <w:r w:rsidRPr="0001415E">
      <w:rPr>
        <w:rStyle w:val="PageNumber"/>
        <w:rFonts w:ascii="Times New Roman" w:hAnsi="Times New Roman" w:cs="Times New Roman"/>
        <w:sz w:val="20"/>
      </w:rPr>
      <w:fldChar w:fldCharType="end"/>
    </w:r>
  </w:p>
  <w:p w14:paraId="3BCA4AFE" w14:textId="77777777" w:rsidR="00236A1A" w:rsidRDefault="00236A1A" w:rsidP="0045416F">
    <w:pPr>
      <w:pStyle w:val="Footer"/>
      <w:jc w:val="center"/>
      <w:rPr>
        <w:sz w:val="20"/>
        <w:szCs w:val="20"/>
      </w:rPr>
    </w:pPr>
  </w:p>
  <w:p w14:paraId="11B2285D" w14:textId="1C41D215"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65149" w14:textId="77777777" w:rsidR="00236A1A" w:rsidRDefault="00236A1A">
    <w:pPr>
      <w:pStyle w:val="Footer"/>
      <w:jc w:val="center"/>
      <w:rPr>
        <w:rFonts w:ascii="Times New Roman" w:hAnsi="Times New Roman" w:cs="Times New Roman"/>
        <w:sz w:val="20"/>
        <w:szCs w:val="20"/>
      </w:rPr>
    </w:pPr>
  </w:p>
  <w:p w14:paraId="08A0E632" w14:textId="2192C4B2" w:rsidR="00236A1A" w:rsidRDefault="00236A1A">
    <w:pPr>
      <w:pStyle w:val="Footer"/>
      <w:jc w:val="center"/>
      <w:rPr>
        <w:rFonts w:ascii="Times New Roman" w:hAnsi="Times New Roman" w:cs="Times New Roman"/>
        <w:sz w:val="20"/>
        <w:szCs w:val="20"/>
      </w:rPr>
    </w:pPr>
    <w:r>
      <w:rPr>
        <w:rFonts w:ascii="Times New Roman" w:hAnsi="Times New Roman"/>
        <w:sz w:val="20"/>
        <w:szCs w:val="20"/>
      </w:rPr>
      <w:t>Exhibit 6:</w:t>
    </w:r>
    <w:r>
      <w:rPr>
        <w:rFonts w:ascii="Times New Roman" w:hAnsi="Times New Roman" w:cs="Times New Roman"/>
        <w:sz w:val="20"/>
        <w:szCs w:val="20"/>
      </w:rPr>
      <w:t xml:space="preserve"> CCTD Police Department Training Records (page 1 of 2)</w:t>
    </w:r>
  </w:p>
  <w:p w14:paraId="562A0360" w14:textId="77777777" w:rsidR="00236A1A" w:rsidRPr="0001415E" w:rsidRDefault="00236A1A" w:rsidP="002A0F3B">
    <w:pPr>
      <w:pStyle w:val="Footer"/>
      <w:framePr w:wrap="around" w:vAnchor="text" w:hAnchor="page" w:x="6081" w:y="-7"/>
      <w:rPr>
        <w:rStyle w:val="PageNumber"/>
        <w:rFonts w:ascii="Times New Roman" w:hAnsi="Times New Roman" w:cs="Times New Roman"/>
        <w:sz w:val="20"/>
      </w:rPr>
    </w:pPr>
    <w:r w:rsidRPr="0001415E">
      <w:rPr>
        <w:rStyle w:val="PageNumber"/>
        <w:rFonts w:ascii="Times New Roman" w:hAnsi="Times New Roman" w:cs="Times New Roman"/>
        <w:sz w:val="20"/>
      </w:rPr>
      <w:fldChar w:fldCharType="begin"/>
    </w:r>
    <w:r w:rsidRPr="0001415E">
      <w:rPr>
        <w:rStyle w:val="PageNumber"/>
        <w:rFonts w:ascii="Times New Roman" w:hAnsi="Times New Roman" w:cs="Times New Roman"/>
        <w:sz w:val="20"/>
      </w:rPr>
      <w:instrText xml:space="preserve">PAGE  </w:instrText>
    </w:r>
    <w:r w:rsidRPr="0001415E">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58</w:t>
    </w:r>
    <w:r w:rsidRPr="0001415E">
      <w:rPr>
        <w:rStyle w:val="PageNumber"/>
        <w:rFonts w:ascii="Times New Roman" w:hAnsi="Times New Roman" w:cs="Times New Roman"/>
        <w:sz w:val="20"/>
      </w:rPr>
      <w:fldChar w:fldCharType="end"/>
    </w:r>
  </w:p>
  <w:p w14:paraId="1FABBA2C" w14:textId="77777777" w:rsidR="00236A1A" w:rsidRDefault="00236A1A">
    <w:pPr>
      <w:pStyle w:val="Footer"/>
      <w:jc w:val="center"/>
      <w:rPr>
        <w:rFonts w:ascii="Times New Roman" w:hAnsi="Times New Roman" w:cs="Times New Roman"/>
        <w:sz w:val="20"/>
        <w:szCs w:val="20"/>
      </w:rPr>
    </w:pPr>
  </w:p>
  <w:p w14:paraId="55A93B00" w14:textId="2F85B894"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671633148"/>
      <w:docPartObj>
        <w:docPartGallery w:val="Page Numbers (Top of Page)"/>
        <w:docPartUnique/>
      </w:docPartObj>
    </w:sdtPr>
    <w:sdtEndPr/>
    <w:sdtContent>
      <w:p w14:paraId="1067BBAA" w14:textId="77777777" w:rsidR="00236A1A" w:rsidRDefault="002933E2">
        <w:pPr>
          <w:pStyle w:val="Footer"/>
          <w:jc w:val="center"/>
          <w:rPr>
            <w:rFonts w:ascii="Times New Roman" w:hAnsi="Times New Roman" w:cs="Times New Roman"/>
            <w:sz w:val="20"/>
            <w:szCs w:val="20"/>
          </w:rPr>
        </w:pPr>
      </w:p>
    </w:sdtContent>
  </w:sdt>
  <w:p w14:paraId="769733FC" w14:textId="233118ED" w:rsidR="00236A1A" w:rsidRDefault="00236A1A" w:rsidP="0045416F">
    <w:pPr>
      <w:pStyle w:val="Footer"/>
      <w:jc w:val="center"/>
      <w:rPr>
        <w:rFonts w:ascii="Times New Roman" w:hAnsi="Times New Roman" w:cs="Times New Roman"/>
        <w:sz w:val="20"/>
        <w:szCs w:val="20"/>
      </w:rPr>
    </w:pPr>
    <w:r>
      <w:rPr>
        <w:rFonts w:ascii="Times New Roman" w:hAnsi="Times New Roman"/>
        <w:sz w:val="20"/>
        <w:szCs w:val="20"/>
      </w:rPr>
      <w:t xml:space="preserve">Exhibit 6: </w:t>
    </w:r>
    <w:r>
      <w:rPr>
        <w:rFonts w:ascii="Times New Roman" w:hAnsi="Times New Roman" w:cs="Times New Roman"/>
        <w:sz w:val="20"/>
        <w:szCs w:val="20"/>
      </w:rPr>
      <w:t>CCTD Department Training Records (page 2 of 2)</w:t>
    </w:r>
  </w:p>
  <w:p w14:paraId="21B23279" w14:textId="77777777" w:rsidR="00236A1A" w:rsidRPr="0001415E" w:rsidRDefault="00236A1A" w:rsidP="0045416F">
    <w:pPr>
      <w:pStyle w:val="Footer"/>
      <w:framePr w:wrap="around" w:vAnchor="text" w:hAnchor="page" w:x="5926" w:y="1"/>
      <w:rPr>
        <w:rStyle w:val="PageNumber"/>
        <w:rFonts w:ascii="Times New Roman" w:hAnsi="Times New Roman" w:cs="Times New Roman"/>
        <w:sz w:val="20"/>
      </w:rPr>
    </w:pPr>
    <w:r w:rsidRPr="0001415E">
      <w:rPr>
        <w:rStyle w:val="PageNumber"/>
        <w:rFonts w:ascii="Times New Roman" w:hAnsi="Times New Roman" w:cs="Times New Roman"/>
        <w:sz w:val="20"/>
      </w:rPr>
      <w:fldChar w:fldCharType="begin"/>
    </w:r>
    <w:r w:rsidRPr="0001415E">
      <w:rPr>
        <w:rStyle w:val="PageNumber"/>
        <w:rFonts w:ascii="Times New Roman" w:hAnsi="Times New Roman" w:cs="Times New Roman"/>
        <w:sz w:val="20"/>
      </w:rPr>
      <w:instrText xml:space="preserve">PAGE  </w:instrText>
    </w:r>
    <w:r w:rsidRPr="0001415E">
      <w:rPr>
        <w:rStyle w:val="PageNumber"/>
        <w:rFonts w:ascii="Times New Roman" w:hAnsi="Times New Roman" w:cs="Times New Roman"/>
        <w:sz w:val="20"/>
      </w:rPr>
      <w:fldChar w:fldCharType="separate"/>
    </w:r>
    <w:r>
      <w:rPr>
        <w:rStyle w:val="PageNumber"/>
        <w:rFonts w:ascii="Times New Roman" w:hAnsi="Times New Roman" w:cs="Times New Roman"/>
        <w:noProof/>
        <w:sz w:val="20"/>
      </w:rPr>
      <w:t>60</w:t>
    </w:r>
    <w:r w:rsidRPr="0001415E">
      <w:rPr>
        <w:rStyle w:val="PageNumber"/>
        <w:rFonts w:ascii="Times New Roman" w:hAnsi="Times New Roman" w:cs="Times New Roman"/>
        <w:sz w:val="20"/>
      </w:rPr>
      <w:fldChar w:fldCharType="end"/>
    </w:r>
  </w:p>
  <w:p w14:paraId="4C472366" w14:textId="77777777" w:rsidR="00236A1A" w:rsidRDefault="00236A1A" w:rsidP="0045416F">
    <w:pPr>
      <w:pStyle w:val="Footer"/>
      <w:jc w:val="center"/>
      <w:rPr>
        <w:rFonts w:ascii="Times New Roman" w:hAnsi="Times New Roman" w:cs="Times New Roman"/>
        <w:sz w:val="20"/>
        <w:szCs w:val="20"/>
      </w:rPr>
    </w:pPr>
  </w:p>
  <w:sdt>
    <w:sdtPr>
      <w:rPr>
        <w:sz w:val="20"/>
        <w:szCs w:val="20"/>
      </w:rPr>
      <w:id w:val="-1213186930"/>
      <w:docPartObj>
        <w:docPartGallery w:val="Page Numbers (Top of Page)"/>
        <w:docPartUnique/>
      </w:docPartObj>
    </w:sdtPr>
    <w:sdtEndPr>
      <w:rPr>
        <w:rFonts w:ascii="Times New Roman" w:hAnsi="Times New Roman" w:cs="Times New Roman"/>
      </w:rPr>
    </w:sdtEndPr>
    <w:sdtContent>
      <w:sdt>
        <w:sdtPr>
          <w:rPr>
            <w:sz w:val="20"/>
            <w:szCs w:val="20"/>
          </w:rPr>
          <w:id w:val="1391382489"/>
          <w:docPartObj>
            <w:docPartGallery w:val="Page Numbers (Top of Page)"/>
            <w:docPartUnique/>
          </w:docPartObj>
        </w:sdtPr>
        <w:sdtEndPr>
          <w:rPr>
            <w:rFonts w:ascii="Times New Roman" w:hAnsi="Times New Roman" w:cs="Times New Roman"/>
          </w:rPr>
        </w:sdtEndPr>
        <w:sdtContent>
          <w:p w14:paraId="6025D8EB" w14:textId="77777777" w:rsidR="00236A1A" w:rsidRPr="00A36C57" w:rsidRDefault="00236A1A" w:rsidP="0045416F">
            <w:pPr>
              <w:pStyle w:val="Footer"/>
              <w:jc w:val="center"/>
              <w:rPr>
                <w:sz w:val="20"/>
                <w:szCs w:val="20"/>
              </w:rPr>
            </w:pPr>
            <w:r w:rsidRPr="009C5C40">
              <w:rPr>
                <w:rFonts w:ascii="Times New Roman" w:hAnsi="Times New Roman" w:cs="Times New Roman"/>
                <w:iCs/>
                <w:smallCaps/>
                <w:sz w:val="20"/>
                <w:szCs w:val="20"/>
              </w:rPr>
              <w:t xml:space="preserve">CLASSROOM LAW PROJECT              </w:t>
            </w:r>
            <w:r w:rsidRPr="009C5C40">
              <w:rPr>
                <w:rFonts w:ascii="Times New Roman" w:hAnsi="Times New Roman" w:cs="Times New Roman"/>
                <w:sz w:val="20"/>
                <w:szCs w:val="20"/>
              </w:rPr>
              <w:t>Oregon High School Mock Trial Competition</w:t>
            </w:r>
            <w:r w:rsidRPr="009C5C40">
              <w:rPr>
                <w:rFonts w:ascii="Times New Roman" w:hAnsi="Times New Roman" w:cs="Times New Roman"/>
                <w:iCs/>
                <w:smallCaps/>
                <w:sz w:val="20"/>
                <w:szCs w:val="20"/>
              </w:rPr>
              <w:t xml:space="preserve">               </w:t>
            </w:r>
            <w:r w:rsidRPr="009C5C40">
              <w:rPr>
                <w:rFonts w:ascii="Times New Roman" w:hAnsi="Times New Roman" w:cs="Times New Roman"/>
                <w:sz w:val="20"/>
                <w:szCs w:val="20"/>
              </w:rPr>
              <w:t>www.classroomlaw.org</w:t>
            </w:r>
          </w:p>
        </w:sdtContent>
      </w:sdt>
      <w:p w14:paraId="26FF998C" w14:textId="77777777" w:rsidR="00236A1A" w:rsidRDefault="002933E2" w:rsidP="0045416F">
        <w:pPr>
          <w:pStyle w:val="Footer"/>
          <w:jc w:val="center"/>
          <w:rPr>
            <w:rFonts w:ascii="Times New Roman" w:hAnsi="Times New Roman"/>
            <w:sz w:val="20"/>
            <w:szCs w:val="20"/>
          </w:rPr>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E632B" w14:textId="77777777" w:rsidR="00236A1A" w:rsidRDefault="00236A1A">
    <w:pPr>
      <w:pStyle w:val="Footer"/>
      <w:jc w:val="center"/>
      <w:rPr>
        <w:rFonts w:ascii="Times New Roman" w:hAnsi="Times New Roman" w:cs="Times New Roman"/>
        <w:sz w:val="20"/>
        <w:szCs w:val="20"/>
      </w:rPr>
    </w:pPr>
  </w:p>
  <w:p w14:paraId="3B0F2FE1" w14:textId="05AF4B09" w:rsidR="00236A1A" w:rsidRDefault="00236A1A">
    <w:pPr>
      <w:pStyle w:val="Footer"/>
      <w:jc w:val="center"/>
      <w:rPr>
        <w:rFonts w:ascii="Times New Roman" w:hAnsi="Times New Roman" w:cs="Times New Roman"/>
        <w:sz w:val="20"/>
        <w:szCs w:val="20"/>
      </w:rPr>
    </w:pPr>
    <w:r>
      <w:rPr>
        <w:rFonts w:ascii="Times New Roman" w:hAnsi="Times New Roman"/>
        <w:sz w:val="20"/>
        <w:szCs w:val="20"/>
      </w:rPr>
      <w:t xml:space="preserve">Exhibit 6: </w:t>
    </w:r>
    <w:r>
      <w:rPr>
        <w:rFonts w:ascii="Times New Roman" w:hAnsi="Times New Roman" w:cs="Times New Roman"/>
        <w:sz w:val="20"/>
        <w:szCs w:val="20"/>
      </w:rPr>
      <w:t>CCTD Police Department Training Records (page 2 of 2)</w:t>
    </w:r>
  </w:p>
  <w:p w14:paraId="50AC9A9C" w14:textId="59BA7509" w:rsidR="00236A1A" w:rsidRPr="00466FC0" w:rsidRDefault="00236A1A" w:rsidP="0045416F">
    <w:pPr>
      <w:pStyle w:val="Footer"/>
      <w:framePr w:wrap="around" w:vAnchor="text" w:hAnchor="page" w:x="5926" w:y="1"/>
      <w:rPr>
        <w:rStyle w:val="PageNumber"/>
        <w:rFonts w:ascii="Times New Roman" w:hAnsi="Times New Roman" w:cs="Times New Roman"/>
        <w:sz w:val="20"/>
      </w:rPr>
    </w:pPr>
    <w:r>
      <w:rPr>
        <w:rStyle w:val="PageNumber"/>
        <w:rFonts w:ascii="Times New Roman" w:hAnsi="Times New Roman" w:cs="Times New Roman"/>
        <w:sz w:val="20"/>
      </w:rPr>
      <w:t>59</w:t>
    </w:r>
  </w:p>
  <w:p w14:paraId="08B444A4" w14:textId="77777777" w:rsidR="00236A1A" w:rsidRDefault="00236A1A">
    <w:pPr>
      <w:pStyle w:val="Footer"/>
      <w:jc w:val="center"/>
      <w:rPr>
        <w:rFonts w:ascii="Times New Roman" w:hAnsi="Times New Roman" w:cs="Times New Roman"/>
        <w:sz w:val="20"/>
        <w:szCs w:val="20"/>
      </w:rPr>
    </w:pPr>
  </w:p>
  <w:p w14:paraId="06BA059F" w14:textId="77777777" w:rsidR="00236A1A" w:rsidRPr="00804BA9" w:rsidRDefault="00236A1A" w:rsidP="0045416F">
    <w:pPr>
      <w:pStyle w:val="Footer"/>
      <w:framePr w:wrap="auto" w:hAnchor="text" w:y="1"/>
      <w:jc w:val="center"/>
      <w:rPr>
        <w:rFonts w:ascii="Times New Roman" w:hAnsi="Times New Roman"/>
        <w:sz w:val="20"/>
        <w:szCs w:val="20"/>
      </w:rPr>
    </w:pPr>
    <w:r w:rsidRPr="00804BA9">
      <w:rPr>
        <w:rFonts w:ascii="Times New Roman" w:hAnsi="Times New Roman"/>
        <w:sz w:val="20"/>
        <w:szCs w:val="20"/>
      </w:rPr>
      <w:fldChar w:fldCharType="begin"/>
    </w:r>
    <w:r w:rsidRPr="00804BA9">
      <w:rPr>
        <w:rFonts w:ascii="Times New Roman" w:hAnsi="Times New Roman"/>
        <w:sz w:val="20"/>
        <w:szCs w:val="20"/>
      </w:rPr>
      <w:instrText xml:space="preserve">PAGE  </w:instrText>
    </w:r>
    <w:r w:rsidRPr="00804BA9">
      <w:rPr>
        <w:rFonts w:ascii="Times New Roman" w:hAnsi="Times New Roman"/>
        <w:sz w:val="20"/>
        <w:szCs w:val="20"/>
      </w:rPr>
      <w:fldChar w:fldCharType="separate"/>
    </w:r>
    <w:r w:rsidR="005510C2">
      <w:rPr>
        <w:rFonts w:ascii="Times New Roman" w:hAnsi="Times New Roman"/>
        <w:noProof/>
        <w:sz w:val="20"/>
        <w:szCs w:val="20"/>
      </w:rPr>
      <w:t>60</w:t>
    </w:r>
    <w:r w:rsidRPr="00804BA9">
      <w:rPr>
        <w:rFonts w:ascii="Times New Roman" w:hAnsi="Times New Roman"/>
        <w:sz w:val="20"/>
        <w:szCs w:val="20"/>
      </w:rPr>
      <w:fldChar w:fldCharType="end"/>
    </w:r>
  </w:p>
  <w:p w14:paraId="29843F77" w14:textId="4A0D4CE0"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15C6" w14:textId="77777777" w:rsidR="00236A1A" w:rsidRPr="00730650" w:rsidRDefault="00236A1A" w:rsidP="00C12597">
    <w:pPr>
      <w:pStyle w:val="Footer"/>
      <w:framePr w:wrap="around" w:vAnchor="text" w:hAnchor="margin" w:xAlign="center" w:y="1"/>
      <w:rPr>
        <w:rStyle w:val="PageNumber"/>
        <w:rFonts w:ascii="Times New Roman" w:hAnsi="Times New Roman" w:cs="Times New Roman"/>
        <w:sz w:val="20"/>
        <w:szCs w:val="20"/>
      </w:rPr>
    </w:pPr>
    <w:r w:rsidRPr="00730650">
      <w:rPr>
        <w:rStyle w:val="PageNumber"/>
        <w:rFonts w:ascii="Times New Roman" w:hAnsi="Times New Roman" w:cs="Times New Roman"/>
        <w:sz w:val="20"/>
        <w:szCs w:val="20"/>
      </w:rPr>
      <w:fldChar w:fldCharType="begin"/>
    </w:r>
    <w:r w:rsidRPr="00730650">
      <w:rPr>
        <w:rStyle w:val="PageNumber"/>
        <w:rFonts w:ascii="Times New Roman" w:hAnsi="Times New Roman" w:cs="Times New Roman"/>
        <w:sz w:val="20"/>
        <w:szCs w:val="20"/>
      </w:rPr>
      <w:instrText xml:space="preserve">PAGE  </w:instrText>
    </w:r>
    <w:r w:rsidRPr="00730650">
      <w:rPr>
        <w:rStyle w:val="PageNumber"/>
        <w:rFonts w:ascii="Times New Roman" w:hAnsi="Times New Roman" w:cs="Times New Roman"/>
        <w:sz w:val="20"/>
        <w:szCs w:val="20"/>
      </w:rPr>
      <w:fldChar w:fldCharType="separate"/>
    </w:r>
    <w:r w:rsidR="005510C2">
      <w:rPr>
        <w:rStyle w:val="PageNumber"/>
        <w:rFonts w:ascii="Times New Roman" w:hAnsi="Times New Roman" w:cs="Times New Roman"/>
        <w:noProof/>
        <w:sz w:val="20"/>
        <w:szCs w:val="20"/>
      </w:rPr>
      <w:t>35</w:t>
    </w:r>
    <w:r w:rsidRPr="00730650">
      <w:rPr>
        <w:rStyle w:val="PageNumber"/>
        <w:rFonts w:ascii="Times New Roman" w:hAnsi="Times New Roman" w:cs="Times New Roman"/>
        <w:sz w:val="20"/>
        <w:szCs w:val="20"/>
      </w:rPr>
      <w:fldChar w:fldCharType="end"/>
    </w:r>
  </w:p>
  <w:p w14:paraId="02051C0F" w14:textId="77777777" w:rsidR="00236A1A" w:rsidRDefault="00236A1A" w:rsidP="00C12597">
    <w:pPr>
      <w:pStyle w:val="Footer"/>
      <w:jc w:val="center"/>
      <w:rPr>
        <w:rFonts w:ascii="Times New Roman" w:hAnsi="Times New Roman" w:cs="Times New Roman"/>
        <w:sz w:val="20"/>
        <w:szCs w:val="20"/>
      </w:rPr>
    </w:pPr>
  </w:p>
  <w:p w14:paraId="191217BC" w14:textId="14B5746E"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7211" w14:textId="77777777" w:rsidR="00236A1A" w:rsidRDefault="00236A1A">
    <w:pPr>
      <w:pStyle w:val="Footer"/>
      <w:jc w:val="center"/>
      <w:rPr>
        <w:rFonts w:ascii="Times New Roman" w:hAnsi="Times New Roman" w:cs="Times New Roman"/>
        <w:sz w:val="20"/>
        <w:szCs w:val="20"/>
      </w:rPr>
    </w:pPr>
  </w:p>
  <w:p w14:paraId="470C9EB6" w14:textId="30DE4DC5" w:rsidR="00236A1A" w:rsidRDefault="00236A1A">
    <w:pPr>
      <w:pStyle w:val="Footer"/>
      <w:jc w:val="center"/>
      <w:rPr>
        <w:rFonts w:ascii="Times New Roman" w:hAnsi="Times New Roman" w:cs="Times New Roman"/>
        <w:sz w:val="20"/>
        <w:szCs w:val="20"/>
      </w:rPr>
    </w:pPr>
    <w:r>
      <w:rPr>
        <w:rFonts w:ascii="Times New Roman" w:hAnsi="Times New Roman"/>
        <w:sz w:val="20"/>
        <w:szCs w:val="20"/>
      </w:rPr>
      <w:t xml:space="preserve">Exhibit 7: </w:t>
    </w:r>
    <w:r>
      <w:rPr>
        <w:rFonts w:ascii="Times New Roman" w:hAnsi="Times New Roman" w:cs="Times New Roman"/>
        <w:sz w:val="20"/>
        <w:szCs w:val="20"/>
      </w:rPr>
      <w:t>CCTD Police Department Discipline Statistics (page 1 of 2)</w:t>
    </w:r>
  </w:p>
  <w:p w14:paraId="4A319039" w14:textId="0B20897A" w:rsidR="00236A1A" w:rsidRPr="00466FC0" w:rsidRDefault="00236A1A" w:rsidP="0045416F">
    <w:pPr>
      <w:pStyle w:val="Footer"/>
      <w:framePr w:wrap="around" w:vAnchor="text" w:hAnchor="page" w:x="5926" w:y="1"/>
      <w:rPr>
        <w:rStyle w:val="PageNumber"/>
        <w:rFonts w:ascii="Times New Roman" w:hAnsi="Times New Roman" w:cs="Times New Roman"/>
        <w:sz w:val="20"/>
      </w:rPr>
    </w:pPr>
    <w:r>
      <w:rPr>
        <w:rStyle w:val="PageNumber"/>
        <w:rFonts w:ascii="Times New Roman" w:hAnsi="Times New Roman" w:cs="Times New Roman"/>
        <w:sz w:val="20"/>
      </w:rPr>
      <w:t>60</w:t>
    </w:r>
  </w:p>
  <w:p w14:paraId="6A76A7F5" w14:textId="77777777" w:rsidR="00236A1A" w:rsidRDefault="00236A1A">
    <w:pPr>
      <w:pStyle w:val="Footer"/>
      <w:jc w:val="center"/>
      <w:rPr>
        <w:rFonts w:ascii="Times New Roman" w:hAnsi="Times New Roman" w:cs="Times New Roman"/>
        <w:sz w:val="20"/>
        <w:szCs w:val="20"/>
      </w:rPr>
    </w:pPr>
  </w:p>
  <w:p w14:paraId="65164642" w14:textId="77777777" w:rsidR="00236A1A" w:rsidRPr="00804BA9" w:rsidRDefault="00236A1A" w:rsidP="0045416F">
    <w:pPr>
      <w:pStyle w:val="Footer"/>
      <w:framePr w:wrap="auto" w:hAnchor="text" w:y="1"/>
      <w:jc w:val="center"/>
      <w:rPr>
        <w:rFonts w:ascii="Times New Roman" w:hAnsi="Times New Roman"/>
        <w:sz w:val="20"/>
        <w:szCs w:val="20"/>
      </w:rPr>
    </w:pPr>
    <w:r w:rsidRPr="00804BA9">
      <w:rPr>
        <w:rFonts w:ascii="Times New Roman" w:hAnsi="Times New Roman"/>
        <w:sz w:val="20"/>
        <w:szCs w:val="20"/>
      </w:rPr>
      <w:fldChar w:fldCharType="begin"/>
    </w:r>
    <w:r w:rsidRPr="00804BA9">
      <w:rPr>
        <w:rFonts w:ascii="Times New Roman" w:hAnsi="Times New Roman"/>
        <w:sz w:val="20"/>
        <w:szCs w:val="20"/>
      </w:rPr>
      <w:instrText xml:space="preserve">PAGE  </w:instrText>
    </w:r>
    <w:r w:rsidRPr="00804BA9">
      <w:rPr>
        <w:rFonts w:ascii="Times New Roman" w:hAnsi="Times New Roman"/>
        <w:sz w:val="20"/>
        <w:szCs w:val="20"/>
      </w:rPr>
      <w:fldChar w:fldCharType="separate"/>
    </w:r>
    <w:r w:rsidR="005510C2">
      <w:rPr>
        <w:rFonts w:ascii="Times New Roman" w:hAnsi="Times New Roman"/>
        <w:noProof/>
        <w:sz w:val="20"/>
        <w:szCs w:val="20"/>
      </w:rPr>
      <w:t>2</w:t>
    </w:r>
    <w:r w:rsidRPr="00804BA9">
      <w:rPr>
        <w:rFonts w:ascii="Times New Roman" w:hAnsi="Times New Roman"/>
        <w:sz w:val="20"/>
        <w:szCs w:val="20"/>
      </w:rPr>
      <w:fldChar w:fldCharType="end"/>
    </w:r>
  </w:p>
  <w:sdt>
    <w:sdtPr>
      <w:rPr>
        <w:sz w:val="20"/>
        <w:szCs w:val="20"/>
      </w:rPr>
      <w:id w:val="1319849608"/>
      <w:docPartObj>
        <w:docPartGallery w:val="Page Numbers (Top of Page)"/>
        <w:docPartUnique/>
      </w:docPartObj>
    </w:sdtPr>
    <w:sdtEndPr/>
    <w:sdtContent>
      <w:p w14:paraId="5CDB8045" w14:textId="2573A0F5" w:rsidR="00236A1A" w:rsidRPr="002933E2" w:rsidRDefault="002933E2" w:rsidP="002933E2">
        <w:pPr>
          <w:pStyle w:val="NormalWeb"/>
          <w:spacing w:before="0" w:beforeAutospacing="0" w:after="0" w:afterAutospacing="0"/>
          <w:jc w:val="center"/>
        </w:pPr>
        <w:r w:rsidRPr="002933E2">
          <w:rPr>
            <w:rFonts w:ascii="Garamond" w:hAnsi="Garamond"/>
            <w:smallCaps/>
            <w:color w:val="000000"/>
            <w:sz w:val="16"/>
            <w:szCs w:val="16"/>
          </w:rPr>
          <w:t xml:space="preserve">Civics Learning Project                                               </w:t>
        </w:r>
        <w:r w:rsidRPr="002933E2">
          <w:rPr>
            <w:rFonts w:ascii="Garamond" w:hAnsi="Garamond"/>
            <w:color w:val="000000"/>
            <w:sz w:val="16"/>
            <w:szCs w:val="16"/>
          </w:rPr>
          <w:t xml:space="preserve">1300 SW 6th Ave., Ste. 190, Portland, OR 97201          </w:t>
        </w:r>
        <w:r w:rsidRPr="002933E2">
          <w:rPr>
            <w:rFonts w:ascii="Garamond" w:hAnsi="Garamond"/>
            <w:color w:val="000000"/>
            <w:sz w:val="16"/>
            <w:szCs w:val="16"/>
          </w:rPr>
          <w:tab/>
          <w:t>www.civicslearning.org</w:t>
        </w:r>
      </w:p>
    </w:sdtContent>
  </w:sdt>
  <w:p w14:paraId="6BD4B300" w14:textId="77777777" w:rsidR="00236A1A" w:rsidRDefault="00236A1A" w:rsidP="0045416F">
    <w:pPr>
      <w:pStyle w:val="Footer"/>
      <w:jc w:val="center"/>
      <w:rPr>
        <w:rFonts w:ascii="Times New Roman" w:hAnsi="Times New Roman"/>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22ED" w14:textId="77777777" w:rsidR="00236A1A" w:rsidRDefault="00236A1A">
    <w:pPr>
      <w:pStyle w:val="Footer"/>
      <w:jc w:val="center"/>
      <w:rPr>
        <w:rFonts w:ascii="Times New Roman" w:hAnsi="Times New Roman" w:cs="Times New Roman"/>
        <w:sz w:val="20"/>
        <w:szCs w:val="20"/>
      </w:rPr>
    </w:pPr>
  </w:p>
  <w:p w14:paraId="693DD0BC" w14:textId="65360B7D" w:rsidR="00236A1A" w:rsidRDefault="00236A1A">
    <w:pPr>
      <w:pStyle w:val="Footer"/>
      <w:jc w:val="center"/>
      <w:rPr>
        <w:rFonts w:ascii="Times New Roman" w:hAnsi="Times New Roman" w:cs="Times New Roman"/>
        <w:sz w:val="20"/>
        <w:szCs w:val="20"/>
      </w:rPr>
    </w:pPr>
    <w:r>
      <w:rPr>
        <w:rFonts w:ascii="Times New Roman" w:hAnsi="Times New Roman"/>
        <w:sz w:val="20"/>
        <w:szCs w:val="20"/>
      </w:rPr>
      <w:t xml:space="preserve">Exhibit 7: </w:t>
    </w:r>
    <w:r>
      <w:rPr>
        <w:rFonts w:ascii="Times New Roman" w:hAnsi="Times New Roman" w:cs="Times New Roman"/>
        <w:sz w:val="20"/>
        <w:szCs w:val="20"/>
      </w:rPr>
      <w:t>CCTD Police Department Discipline Statistics (page 1 of 2)</w:t>
    </w:r>
  </w:p>
  <w:p w14:paraId="044EBB77" w14:textId="49A58D54" w:rsidR="00236A1A" w:rsidRPr="00804BA9" w:rsidRDefault="00236A1A" w:rsidP="00466FC0">
    <w:pPr>
      <w:pStyle w:val="Footer"/>
      <w:framePr w:wrap="around" w:vAnchor="text" w:hAnchor="page" w:x="5988" w:y="59"/>
      <w:jc w:val="center"/>
      <w:rPr>
        <w:rFonts w:ascii="Times New Roman" w:hAnsi="Times New Roman"/>
        <w:sz w:val="20"/>
        <w:szCs w:val="20"/>
      </w:rPr>
    </w:pPr>
    <w:r>
      <w:rPr>
        <w:rFonts w:ascii="Times New Roman" w:hAnsi="Times New Roman"/>
        <w:sz w:val="20"/>
        <w:szCs w:val="20"/>
      </w:rPr>
      <w:t>60</w:t>
    </w:r>
  </w:p>
  <w:p w14:paraId="09311220" w14:textId="77777777" w:rsidR="00236A1A" w:rsidRDefault="00236A1A">
    <w:pPr>
      <w:pStyle w:val="Footer"/>
      <w:jc w:val="center"/>
      <w:rPr>
        <w:rFonts w:ascii="Times New Roman" w:hAnsi="Times New Roman" w:cs="Times New Roman"/>
        <w:sz w:val="20"/>
        <w:szCs w:val="20"/>
      </w:rPr>
    </w:pPr>
  </w:p>
  <w:sdt>
    <w:sdtPr>
      <w:rPr>
        <w:sz w:val="20"/>
        <w:szCs w:val="20"/>
      </w:rPr>
      <w:id w:val="1097443594"/>
      <w:docPartObj>
        <w:docPartGallery w:val="Page Numbers (Top of Page)"/>
        <w:docPartUnique/>
      </w:docPartObj>
    </w:sdtPr>
    <w:sdtEndPr>
      <w:rPr>
        <w:rFonts w:ascii="Times New Roman" w:hAnsi="Times New Roman" w:cs="Times New Roman"/>
      </w:rPr>
    </w:sdtEndPr>
    <w:sdtContent>
      <w:sdt>
        <w:sdtPr>
          <w:rPr>
            <w:sz w:val="20"/>
            <w:szCs w:val="20"/>
          </w:rPr>
          <w:id w:val="1346207790"/>
          <w:docPartObj>
            <w:docPartGallery w:val="Page Numbers (Top of Page)"/>
            <w:docPartUnique/>
          </w:docPartObj>
        </w:sdtPr>
        <w:sdtEndPr>
          <w:rPr>
            <w:rFonts w:ascii="Times New Roman" w:hAnsi="Times New Roman" w:cs="Times New Roman"/>
          </w:rPr>
        </w:sdtEndPr>
        <w:sdtContent>
          <w:p w14:paraId="0BD171D0" w14:textId="2CE59A5B" w:rsidR="00236A1A" w:rsidRPr="000C7F66" w:rsidRDefault="00236A1A" w:rsidP="0045416F">
            <w:pPr>
              <w:pStyle w:val="Footer"/>
              <w:jc w:val="center"/>
              <w:rPr>
                <w:sz w:val="20"/>
                <w:szCs w:val="20"/>
              </w:rPr>
            </w:pPr>
            <w:r w:rsidRPr="009C5C40">
              <w:rPr>
                <w:rFonts w:ascii="Times New Roman" w:hAnsi="Times New Roman" w:cs="Times New Roman"/>
                <w:iCs/>
                <w:smallCaps/>
                <w:sz w:val="20"/>
                <w:szCs w:val="20"/>
              </w:rPr>
              <w:t xml:space="preserve">CLASSROOM LAW PROJECT              </w:t>
            </w:r>
            <w:r w:rsidRPr="009C5C40">
              <w:rPr>
                <w:rFonts w:ascii="Times New Roman" w:hAnsi="Times New Roman" w:cs="Times New Roman"/>
                <w:sz w:val="20"/>
                <w:szCs w:val="20"/>
              </w:rPr>
              <w:t>Oregon High School Mock Trial Competition</w:t>
            </w:r>
            <w:r w:rsidRPr="009C5C40">
              <w:rPr>
                <w:rFonts w:ascii="Times New Roman" w:hAnsi="Times New Roman" w:cs="Times New Roman"/>
                <w:iCs/>
                <w:smallCaps/>
                <w:sz w:val="20"/>
                <w:szCs w:val="20"/>
              </w:rPr>
              <w:t xml:space="preserve">               </w:t>
            </w:r>
            <w:r w:rsidRPr="009C5C40">
              <w:rPr>
                <w:rFonts w:ascii="Times New Roman" w:hAnsi="Times New Roman" w:cs="Times New Roman"/>
                <w:sz w:val="20"/>
                <w:szCs w:val="20"/>
              </w:rPr>
              <w:t>www.classroomlaw.org</w:t>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EB41" w14:textId="77777777" w:rsidR="00236A1A" w:rsidRDefault="00236A1A">
    <w:pPr>
      <w:pStyle w:val="Footer"/>
      <w:jc w:val="center"/>
      <w:rPr>
        <w:rFonts w:ascii="Times New Roman" w:hAnsi="Times New Roman" w:cs="Times New Roman"/>
        <w:sz w:val="20"/>
        <w:szCs w:val="20"/>
      </w:rPr>
    </w:pPr>
  </w:p>
  <w:p w14:paraId="7F03E344" w14:textId="28659CB5" w:rsidR="00236A1A" w:rsidRDefault="00236A1A">
    <w:pPr>
      <w:pStyle w:val="Footer"/>
      <w:jc w:val="center"/>
      <w:rPr>
        <w:rFonts w:ascii="Times New Roman" w:hAnsi="Times New Roman" w:cs="Times New Roman"/>
        <w:sz w:val="20"/>
        <w:szCs w:val="20"/>
      </w:rPr>
    </w:pPr>
    <w:r>
      <w:rPr>
        <w:rFonts w:ascii="Times New Roman" w:hAnsi="Times New Roman"/>
        <w:sz w:val="20"/>
        <w:szCs w:val="20"/>
      </w:rPr>
      <w:t xml:space="preserve">Exhibit 7: </w:t>
    </w:r>
    <w:r>
      <w:rPr>
        <w:rFonts w:ascii="Times New Roman" w:hAnsi="Times New Roman" w:cs="Times New Roman"/>
        <w:sz w:val="20"/>
        <w:szCs w:val="20"/>
      </w:rPr>
      <w:t>CCTD Police Department Discipline Statistics (page 2 of 2)</w:t>
    </w:r>
  </w:p>
  <w:p w14:paraId="422264B3" w14:textId="0FC49150" w:rsidR="00236A1A" w:rsidRDefault="00236A1A" w:rsidP="0045416F">
    <w:pPr>
      <w:pStyle w:val="Footer"/>
      <w:jc w:val="center"/>
      <w:rPr>
        <w:sz w:val="20"/>
        <w:szCs w:val="20"/>
      </w:rPr>
    </w:pPr>
    <w:r>
      <w:rPr>
        <w:rFonts w:ascii="Times New Roman" w:hAnsi="Times New Roman"/>
        <w:sz w:val="20"/>
        <w:szCs w:val="20"/>
      </w:rPr>
      <w:t>61</w:t>
    </w:r>
  </w:p>
  <w:p w14:paraId="743206C0" w14:textId="332B6AF0"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82C6" w14:textId="6758FAA4" w:rsidR="00236A1A" w:rsidRDefault="00236A1A" w:rsidP="0045416F">
    <w:pPr>
      <w:pStyle w:val="Footer"/>
      <w:ind w:right="360"/>
      <w:jc w:val="center"/>
      <w:rPr>
        <w:rFonts w:ascii="Times New Roman" w:hAnsi="Times New Roman" w:cs="Times New Roman"/>
        <w:sz w:val="20"/>
        <w:szCs w:val="20"/>
      </w:rPr>
    </w:pPr>
  </w:p>
  <w:p w14:paraId="50ABC264" w14:textId="3FD5EA4A" w:rsidR="00236A1A" w:rsidRDefault="00236A1A">
    <w:pPr>
      <w:pStyle w:val="Footer"/>
      <w:jc w:val="center"/>
      <w:rPr>
        <w:rFonts w:ascii="Times New Roman" w:hAnsi="Times New Roman"/>
        <w:sz w:val="20"/>
        <w:szCs w:val="20"/>
      </w:rPr>
    </w:pPr>
    <w:r>
      <w:rPr>
        <w:rFonts w:ascii="Times New Roman" w:hAnsi="Times New Roman"/>
        <w:sz w:val="20"/>
        <w:szCs w:val="20"/>
      </w:rPr>
      <w:t>Exhibit 8: Cruze/Irsay Incident Report</w:t>
    </w:r>
  </w:p>
  <w:p w14:paraId="79DE09B8" w14:textId="2DD1CECF" w:rsidR="00236A1A" w:rsidRDefault="00236A1A">
    <w:pPr>
      <w:pStyle w:val="Footer"/>
      <w:jc w:val="center"/>
      <w:rPr>
        <w:rFonts w:ascii="Times New Roman" w:hAnsi="Times New Roman"/>
        <w:sz w:val="20"/>
        <w:szCs w:val="20"/>
      </w:rPr>
    </w:pPr>
    <w:r>
      <w:rPr>
        <w:rStyle w:val="PageNumber"/>
        <w:rFonts w:ascii="Times New Roman" w:hAnsi="Times New Roman" w:cs="Times New Roman"/>
        <w:sz w:val="20"/>
      </w:rPr>
      <w:t>62</w:t>
    </w:r>
  </w:p>
  <w:p w14:paraId="70152FFA" w14:textId="61FAC30A"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A827" w14:textId="77777777" w:rsidR="00236A1A" w:rsidRDefault="00236A1A">
    <w:pPr>
      <w:pStyle w:val="Footer"/>
      <w:jc w:val="center"/>
      <w:rPr>
        <w:rFonts w:ascii="Times New Roman" w:hAnsi="Times New Roman" w:cs="Times New Roman"/>
        <w:sz w:val="20"/>
        <w:szCs w:val="20"/>
      </w:rPr>
    </w:pPr>
  </w:p>
  <w:p w14:paraId="75B0B98E" w14:textId="61050474" w:rsidR="00236A1A" w:rsidRDefault="00236A1A">
    <w:pPr>
      <w:pStyle w:val="Footer"/>
      <w:jc w:val="center"/>
      <w:rPr>
        <w:rFonts w:ascii="Times New Roman" w:hAnsi="Times New Roman"/>
        <w:sz w:val="20"/>
        <w:szCs w:val="20"/>
      </w:rPr>
    </w:pPr>
    <w:r>
      <w:rPr>
        <w:rFonts w:ascii="Times New Roman" w:hAnsi="Times New Roman"/>
        <w:sz w:val="20"/>
        <w:szCs w:val="20"/>
      </w:rPr>
      <w:t>Exhibit 9: Nguyen Incident Report</w:t>
    </w:r>
  </w:p>
  <w:p w14:paraId="72C19719" w14:textId="67D71D21" w:rsidR="00236A1A" w:rsidRDefault="00236A1A">
    <w:pPr>
      <w:pStyle w:val="Footer"/>
      <w:jc w:val="center"/>
      <w:rPr>
        <w:rFonts w:ascii="Times New Roman" w:hAnsi="Times New Roman"/>
        <w:sz w:val="20"/>
        <w:szCs w:val="20"/>
      </w:rPr>
    </w:pPr>
    <w:r>
      <w:rPr>
        <w:rFonts w:ascii="Times New Roman" w:hAnsi="Times New Roman"/>
        <w:sz w:val="20"/>
        <w:szCs w:val="20"/>
      </w:rPr>
      <w:t>63</w:t>
    </w:r>
  </w:p>
  <w:p w14:paraId="578DCF28" w14:textId="2809C320"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A3F2" w14:textId="3C803336" w:rsidR="00236A1A" w:rsidRDefault="00236A1A" w:rsidP="007C1A0B">
    <w:pPr>
      <w:pStyle w:val="Footer"/>
      <w:jc w:val="center"/>
      <w:rPr>
        <w:rFonts w:ascii="Times New Roman" w:hAnsi="Times New Roman" w:cs="Times New Roman"/>
        <w:sz w:val="20"/>
        <w:szCs w:val="20"/>
      </w:rPr>
    </w:pPr>
    <w:r>
      <w:rPr>
        <w:rFonts w:ascii="Times New Roman" w:hAnsi="Times New Roman" w:cs="Times New Roman"/>
        <w:sz w:val="20"/>
        <w:szCs w:val="20"/>
      </w:rPr>
      <w:t>Exhibit 10: Bowlen Incident Report</w:t>
    </w:r>
  </w:p>
  <w:p w14:paraId="2C47F82C" w14:textId="77777777" w:rsidR="00236A1A" w:rsidRDefault="00236A1A" w:rsidP="007C1A0B">
    <w:pPr>
      <w:pStyle w:val="Footer"/>
      <w:jc w:val="center"/>
      <w:rPr>
        <w:rFonts w:ascii="Times New Roman" w:hAnsi="Times New Roman" w:cs="Times New Roman"/>
        <w:sz w:val="20"/>
        <w:szCs w:val="20"/>
      </w:rPr>
    </w:pPr>
    <w:r>
      <w:rPr>
        <w:rFonts w:ascii="Times New Roman" w:hAnsi="Times New Roman" w:cs="Times New Roman"/>
        <w:sz w:val="20"/>
        <w:szCs w:val="20"/>
      </w:rPr>
      <w:t>64</w:t>
    </w:r>
  </w:p>
  <w:p w14:paraId="2C552125" w14:textId="13F8AEC3"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EEEA" w14:textId="77777777" w:rsidR="00236A1A" w:rsidRPr="00A87A1D" w:rsidRDefault="00236A1A" w:rsidP="00A87A1D">
    <w:pPr>
      <w:pStyle w:val="Footer"/>
      <w:framePr w:wrap="around" w:vAnchor="text" w:hAnchor="page" w:x="6221" w:y="-309"/>
      <w:rPr>
        <w:rStyle w:val="PageNumber"/>
        <w:rFonts w:ascii="Times New Roman" w:hAnsi="Times New Roman" w:cs="Times New Roman"/>
        <w:sz w:val="20"/>
        <w:szCs w:val="20"/>
      </w:rPr>
    </w:pPr>
    <w:r w:rsidRPr="00A87A1D">
      <w:rPr>
        <w:rStyle w:val="PageNumber"/>
        <w:rFonts w:ascii="Times New Roman" w:hAnsi="Times New Roman" w:cs="Times New Roman"/>
        <w:sz w:val="20"/>
        <w:szCs w:val="20"/>
      </w:rPr>
      <w:fldChar w:fldCharType="begin"/>
    </w:r>
    <w:r w:rsidRPr="00A87A1D">
      <w:rPr>
        <w:rStyle w:val="PageNumber"/>
        <w:rFonts w:ascii="Times New Roman" w:hAnsi="Times New Roman" w:cs="Times New Roman"/>
        <w:sz w:val="20"/>
        <w:szCs w:val="20"/>
      </w:rPr>
      <w:instrText xml:space="preserve">PAGE  </w:instrText>
    </w:r>
    <w:r w:rsidRPr="00A87A1D">
      <w:rPr>
        <w:rStyle w:val="PageNumber"/>
        <w:rFonts w:ascii="Times New Roman" w:hAnsi="Times New Roman" w:cs="Times New Roman"/>
        <w:sz w:val="20"/>
        <w:szCs w:val="20"/>
      </w:rPr>
      <w:fldChar w:fldCharType="separate"/>
    </w:r>
    <w:r w:rsidR="005510C2">
      <w:rPr>
        <w:rStyle w:val="PageNumber"/>
        <w:rFonts w:ascii="Times New Roman" w:hAnsi="Times New Roman" w:cs="Times New Roman"/>
        <w:noProof/>
        <w:sz w:val="20"/>
        <w:szCs w:val="20"/>
      </w:rPr>
      <w:t>106</w:t>
    </w:r>
    <w:r w:rsidRPr="00A87A1D">
      <w:rPr>
        <w:rStyle w:val="PageNumber"/>
        <w:rFonts w:ascii="Times New Roman" w:hAnsi="Times New Roman" w:cs="Times New Roman"/>
        <w:sz w:val="20"/>
        <w:szCs w:val="20"/>
      </w:rPr>
      <w:fldChar w:fldCharType="end"/>
    </w:r>
  </w:p>
  <w:p w14:paraId="214DC522" w14:textId="77777777" w:rsidR="00236A1A" w:rsidRDefault="00236A1A" w:rsidP="002A0F3B">
    <w:pPr>
      <w:pStyle w:val="Footer"/>
      <w:rPr>
        <w:rFonts w:ascii="Garamond" w:hAnsi="Garamond"/>
        <w:smallCaps/>
        <w:sz w:val="20"/>
      </w:rPr>
    </w:pPr>
    <w:r>
      <w:rPr>
        <w:rFonts w:ascii="Garamond" w:hAnsi="Garamond"/>
        <w:smallCaps/>
        <w:sz w:val="20"/>
      </w:rPr>
      <w:t xml:space="preserve">Classroom Law Project                      </w:t>
    </w:r>
    <w:r>
      <w:rPr>
        <w:rFonts w:ascii="Garamond" w:hAnsi="Garamond"/>
        <w:sz w:val="20"/>
      </w:rPr>
      <w:t>Oregon High School Mock Trial Competition                   www.classroomlaw.org</w:t>
    </w:r>
  </w:p>
  <w:p w14:paraId="3F906106" w14:textId="77777777" w:rsidR="00236A1A" w:rsidRDefault="00236A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203E6" w14:textId="77777777" w:rsidR="00236A1A" w:rsidRDefault="00236A1A" w:rsidP="007240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4182" w14:textId="77777777" w:rsidR="00236A1A" w:rsidRDefault="00236A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4C2F0" w14:textId="05809C05" w:rsidR="00236A1A" w:rsidRDefault="00236A1A" w:rsidP="00C12597">
    <w:pPr>
      <w:pStyle w:val="Footer"/>
      <w:jc w:val="center"/>
      <w:rPr>
        <w:rFonts w:ascii="Times New Roman" w:hAnsi="Times New Roman" w:cs="Times New Roman"/>
        <w:sz w:val="20"/>
        <w:szCs w:val="20"/>
      </w:rPr>
    </w:pPr>
    <w:r>
      <w:rPr>
        <w:rFonts w:ascii="Times New Roman" w:hAnsi="Times New Roman" w:cs="Times New Roman"/>
        <w:sz w:val="20"/>
        <w:szCs w:val="20"/>
      </w:rPr>
      <w:t>Exhibit 1: Map of Ramona Street C-Rail Stop</w:t>
    </w:r>
  </w:p>
  <w:p w14:paraId="17197316" w14:textId="77777777" w:rsidR="00236A1A" w:rsidRPr="00730650" w:rsidRDefault="00236A1A" w:rsidP="00375DC9">
    <w:pPr>
      <w:pStyle w:val="Footer"/>
      <w:framePr w:wrap="around" w:vAnchor="text" w:hAnchor="page" w:x="5971" w:y="19"/>
      <w:rPr>
        <w:rStyle w:val="PageNumber"/>
        <w:rFonts w:ascii="Times New Roman" w:hAnsi="Times New Roman" w:cs="Times New Roman"/>
        <w:sz w:val="20"/>
        <w:szCs w:val="20"/>
      </w:rPr>
    </w:pPr>
    <w:r w:rsidRPr="00730650">
      <w:rPr>
        <w:rStyle w:val="PageNumber"/>
        <w:rFonts w:ascii="Times New Roman" w:hAnsi="Times New Roman" w:cs="Times New Roman"/>
        <w:sz w:val="20"/>
        <w:szCs w:val="20"/>
      </w:rPr>
      <w:fldChar w:fldCharType="begin"/>
    </w:r>
    <w:r w:rsidRPr="00730650">
      <w:rPr>
        <w:rStyle w:val="PageNumber"/>
        <w:rFonts w:ascii="Times New Roman" w:hAnsi="Times New Roman" w:cs="Times New Roman"/>
        <w:sz w:val="20"/>
        <w:szCs w:val="20"/>
      </w:rPr>
      <w:instrText xml:space="preserve">PAGE  </w:instrText>
    </w:r>
    <w:r w:rsidRPr="00730650">
      <w:rPr>
        <w:rStyle w:val="PageNumber"/>
        <w:rFonts w:ascii="Times New Roman" w:hAnsi="Times New Roman" w:cs="Times New Roman"/>
        <w:sz w:val="20"/>
        <w:szCs w:val="20"/>
      </w:rPr>
      <w:fldChar w:fldCharType="separate"/>
    </w:r>
    <w:r w:rsidR="005510C2">
      <w:rPr>
        <w:rStyle w:val="PageNumber"/>
        <w:rFonts w:ascii="Times New Roman" w:hAnsi="Times New Roman" w:cs="Times New Roman"/>
        <w:noProof/>
        <w:sz w:val="20"/>
        <w:szCs w:val="20"/>
      </w:rPr>
      <w:t>45</w:t>
    </w:r>
    <w:r w:rsidRPr="00730650">
      <w:rPr>
        <w:rStyle w:val="PageNumber"/>
        <w:rFonts w:ascii="Times New Roman" w:hAnsi="Times New Roman" w:cs="Times New Roman"/>
        <w:sz w:val="20"/>
        <w:szCs w:val="20"/>
      </w:rPr>
      <w:fldChar w:fldCharType="end"/>
    </w:r>
  </w:p>
  <w:p w14:paraId="4847CC97" w14:textId="4913D999" w:rsidR="00236A1A" w:rsidRDefault="00236A1A" w:rsidP="00724095">
    <w:pPr>
      <w:pStyle w:val="Footer"/>
      <w:tabs>
        <w:tab w:val="clear" w:pos="9360"/>
        <w:tab w:val="left" w:pos="5040"/>
      </w:tabs>
      <w:rPr>
        <w:rFonts w:ascii="Times New Roman" w:hAnsi="Times New Roman" w:cs="Times New Roman"/>
        <w:sz w:val="20"/>
        <w:szCs w:val="20"/>
      </w:rPr>
    </w:pPr>
    <w:r>
      <w:rPr>
        <w:rFonts w:ascii="Times New Roman" w:hAnsi="Times New Roman" w:cs="Times New Roman"/>
        <w:sz w:val="20"/>
        <w:szCs w:val="20"/>
      </w:rPr>
      <w:tab/>
    </w:r>
  </w:p>
  <w:p w14:paraId="013779C9" w14:textId="31D500BE"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0E2A5" w14:textId="646475F3" w:rsidR="00236A1A" w:rsidRDefault="00236A1A" w:rsidP="007C1A0B">
    <w:pPr>
      <w:pStyle w:val="Footer"/>
      <w:jc w:val="center"/>
      <w:rPr>
        <w:rFonts w:ascii="Times New Roman" w:hAnsi="Times New Roman" w:cs="Times New Roman"/>
        <w:sz w:val="20"/>
        <w:szCs w:val="20"/>
      </w:rPr>
    </w:pPr>
    <w:r>
      <w:rPr>
        <w:rFonts w:ascii="Times New Roman" w:hAnsi="Times New Roman" w:cs="Times New Roman"/>
        <w:sz w:val="20"/>
        <w:szCs w:val="20"/>
      </w:rPr>
      <w:t>Exhibit 2: Rattlesnakes T-Shirt</w:t>
    </w:r>
  </w:p>
  <w:p w14:paraId="444C1765" w14:textId="77777777" w:rsidR="00236A1A" w:rsidRPr="003A789B" w:rsidRDefault="00236A1A" w:rsidP="007C1A0B">
    <w:pPr>
      <w:pStyle w:val="Footer"/>
      <w:framePr w:wrap="around" w:vAnchor="text" w:hAnchor="page" w:x="6003" w:y="19"/>
      <w:rPr>
        <w:rStyle w:val="PageNumber"/>
        <w:rFonts w:ascii="Times New Roman" w:hAnsi="Times New Roman" w:cs="Times New Roman"/>
        <w:sz w:val="20"/>
        <w:szCs w:val="20"/>
      </w:rPr>
    </w:pPr>
    <w:r w:rsidRPr="003A789B">
      <w:rPr>
        <w:rStyle w:val="PageNumber"/>
        <w:rFonts w:ascii="Times New Roman" w:hAnsi="Times New Roman" w:cs="Times New Roman"/>
        <w:sz w:val="20"/>
        <w:szCs w:val="20"/>
      </w:rPr>
      <w:fldChar w:fldCharType="begin"/>
    </w:r>
    <w:r w:rsidRPr="003A789B">
      <w:rPr>
        <w:rStyle w:val="PageNumber"/>
        <w:rFonts w:ascii="Times New Roman" w:hAnsi="Times New Roman" w:cs="Times New Roman"/>
        <w:sz w:val="20"/>
        <w:szCs w:val="20"/>
      </w:rPr>
      <w:instrText xml:space="preserve">PAGE  </w:instrText>
    </w:r>
    <w:r w:rsidRPr="003A789B">
      <w:rPr>
        <w:rStyle w:val="PageNumber"/>
        <w:rFonts w:ascii="Times New Roman" w:hAnsi="Times New Roman" w:cs="Times New Roman"/>
        <w:sz w:val="20"/>
        <w:szCs w:val="20"/>
      </w:rPr>
      <w:fldChar w:fldCharType="separate"/>
    </w:r>
    <w:r w:rsidR="005510C2">
      <w:rPr>
        <w:rStyle w:val="PageNumber"/>
        <w:rFonts w:ascii="Times New Roman" w:hAnsi="Times New Roman" w:cs="Times New Roman"/>
        <w:noProof/>
        <w:sz w:val="20"/>
        <w:szCs w:val="20"/>
      </w:rPr>
      <w:t>46</w:t>
    </w:r>
    <w:r w:rsidRPr="003A789B">
      <w:rPr>
        <w:rStyle w:val="PageNumber"/>
        <w:rFonts w:ascii="Times New Roman" w:hAnsi="Times New Roman" w:cs="Times New Roman"/>
        <w:sz w:val="20"/>
        <w:szCs w:val="20"/>
      </w:rPr>
      <w:fldChar w:fldCharType="end"/>
    </w:r>
  </w:p>
  <w:sdt>
    <w:sdtPr>
      <w:rPr>
        <w:rFonts w:ascii="Times New Roman" w:hAnsi="Times New Roman" w:cs="Times New Roman"/>
        <w:sz w:val="20"/>
        <w:szCs w:val="20"/>
      </w:rPr>
      <w:id w:val="-2031487665"/>
      <w:docPartObj>
        <w:docPartGallery w:val="Page Numbers (Bottom of Page)"/>
        <w:docPartUnique/>
      </w:docPartObj>
    </w:sdtPr>
    <w:sdtEndPr/>
    <w:sdtContent>
      <w:sdt>
        <w:sdtPr>
          <w:rPr>
            <w:rFonts w:ascii="Times New Roman" w:hAnsi="Times New Roman" w:cs="Times New Roman"/>
            <w:sz w:val="20"/>
            <w:szCs w:val="20"/>
          </w:rPr>
          <w:id w:val="1066154203"/>
          <w:docPartObj>
            <w:docPartGallery w:val="Page Numbers (Top of Page)"/>
            <w:docPartUnique/>
          </w:docPartObj>
        </w:sdtPr>
        <w:sdtEndPr/>
        <w:sdtContent>
          <w:p w14:paraId="3EB385D8" w14:textId="77777777" w:rsidR="00236A1A" w:rsidRPr="003A789B" w:rsidRDefault="00236A1A" w:rsidP="007C1A0B">
            <w:pPr>
              <w:pStyle w:val="Footer"/>
              <w:jc w:val="center"/>
              <w:rPr>
                <w:rFonts w:ascii="Times New Roman" w:hAnsi="Times New Roman" w:cs="Times New Roman"/>
                <w:sz w:val="20"/>
                <w:szCs w:val="20"/>
              </w:rPr>
            </w:pPr>
          </w:p>
          <w:p w14:paraId="08228843" w14:textId="3B950759"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013907341"/>
      <w:docPartObj>
        <w:docPartGallery w:val="Page Numbers (Top of Page)"/>
        <w:docPartUnique/>
      </w:docPartObj>
    </w:sdtPr>
    <w:sdtEndPr>
      <w:rPr>
        <w:rFonts w:ascii="Times New Roman" w:hAnsi="Times New Roman" w:cs="Times New Roman"/>
      </w:rPr>
    </w:sdtEndPr>
    <w:sdtContent>
      <w:sdt>
        <w:sdtPr>
          <w:rPr>
            <w:sz w:val="20"/>
            <w:szCs w:val="20"/>
          </w:rPr>
          <w:id w:val="1046719622"/>
          <w:docPartObj>
            <w:docPartGallery w:val="Page Numbers (Top of Page)"/>
            <w:docPartUnique/>
          </w:docPartObj>
        </w:sdtPr>
        <w:sdtEndPr>
          <w:rPr>
            <w:rFonts w:ascii="Times New Roman" w:hAnsi="Times New Roman" w:cs="Times New Roman"/>
          </w:rPr>
        </w:sdtEndPr>
        <w:sdtContent>
          <w:p w14:paraId="74D83660" w14:textId="4C2F8F58" w:rsidR="00236A1A" w:rsidRDefault="00236A1A" w:rsidP="0045416F">
            <w:pPr>
              <w:pStyle w:val="Footer"/>
              <w:jc w:val="center"/>
              <w:rPr>
                <w:rFonts w:ascii="Times New Roman" w:hAnsi="Times New Roman" w:cs="Times New Roman"/>
                <w:sz w:val="20"/>
                <w:szCs w:val="20"/>
              </w:rPr>
            </w:pPr>
            <w:r>
              <w:rPr>
                <w:rFonts w:ascii="Times New Roman" w:hAnsi="Times New Roman"/>
                <w:sz w:val="20"/>
                <w:szCs w:val="20"/>
              </w:rPr>
              <w:t>Exhibit 3:</w:t>
            </w:r>
            <w:r>
              <w:rPr>
                <w:rFonts w:ascii="Times New Roman" w:hAnsi="Times New Roman" w:cs="Times New Roman"/>
                <w:sz w:val="20"/>
                <w:szCs w:val="20"/>
              </w:rPr>
              <w:t xml:space="preserve"> Stun Gun</w:t>
            </w:r>
          </w:p>
          <w:p w14:paraId="25AAEE7F"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47</w:t>
            </w:r>
            <w:r w:rsidRPr="00781E65">
              <w:rPr>
                <w:rStyle w:val="PageNumber"/>
                <w:rFonts w:ascii="Times New Roman" w:hAnsi="Times New Roman" w:cs="Times New Roman"/>
                <w:sz w:val="20"/>
              </w:rPr>
              <w:fldChar w:fldCharType="end"/>
            </w:r>
          </w:p>
          <w:p w14:paraId="298C4E16" w14:textId="77777777" w:rsidR="00236A1A" w:rsidRDefault="00236A1A" w:rsidP="0045416F">
            <w:pPr>
              <w:pStyle w:val="Footer"/>
              <w:jc w:val="center"/>
              <w:rPr>
                <w:rFonts w:ascii="Times New Roman" w:hAnsi="Times New Roman" w:cs="Times New Roman"/>
                <w:sz w:val="20"/>
                <w:szCs w:val="20"/>
              </w:rPr>
            </w:pPr>
          </w:p>
          <w:p w14:paraId="3B309899" w14:textId="1BB9A944" w:rsidR="00236A1A"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27821353"/>
      <w:docPartObj>
        <w:docPartGallery w:val="Page Numbers (Top of Page)"/>
        <w:docPartUnique/>
      </w:docPartObj>
    </w:sdtPr>
    <w:sdtEndPr>
      <w:rPr>
        <w:rFonts w:ascii="Times New Roman" w:hAnsi="Times New Roman" w:cs="Times New Roman"/>
      </w:rPr>
    </w:sdtEndPr>
    <w:sdtContent>
      <w:sdt>
        <w:sdtPr>
          <w:rPr>
            <w:sz w:val="20"/>
            <w:szCs w:val="20"/>
          </w:rPr>
          <w:id w:val="-1853175374"/>
          <w:docPartObj>
            <w:docPartGallery w:val="Page Numbers (Top of Page)"/>
            <w:docPartUnique/>
          </w:docPartObj>
        </w:sdtPr>
        <w:sdtEndPr>
          <w:rPr>
            <w:rFonts w:ascii="Times New Roman" w:hAnsi="Times New Roman" w:cs="Times New Roman"/>
          </w:rPr>
        </w:sdtEndPr>
        <w:sdtContent>
          <w:p w14:paraId="1C9BC888" w14:textId="1906467C"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1</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1F68BF0F"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48</w:t>
            </w:r>
            <w:r w:rsidRPr="00781E65">
              <w:rPr>
                <w:rStyle w:val="PageNumber"/>
                <w:rFonts w:ascii="Times New Roman" w:hAnsi="Times New Roman" w:cs="Times New Roman"/>
                <w:sz w:val="20"/>
              </w:rPr>
              <w:fldChar w:fldCharType="end"/>
            </w:r>
          </w:p>
          <w:p w14:paraId="10765807" w14:textId="77777777" w:rsidR="00236A1A" w:rsidRDefault="00236A1A" w:rsidP="0045416F">
            <w:pPr>
              <w:pStyle w:val="Footer"/>
              <w:jc w:val="center"/>
              <w:rPr>
                <w:rFonts w:ascii="Times New Roman" w:hAnsi="Times New Roman" w:cs="Times New Roman"/>
                <w:sz w:val="20"/>
                <w:szCs w:val="20"/>
              </w:rPr>
            </w:pPr>
          </w:p>
          <w:p w14:paraId="65AA5E16" w14:textId="502E1EAC" w:rsidR="002933E2" w:rsidRDefault="002933E2" w:rsidP="002933E2">
            <w:pPr>
              <w:jc w:val="center"/>
              <w:rPr>
                <w:rFonts w:ascii="Garamond" w:eastAsia="Times New Roman" w:hAnsi="Garamond" w:cs="Times New Roman"/>
                <w:color w:val="000000"/>
                <w:sz w:val="16"/>
                <w:szCs w:val="16"/>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r>
            <w:hyperlink r:id="rId1" w:history="1">
              <w:r w:rsidRPr="002933E2">
                <w:rPr>
                  <w:rStyle w:val="Hyperlink"/>
                  <w:rFonts w:ascii="Garamond" w:eastAsia="Times New Roman" w:hAnsi="Garamond" w:cs="Times New Roman"/>
                  <w:sz w:val="16"/>
                  <w:szCs w:val="16"/>
                </w:rPr>
                <w:t>www.civicslearning.org</w:t>
              </w:r>
            </w:hyperlink>
          </w:p>
          <w:p w14:paraId="6CB491E4" w14:textId="5DBAE32F" w:rsidR="00236A1A" w:rsidRPr="002933E2" w:rsidRDefault="002933E2" w:rsidP="002933E2">
            <w:pPr>
              <w:jc w:val="center"/>
              <w:rPr>
                <w:rFonts w:ascii="Times New Roman" w:eastAsia="Times New Roman" w:hAnsi="Times New Roman" w:cs="Times New Roman"/>
              </w:rPr>
            </w:pP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949918295"/>
      <w:docPartObj>
        <w:docPartGallery w:val="Page Numbers (Top of Page)"/>
        <w:docPartUnique/>
      </w:docPartObj>
    </w:sdtPr>
    <w:sdtEndPr>
      <w:rPr>
        <w:rFonts w:ascii="Times New Roman" w:hAnsi="Times New Roman" w:cs="Times New Roman"/>
      </w:rPr>
    </w:sdtEndPr>
    <w:sdtContent>
      <w:sdt>
        <w:sdtPr>
          <w:rPr>
            <w:sz w:val="20"/>
            <w:szCs w:val="20"/>
          </w:rPr>
          <w:id w:val="171151564"/>
          <w:docPartObj>
            <w:docPartGallery w:val="Page Numbers (Top of Page)"/>
            <w:docPartUnique/>
          </w:docPartObj>
        </w:sdtPr>
        <w:sdtEndPr>
          <w:rPr>
            <w:rFonts w:ascii="Times New Roman" w:hAnsi="Times New Roman" w:cs="Times New Roman"/>
          </w:rPr>
        </w:sdtEndPr>
        <w:sdtContent>
          <w:p w14:paraId="1631E389" w14:textId="66337FB6"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2</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12F2B64B"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49</w:t>
            </w:r>
            <w:r w:rsidRPr="00781E65">
              <w:rPr>
                <w:rStyle w:val="PageNumber"/>
                <w:rFonts w:ascii="Times New Roman" w:hAnsi="Times New Roman" w:cs="Times New Roman"/>
                <w:sz w:val="20"/>
              </w:rPr>
              <w:fldChar w:fldCharType="end"/>
            </w:r>
          </w:p>
          <w:p w14:paraId="04482594" w14:textId="77777777" w:rsidR="00236A1A" w:rsidRDefault="00236A1A" w:rsidP="0045416F">
            <w:pPr>
              <w:pStyle w:val="Footer"/>
              <w:jc w:val="center"/>
              <w:rPr>
                <w:rFonts w:ascii="Times New Roman" w:hAnsi="Times New Roman" w:cs="Times New Roman"/>
                <w:sz w:val="20"/>
                <w:szCs w:val="20"/>
              </w:rPr>
            </w:pPr>
          </w:p>
          <w:p w14:paraId="60B760B3"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6031D9C7" w14:textId="77777777" w:rsidR="00236A1A" w:rsidRPr="009C5C40" w:rsidRDefault="002933E2" w:rsidP="002933E2">
            <w:pPr>
              <w:pStyle w:val="Footer"/>
              <w:rPr>
                <w:rFonts w:ascii="Times New Roman" w:hAnsi="Times New Roman" w:cs="Times New Roman"/>
                <w:sz w:val="20"/>
                <w:szCs w:val="20"/>
              </w:rPr>
            </w:pP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77802294"/>
      <w:docPartObj>
        <w:docPartGallery w:val="Page Numbers (Top of Page)"/>
        <w:docPartUnique/>
      </w:docPartObj>
    </w:sdtPr>
    <w:sdtEndPr>
      <w:rPr>
        <w:rFonts w:ascii="Times New Roman" w:hAnsi="Times New Roman" w:cs="Times New Roman"/>
      </w:rPr>
    </w:sdtEndPr>
    <w:sdtContent>
      <w:sdt>
        <w:sdtPr>
          <w:rPr>
            <w:sz w:val="20"/>
            <w:szCs w:val="20"/>
          </w:rPr>
          <w:id w:val="1958684390"/>
          <w:docPartObj>
            <w:docPartGallery w:val="Page Numbers (Top of Page)"/>
            <w:docPartUnique/>
          </w:docPartObj>
        </w:sdtPr>
        <w:sdtEndPr>
          <w:rPr>
            <w:rFonts w:ascii="Times New Roman" w:hAnsi="Times New Roman" w:cs="Times New Roman"/>
          </w:rPr>
        </w:sdtEndPr>
        <w:sdtContent>
          <w:p w14:paraId="42643D56" w14:textId="49535334" w:rsidR="00236A1A" w:rsidRDefault="00236A1A" w:rsidP="0045416F">
            <w:pPr>
              <w:pStyle w:val="Footer"/>
              <w:jc w:val="center"/>
              <w:rPr>
                <w:rFonts w:ascii="Times New Roman" w:hAnsi="Times New Roman" w:cs="Times New Roman"/>
                <w:sz w:val="20"/>
                <w:szCs w:val="20"/>
              </w:rPr>
            </w:pPr>
            <w:proofErr w:type="gramStart"/>
            <w:r>
              <w:rPr>
                <w:rFonts w:ascii="Times New Roman" w:hAnsi="Times New Roman"/>
                <w:sz w:val="20"/>
                <w:szCs w:val="20"/>
              </w:rPr>
              <w:t>Exhibit  4</w:t>
            </w:r>
            <w:proofErr w:type="gramEnd"/>
            <w:r>
              <w:rPr>
                <w:rFonts w:ascii="Times New Roman" w:hAnsi="Times New Roman"/>
                <w:sz w:val="20"/>
                <w:szCs w:val="20"/>
              </w:rPr>
              <w:t>:</w:t>
            </w:r>
            <w:r>
              <w:rPr>
                <w:rFonts w:ascii="Times New Roman" w:hAnsi="Times New Roman" w:cs="Times New Roman"/>
                <w:sz w:val="20"/>
                <w:szCs w:val="20"/>
              </w:rPr>
              <w:t xml:space="preserve"> Cruze Deposition and Incident Report (</w:t>
            </w:r>
            <w:r w:rsidRPr="006F2520">
              <w:rPr>
                <w:rFonts w:ascii="Times New Roman" w:hAnsi="Times New Roman" w:cs="Times New Roman"/>
                <w:sz w:val="20"/>
                <w:szCs w:val="20"/>
              </w:rPr>
              <w:t xml:space="preserve">Page </w:t>
            </w:r>
            <w:r>
              <w:rPr>
                <w:rFonts w:ascii="Times New Roman" w:hAnsi="Times New Roman" w:cs="Times New Roman"/>
                <w:sz w:val="20"/>
                <w:szCs w:val="20"/>
              </w:rPr>
              <w:t>3</w:t>
            </w:r>
            <w:r w:rsidRPr="006F2520">
              <w:rPr>
                <w:rFonts w:ascii="Times New Roman" w:hAnsi="Times New Roman" w:cs="Times New Roman"/>
                <w:sz w:val="20"/>
                <w:szCs w:val="20"/>
              </w:rPr>
              <w:t xml:space="preserve"> of </w:t>
            </w:r>
            <w:r>
              <w:rPr>
                <w:rFonts w:ascii="Times New Roman" w:hAnsi="Times New Roman" w:cs="Times New Roman"/>
                <w:sz w:val="20"/>
                <w:szCs w:val="20"/>
              </w:rPr>
              <w:t>9)</w:t>
            </w:r>
          </w:p>
          <w:p w14:paraId="1A91E7BB" w14:textId="77777777" w:rsidR="00236A1A" w:rsidRPr="00781E65" w:rsidRDefault="00236A1A" w:rsidP="0045416F">
            <w:pPr>
              <w:pStyle w:val="Footer"/>
              <w:framePr w:wrap="around" w:vAnchor="text" w:hAnchor="page" w:x="5961" w:y="11"/>
              <w:rPr>
                <w:rStyle w:val="PageNumber"/>
                <w:rFonts w:ascii="Times New Roman" w:hAnsi="Times New Roman" w:cs="Times New Roman"/>
                <w:sz w:val="20"/>
              </w:rPr>
            </w:pPr>
            <w:r w:rsidRPr="00781E65">
              <w:rPr>
                <w:rStyle w:val="PageNumber"/>
                <w:rFonts w:ascii="Times New Roman" w:hAnsi="Times New Roman" w:cs="Times New Roman"/>
                <w:sz w:val="20"/>
              </w:rPr>
              <w:fldChar w:fldCharType="begin"/>
            </w:r>
            <w:r w:rsidRPr="00781E65">
              <w:rPr>
                <w:rStyle w:val="PageNumber"/>
                <w:rFonts w:ascii="Times New Roman" w:hAnsi="Times New Roman" w:cs="Times New Roman"/>
                <w:sz w:val="20"/>
              </w:rPr>
              <w:instrText xml:space="preserve">PAGE  </w:instrText>
            </w:r>
            <w:r w:rsidRPr="00781E65">
              <w:rPr>
                <w:rStyle w:val="PageNumber"/>
                <w:rFonts w:ascii="Times New Roman" w:hAnsi="Times New Roman" w:cs="Times New Roman"/>
                <w:sz w:val="20"/>
              </w:rPr>
              <w:fldChar w:fldCharType="separate"/>
            </w:r>
            <w:r w:rsidR="005510C2">
              <w:rPr>
                <w:rStyle w:val="PageNumber"/>
                <w:rFonts w:ascii="Times New Roman" w:hAnsi="Times New Roman" w:cs="Times New Roman"/>
                <w:noProof/>
                <w:sz w:val="20"/>
              </w:rPr>
              <w:t>50</w:t>
            </w:r>
            <w:r w:rsidRPr="00781E65">
              <w:rPr>
                <w:rStyle w:val="PageNumber"/>
                <w:rFonts w:ascii="Times New Roman" w:hAnsi="Times New Roman" w:cs="Times New Roman"/>
                <w:sz w:val="20"/>
              </w:rPr>
              <w:fldChar w:fldCharType="end"/>
            </w:r>
          </w:p>
          <w:p w14:paraId="6A73C274" w14:textId="77777777" w:rsidR="00236A1A" w:rsidRDefault="00236A1A" w:rsidP="0045416F">
            <w:pPr>
              <w:pStyle w:val="Footer"/>
              <w:jc w:val="center"/>
              <w:rPr>
                <w:rFonts w:ascii="Times New Roman" w:hAnsi="Times New Roman" w:cs="Times New Roman"/>
                <w:sz w:val="20"/>
                <w:szCs w:val="20"/>
              </w:rPr>
            </w:pPr>
          </w:p>
          <w:p w14:paraId="1CABD2ED" w14:textId="77777777" w:rsidR="002933E2" w:rsidRPr="002933E2" w:rsidRDefault="002933E2" w:rsidP="002933E2">
            <w:pPr>
              <w:jc w:val="center"/>
              <w:rPr>
                <w:rFonts w:ascii="Times New Roman" w:eastAsia="Times New Roman" w:hAnsi="Times New Roman" w:cs="Times New Roman"/>
              </w:rPr>
            </w:pPr>
            <w:r w:rsidRPr="002933E2">
              <w:rPr>
                <w:rFonts w:ascii="Garamond" w:eastAsia="Times New Roman" w:hAnsi="Garamond" w:cs="Times New Roman"/>
                <w:smallCaps/>
                <w:color w:val="000000"/>
                <w:sz w:val="16"/>
                <w:szCs w:val="16"/>
              </w:rPr>
              <w:t xml:space="preserve">Civics Learning Project                                               </w:t>
            </w:r>
            <w:r w:rsidRPr="002933E2">
              <w:rPr>
                <w:rFonts w:ascii="Garamond" w:eastAsia="Times New Roman" w:hAnsi="Garamond" w:cs="Times New Roman"/>
                <w:color w:val="000000"/>
                <w:sz w:val="16"/>
                <w:szCs w:val="16"/>
              </w:rPr>
              <w:t xml:space="preserve">1300 SW 6th Ave., Ste. 190, Portland, OR 97201          </w:t>
            </w:r>
            <w:r w:rsidRPr="002933E2">
              <w:rPr>
                <w:rFonts w:ascii="Garamond" w:eastAsia="Times New Roman" w:hAnsi="Garamond" w:cs="Times New Roman"/>
                <w:color w:val="000000"/>
                <w:sz w:val="16"/>
                <w:szCs w:val="16"/>
              </w:rPr>
              <w:tab/>
              <w:t>www.civicslearning.org</w:t>
            </w:r>
          </w:p>
          <w:p w14:paraId="3EA50679" w14:textId="77777777" w:rsidR="00236A1A" w:rsidRPr="009C5C40" w:rsidRDefault="002933E2" w:rsidP="002933E2">
            <w:pPr>
              <w:pStyle w:val="Footer"/>
              <w:rPr>
                <w:rFonts w:ascii="Times New Roman" w:hAnsi="Times New Roman" w:cs="Times New Roman"/>
                <w:sz w:val="20"/>
                <w:szCs w:val="20"/>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F1AE6" w14:textId="77777777" w:rsidR="00236A1A" w:rsidRDefault="00236A1A">
      <w:r>
        <w:separator/>
      </w:r>
    </w:p>
  </w:footnote>
  <w:footnote w:type="continuationSeparator" w:id="0">
    <w:p w14:paraId="1C3BEC96" w14:textId="77777777" w:rsidR="00236A1A" w:rsidRDefault="00236A1A">
      <w:r>
        <w:separator/>
      </w:r>
    </w:p>
    <w:p w14:paraId="41EFFA27" w14:textId="77777777" w:rsidR="00236A1A" w:rsidRDefault="00236A1A">
      <w:pPr>
        <w:pStyle w:val="Footer"/>
      </w:pPr>
      <w:r>
        <w:t>(. . . continued)</w:t>
      </w:r>
    </w:p>
  </w:footnote>
  <w:footnote w:type="continuationNotice" w:id="1">
    <w:p w14:paraId="2E60B0FA" w14:textId="77777777" w:rsidR="00236A1A" w:rsidRDefault="00236A1A">
      <w:pPr>
        <w:pStyle w:val="Footer"/>
        <w:jc w:val="right"/>
      </w:pPr>
      <w:r>
        <w:t>(continued . . .)</w:t>
      </w:r>
    </w:p>
  </w:footnote>
  <w:footnote w:id="2">
    <w:p w14:paraId="53583729" w14:textId="6BEB2EA3" w:rsidR="00236A1A" w:rsidRDefault="00236A1A">
      <w:pPr>
        <w:pStyle w:val="FootnoteText"/>
      </w:pPr>
      <w:r>
        <w:rPr>
          <w:rStyle w:val="FootnoteReference"/>
        </w:rPr>
        <w:footnoteRef/>
      </w:r>
      <w:r>
        <w:t xml:space="preserve"> </w:t>
      </w:r>
      <w:r w:rsidRPr="00520C9A">
        <w:rPr>
          <w:rFonts w:ascii="Times New Roman" w:hAnsi="Times New Roman" w:cs="Times New Roman"/>
          <w:sz w:val="20"/>
        </w:rPr>
        <w:t>Under of color of law” means that the person is using authority given to him or her by local, state or federa</w:t>
      </w:r>
      <w:r w:rsidRPr="00520C9A">
        <w:rPr>
          <w:rFonts w:ascii="Times New Roman" w:hAnsi="Times New Roman" w:cs="Times New Roman"/>
          <w:b/>
          <w:sz w:val="20"/>
        </w:rPr>
        <w:t>l government.</w:t>
      </w:r>
    </w:p>
  </w:footnote>
  <w:footnote w:id="3">
    <w:p w14:paraId="2D5ADB88" w14:textId="0CBB16B6" w:rsidR="00236A1A" w:rsidRPr="002E1271" w:rsidRDefault="00236A1A" w:rsidP="002E1271">
      <w:pPr>
        <w:pStyle w:val="SRPleadngL2"/>
        <w:keepNext w:val="0"/>
        <w:keepLines w:val="0"/>
        <w:widowControl w:val="0"/>
        <w:numPr>
          <w:ilvl w:val="0"/>
          <w:numId w:val="0"/>
        </w:numPr>
        <w:spacing w:after="0"/>
        <w:ind w:left="360"/>
        <w:rPr>
          <w:b w:val="0"/>
          <w:szCs w:val="24"/>
        </w:rPr>
      </w:pPr>
      <w:r>
        <w:rPr>
          <w:rStyle w:val="FootnoteReference"/>
        </w:rPr>
        <w:footnoteRef/>
      </w:r>
      <w:r>
        <w:t xml:space="preserve"> </w:t>
      </w:r>
      <w:r w:rsidRPr="002E1271">
        <w:rPr>
          <w:b w:val="0"/>
          <w:sz w:val="20"/>
        </w:rPr>
        <w:t>While qualified immunity is often used in §1983 cases, for purposes of this mock trial, it shall not apply. Qualified immunity provides that a public official is not liable under 42 U.S.C. § 1983 if the official “could reasonably have believed that his actions were legal in light of clearly established law and the information he possessed at the time” and if defendant’s conduct was “reasonable . . . even though it might have violated [Plaintiff’s] constitutional rights.</w:t>
      </w:r>
      <w:r>
        <w:rPr>
          <w:b w:val="0"/>
          <w:sz w:val="20"/>
        </w:rPr>
        <w:t>”</w:t>
      </w:r>
    </w:p>
  </w:footnote>
  <w:footnote w:id="4">
    <w:p w14:paraId="256D8015" w14:textId="77777777" w:rsidR="00236A1A" w:rsidRDefault="00236A1A" w:rsidP="008973F0">
      <w:pPr>
        <w:pStyle w:val="FootnoteText"/>
        <w:rPr>
          <w:sz w:val="22"/>
          <w:szCs w:val="22"/>
        </w:rPr>
      </w:pPr>
      <w:r>
        <w:rPr>
          <w:rStyle w:val="FootnoteReference"/>
          <w:sz w:val="22"/>
          <w:szCs w:val="22"/>
        </w:rPr>
        <w:footnoteRef/>
      </w:r>
      <w:r>
        <w:rPr>
          <w:sz w:val="22"/>
          <w:szCs w:val="22"/>
        </w:rPr>
        <w:t xml:space="preserve"> </w:t>
      </w:r>
      <w:r w:rsidRPr="00BE10FA">
        <w:rPr>
          <w:rFonts w:ascii="Georgia" w:hAnsi="Georgia"/>
          <w:sz w:val="20"/>
        </w:rPr>
        <w:t>This was the most recent report from the Bureau of Justice Statistics regarding the use of force by police officers that I could locate.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AB19" w14:textId="77777777" w:rsidR="00236A1A" w:rsidRDefault="00236A1A">
    <w:pPr>
      <w:pStyle w:val="Header"/>
    </w:pPr>
    <w:r>
      <w:rPr>
        <w:rFonts w:ascii="Georgia" w:hAnsi="Georgia" w:cs="Times New Roman"/>
        <w:b/>
        <w:noProof/>
        <w:sz w:val="28"/>
        <w:szCs w:val="28"/>
        <w:u w:val="single"/>
      </w:rPr>
      <w:drawing>
        <wp:inline distT="0" distB="0" distL="0" distR="0" wp14:anchorId="2210A070" wp14:editId="72E7BBA1">
          <wp:extent cx="1233377" cy="925033"/>
          <wp:effectExtent l="0" t="0" r="50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
                    <a:extLst>
                      <a:ext uri="{28A0092B-C50C-407E-A947-70E740481C1C}">
                        <a14:useLocalDpi xmlns:a14="http://schemas.microsoft.com/office/drawing/2010/main" val="0"/>
                      </a:ext>
                    </a:extLst>
                  </a:blip>
                  <a:stretch>
                    <a:fillRect/>
                  </a:stretch>
                </pic:blipFill>
                <pic:spPr>
                  <a:xfrm>
                    <a:off x="0" y="0"/>
                    <a:ext cx="1233377" cy="925033"/>
                  </a:xfrm>
                  <a:prstGeom prst="rect">
                    <a:avLst/>
                  </a:prstGeom>
                </pic:spPr>
              </pic:pic>
            </a:graphicData>
          </a:graphic>
        </wp:inline>
      </w:drawing>
    </w:r>
  </w:p>
  <w:p w14:paraId="56167FCC" w14:textId="77777777" w:rsidR="00236A1A" w:rsidRDefault="00236A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902D4" w14:textId="77777777" w:rsidR="00236A1A" w:rsidRDefault="00236A1A">
    <w:pPr>
      <w:pStyle w:val="Header"/>
    </w:pPr>
  </w:p>
  <w:p w14:paraId="736E551B" w14:textId="77777777" w:rsidR="00236A1A" w:rsidRDefault="00236A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5887" w14:textId="77777777" w:rsidR="00236A1A" w:rsidRDefault="00236A1A">
    <w:pPr>
      <w:pStyle w:val="Header"/>
    </w:pPr>
  </w:p>
  <w:p w14:paraId="644EF760" w14:textId="77777777" w:rsidR="00236A1A" w:rsidRDefault="00236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C"/>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10"/>
    <w:multiLevelType w:val="singleLevel"/>
    <w:tmpl w:val="00000000"/>
    <w:lvl w:ilvl="0">
      <w:start w:val="2"/>
      <w:numFmt w:val="lowerLetter"/>
      <w:lvlText w:val="%1."/>
      <w:lvlJc w:val="left"/>
      <w:pPr>
        <w:tabs>
          <w:tab w:val="num" w:pos="720"/>
        </w:tabs>
        <w:ind w:left="720" w:hanging="720"/>
      </w:pPr>
      <w:rPr>
        <w:rFonts w:hint="default"/>
      </w:rPr>
    </w:lvl>
  </w:abstractNum>
  <w:abstractNum w:abstractNumId="3" w15:restartNumberingAfterBreak="0">
    <w:nsid w:val="00000015"/>
    <w:multiLevelType w:val="singleLevel"/>
    <w:tmpl w:val="00000000"/>
    <w:lvl w:ilvl="0">
      <w:start w:val="1"/>
      <w:numFmt w:val="decimal"/>
      <w:lvlText w:val="%1."/>
      <w:lvlJc w:val="left"/>
      <w:pPr>
        <w:tabs>
          <w:tab w:val="num" w:pos="1080"/>
        </w:tabs>
        <w:ind w:left="1080" w:hanging="360"/>
      </w:pPr>
      <w:rPr>
        <w:rFonts w:hint="default"/>
      </w:rPr>
    </w:lvl>
  </w:abstractNum>
  <w:abstractNum w:abstractNumId="4" w15:restartNumberingAfterBreak="0">
    <w:nsid w:val="00000016"/>
    <w:multiLevelType w:val="singleLevel"/>
    <w:tmpl w:val="00000000"/>
    <w:lvl w:ilvl="0">
      <w:start w:val="1"/>
      <w:numFmt w:val="decimal"/>
      <w:lvlText w:val="%1."/>
      <w:lvlJc w:val="left"/>
      <w:pPr>
        <w:tabs>
          <w:tab w:val="num" w:pos="1440"/>
        </w:tabs>
        <w:ind w:left="1440" w:hanging="720"/>
      </w:pPr>
      <w:rPr>
        <w:rFonts w:hint="default"/>
      </w:rPr>
    </w:lvl>
  </w:abstractNum>
  <w:abstractNum w:abstractNumId="5" w15:restartNumberingAfterBreak="0">
    <w:nsid w:val="0000001A"/>
    <w:multiLevelType w:val="singleLevel"/>
    <w:tmpl w:val="00190409"/>
    <w:lvl w:ilvl="0">
      <w:start w:val="1"/>
      <w:numFmt w:val="lowerLetter"/>
      <w:lvlText w:val="(%1)"/>
      <w:lvlJc w:val="left"/>
      <w:pPr>
        <w:tabs>
          <w:tab w:val="num" w:pos="360"/>
        </w:tabs>
        <w:ind w:left="360" w:hanging="360"/>
      </w:pPr>
      <w:rPr>
        <w:rFonts w:hint="default"/>
      </w:rPr>
    </w:lvl>
  </w:abstractNum>
  <w:abstractNum w:abstractNumId="6" w15:restartNumberingAfterBreak="0">
    <w:nsid w:val="06CF564A"/>
    <w:multiLevelType w:val="hybridMultilevel"/>
    <w:tmpl w:val="4F2475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544B79"/>
    <w:multiLevelType w:val="hybridMultilevel"/>
    <w:tmpl w:val="A0E02D30"/>
    <w:lvl w:ilvl="0" w:tplc="D33E87EC">
      <w:start w:val="2"/>
      <w:numFmt w:val="upperLetter"/>
      <w:lvlText w:val="%1."/>
      <w:lvlJc w:val="left"/>
      <w:pPr>
        <w:tabs>
          <w:tab w:val="num" w:pos="1140"/>
        </w:tabs>
        <w:ind w:left="1140" w:hanging="560"/>
      </w:pPr>
      <w:rPr>
        <w:rFonts w:hint="default"/>
      </w:rPr>
    </w:lvl>
    <w:lvl w:ilvl="1" w:tplc="00190409" w:tentative="1">
      <w:start w:val="1"/>
      <w:numFmt w:val="lowerLetter"/>
      <w:lvlText w:val="%2."/>
      <w:lvlJc w:val="left"/>
      <w:pPr>
        <w:tabs>
          <w:tab w:val="num" w:pos="1660"/>
        </w:tabs>
        <w:ind w:left="1660" w:hanging="360"/>
      </w:pPr>
    </w:lvl>
    <w:lvl w:ilvl="2" w:tplc="001B0409" w:tentative="1">
      <w:start w:val="1"/>
      <w:numFmt w:val="lowerRoman"/>
      <w:lvlText w:val="%3."/>
      <w:lvlJc w:val="right"/>
      <w:pPr>
        <w:tabs>
          <w:tab w:val="num" w:pos="2380"/>
        </w:tabs>
        <w:ind w:left="2380" w:hanging="180"/>
      </w:pPr>
    </w:lvl>
    <w:lvl w:ilvl="3" w:tplc="000F0409" w:tentative="1">
      <w:start w:val="1"/>
      <w:numFmt w:val="decimal"/>
      <w:lvlText w:val="%4."/>
      <w:lvlJc w:val="left"/>
      <w:pPr>
        <w:tabs>
          <w:tab w:val="num" w:pos="3100"/>
        </w:tabs>
        <w:ind w:left="3100" w:hanging="360"/>
      </w:pPr>
    </w:lvl>
    <w:lvl w:ilvl="4" w:tplc="00190409" w:tentative="1">
      <w:start w:val="1"/>
      <w:numFmt w:val="lowerLetter"/>
      <w:lvlText w:val="%5."/>
      <w:lvlJc w:val="left"/>
      <w:pPr>
        <w:tabs>
          <w:tab w:val="num" w:pos="3820"/>
        </w:tabs>
        <w:ind w:left="3820" w:hanging="360"/>
      </w:pPr>
    </w:lvl>
    <w:lvl w:ilvl="5" w:tplc="001B0409" w:tentative="1">
      <w:start w:val="1"/>
      <w:numFmt w:val="lowerRoman"/>
      <w:lvlText w:val="%6."/>
      <w:lvlJc w:val="right"/>
      <w:pPr>
        <w:tabs>
          <w:tab w:val="num" w:pos="4540"/>
        </w:tabs>
        <w:ind w:left="4540" w:hanging="180"/>
      </w:pPr>
    </w:lvl>
    <w:lvl w:ilvl="6" w:tplc="000F0409" w:tentative="1">
      <w:start w:val="1"/>
      <w:numFmt w:val="decimal"/>
      <w:lvlText w:val="%7."/>
      <w:lvlJc w:val="left"/>
      <w:pPr>
        <w:tabs>
          <w:tab w:val="num" w:pos="5260"/>
        </w:tabs>
        <w:ind w:left="5260" w:hanging="360"/>
      </w:pPr>
    </w:lvl>
    <w:lvl w:ilvl="7" w:tplc="00190409" w:tentative="1">
      <w:start w:val="1"/>
      <w:numFmt w:val="lowerLetter"/>
      <w:lvlText w:val="%8."/>
      <w:lvlJc w:val="left"/>
      <w:pPr>
        <w:tabs>
          <w:tab w:val="num" w:pos="5980"/>
        </w:tabs>
        <w:ind w:left="5980" w:hanging="360"/>
      </w:pPr>
    </w:lvl>
    <w:lvl w:ilvl="8" w:tplc="001B0409" w:tentative="1">
      <w:start w:val="1"/>
      <w:numFmt w:val="lowerRoman"/>
      <w:lvlText w:val="%9."/>
      <w:lvlJc w:val="right"/>
      <w:pPr>
        <w:tabs>
          <w:tab w:val="num" w:pos="6700"/>
        </w:tabs>
        <w:ind w:left="6700" w:hanging="180"/>
      </w:pPr>
    </w:lvl>
  </w:abstractNum>
  <w:abstractNum w:abstractNumId="8" w15:restartNumberingAfterBreak="0">
    <w:nsid w:val="10900B02"/>
    <w:multiLevelType w:val="hybridMultilevel"/>
    <w:tmpl w:val="B0402394"/>
    <w:lvl w:ilvl="0" w:tplc="CC2648C2">
      <w:start w:val="1"/>
      <w:numFmt w:val="decimal"/>
      <w:lvlText w:val="%1."/>
      <w:lvlJc w:val="left"/>
      <w:pPr>
        <w:tabs>
          <w:tab w:val="num" w:pos="720"/>
        </w:tabs>
        <w:ind w:left="720" w:hanging="360"/>
      </w:pPr>
      <w:rPr>
        <w:rFonts w:hint="default"/>
      </w:rPr>
    </w:lvl>
    <w:lvl w:ilvl="1" w:tplc="74E862A2">
      <w:start w:val="3"/>
      <w:numFmt w:val="upperLetter"/>
      <w:lvlText w:val="%2."/>
      <w:lvlJc w:val="left"/>
      <w:pPr>
        <w:tabs>
          <w:tab w:val="num" w:pos="1800"/>
        </w:tabs>
        <w:ind w:left="1800" w:hanging="72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10D623CB"/>
    <w:multiLevelType w:val="hybridMultilevel"/>
    <w:tmpl w:val="D638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371CD6"/>
    <w:multiLevelType w:val="hybridMultilevel"/>
    <w:tmpl w:val="015E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B081E"/>
    <w:multiLevelType w:val="hybridMultilevel"/>
    <w:tmpl w:val="3766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9F23FA"/>
    <w:multiLevelType w:val="hybridMultilevel"/>
    <w:tmpl w:val="D76A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665532"/>
    <w:multiLevelType w:val="hybridMultilevel"/>
    <w:tmpl w:val="5308E572"/>
    <w:lvl w:ilvl="0" w:tplc="00010409">
      <w:start w:val="1"/>
      <w:numFmt w:val="bullet"/>
      <w:lvlText w:val=""/>
      <w:lvlJc w:val="left"/>
      <w:pPr>
        <w:tabs>
          <w:tab w:val="num" w:pos="1080"/>
        </w:tabs>
        <w:ind w:left="1080" w:hanging="360"/>
      </w:pPr>
      <w:rPr>
        <w:rFonts w:ascii="Symbol" w:hAnsi="Symbol" w:hint="default"/>
      </w:rPr>
    </w:lvl>
    <w:lvl w:ilvl="1" w:tplc="00010409">
      <w:start w:val="1"/>
      <w:numFmt w:val="bullet"/>
      <w:lvlText w:val=""/>
      <w:lvlJc w:val="left"/>
      <w:pPr>
        <w:tabs>
          <w:tab w:val="num" w:pos="2160"/>
        </w:tabs>
        <w:ind w:left="2160" w:hanging="360"/>
      </w:pPr>
      <w:rPr>
        <w:rFonts w:ascii="Symbol" w:hAnsi="Symbol"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59D49AE"/>
    <w:multiLevelType w:val="hybridMultilevel"/>
    <w:tmpl w:val="D7406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66BD6"/>
    <w:multiLevelType w:val="hybridMultilevel"/>
    <w:tmpl w:val="88F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61485"/>
    <w:multiLevelType w:val="hybridMultilevel"/>
    <w:tmpl w:val="9A8C6D40"/>
    <w:lvl w:ilvl="0" w:tplc="B958E84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B58C3"/>
    <w:multiLevelType w:val="hybridMultilevel"/>
    <w:tmpl w:val="D8A6DFF6"/>
    <w:lvl w:ilvl="0" w:tplc="B958E846">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71D3C58"/>
    <w:multiLevelType w:val="hybridMultilevel"/>
    <w:tmpl w:val="75F8102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30E16FE9"/>
    <w:multiLevelType w:val="hybridMultilevel"/>
    <w:tmpl w:val="2D321EFA"/>
    <w:lvl w:ilvl="0" w:tplc="0409000F">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33CD0A86"/>
    <w:multiLevelType w:val="hybridMultilevel"/>
    <w:tmpl w:val="CB123134"/>
    <w:lvl w:ilvl="0" w:tplc="BB6625E2">
      <w:start w:val="1"/>
      <w:numFmt w:val="upperLetter"/>
      <w:lvlText w:val="%1."/>
      <w:lvlJc w:val="left"/>
      <w:pPr>
        <w:tabs>
          <w:tab w:val="num" w:pos="1440"/>
        </w:tabs>
        <w:ind w:left="1440" w:hanging="72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1" w15:restartNumberingAfterBreak="0">
    <w:nsid w:val="37991A8C"/>
    <w:multiLevelType w:val="hybridMultilevel"/>
    <w:tmpl w:val="461872C8"/>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39C73FE4"/>
    <w:multiLevelType w:val="hybridMultilevel"/>
    <w:tmpl w:val="C36A6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D2C03C9"/>
    <w:multiLevelType w:val="hybridMultilevel"/>
    <w:tmpl w:val="C6B4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40796"/>
    <w:multiLevelType w:val="hybridMultilevel"/>
    <w:tmpl w:val="F25417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FB721B9"/>
    <w:multiLevelType w:val="hybridMultilevel"/>
    <w:tmpl w:val="5FA6F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D04B07"/>
    <w:multiLevelType w:val="hybridMultilevel"/>
    <w:tmpl w:val="F4B08A02"/>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7" w15:restartNumberingAfterBreak="0">
    <w:nsid w:val="46E452CB"/>
    <w:multiLevelType w:val="hybridMultilevel"/>
    <w:tmpl w:val="1154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2D56DF"/>
    <w:multiLevelType w:val="hybridMultilevel"/>
    <w:tmpl w:val="C31A6618"/>
    <w:lvl w:ilvl="0" w:tplc="04090001">
      <w:start w:val="1"/>
      <w:numFmt w:val="bullet"/>
      <w:lvlText w:val=""/>
      <w:lvlJc w:val="left"/>
      <w:pPr>
        <w:tabs>
          <w:tab w:val="num" w:pos="1080"/>
        </w:tabs>
        <w:ind w:left="1080" w:hanging="360"/>
      </w:pPr>
      <w:rPr>
        <w:rFonts w:ascii="Symbol" w:hAnsi="Symbol" w:hint="default"/>
      </w:rPr>
    </w:lvl>
    <w:lvl w:ilvl="1" w:tplc="00010409">
      <w:start w:val="1"/>
      <w:numFmt w:val="bullet"/>
      <w:lvlText w:val=""/>
      <w:lvlJc w:val="left"/>
      <w:pPr>
        <w:tabs>
          <w:tab w:val="num" w:pos="2160"/>
        </w:tabs>
        <w:ind w:left="2160" w:hanging="360"/>
      </w:pPr>
      <w:rPr>
        <w:rFonts w:ascii="Symbol" w:hAnsi="Symbol"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C8E0CEC"/>
    <w:multiLevelType w:val="multilevel"/>
    <w:tmpl w:val="5CE09B1C"/>
    <w:lvl w:ilvl="0">
      <w:start w:val="1"/>
      <w:numFmt w:val="upperRoman"/>
      <w:lvlRestart w:val="0"/>
      <w:pStyle w:val="SRPleadngL1"/>
      <w:suff w:val="nothing"/>
      <w:lvlText w:val="%1."/>
      <w:lvlJc w:val="left"/>
      <w:pPr>
        <w:tabs>
          <w:tab w:val="num" w:pos="720"/>
        </w:tabs>
        <w:ind w:left="0" w:firstLine="0"/>
      </w:pPr>
      <w:rPr>
        <w:rFonts w:ascii="Times New Roman" w:hAnsi="Times New Roman" w:cs="Times New Roman"/>
        <w:b/>
        <w:i w:val="0"/>
        <w:caps w:val="0"/>
        <w:color w:val="auto"/>
        <w:sz w:val="24"/>
        <w:u w:val="none"/>
      </w:rPr>
    </w:lvl>
    <w:lvl w:ilvl="1">
      <w:start w:val="1"/>
      <w:numFmt w:val="upperLetter"/>
      <w:pStyle w:val="SRPleadngL2"/>
      <w:lvlText w:val="%2."/>
      <w:lvlJc w:val="left"/>
      <w:pPr>
        <w:tabs>
          <w:tab w:val="num" w:pos="720"/>
        </w:tabs>
        <w:ind w:left="720" w:hanging="720"/>
      </w:pPr>
      <w:rPr>
        <w:rFonts w:ascii="Times New Roman" w:hAnsi="Times New Roman" w:cs="Times New Roman"/>
        <w:b/>
        <w:i w:val="0"/>
        <w:caps w:val="0"/>
        <w:color w:val="auto"/>
        <w:sz w:val="24"/>
        <w:u w:val="none"/>
      </w:rPr>
    </w:lvl>
    <w:lvl w:ilvl="2">
      <w:start w:val="1"/>
      <w:numFmt w:val="decimal"/>
      <w:pStyle w:val="SRPleadngL3"/>
      <w:lvlText w:val="%3."/>
      <w:lvlJc w:val="left"/>
      <w:pPr>
        <w:tabs>
          <w:tab w:val="num" w:pos="1440"/>
        </w:tabs>
        <w:ind w:left="1440" w:hanging="720"/>
      </w:pPr>
      <w:rPr>
        <w:rFonts w:ascii="Times New Roman" w:hAnsi="Times New Roman" w:cs="Times New Roman"/>
        <w:b/>
        <w:i w:val="0"/>
        <w:caps w:val="0"/>
        <w:color w:val="auto"/>
        <w:sz w:val="24"/>
        <w:u w:val="none"/>
      </w:rPr>
    </w:lvl>
    <w:lvl w:ilvl="3">
      <w:start w:val="1"/>
      <w:numFmt w:val="lowerLetter"/>
      <w:pStyle w:val="SRPleadngL4"/>
      <w:lvlText w:val="%4."/>
      <w:lvlJc w:val="left"/>
      <w:pPr>
        <w:tabs>
          <w:tab w:val="num" w:pos="2160"/>
        </w:tabs>
        <w:ind w:left="2160" w:hanging="720"/>
      </w:pPr>
      <w:rPr>
        <w:rFonts w:ascii="Times New Roman" w:hAnsi="Times New Roman" w:cs="Times New Roman"/>
        <w:b/>
        <w:i w:val="0"/>
        <w:caps w:val="0"/>
        <w:color w:val="auto"/>
        <w:sz w:val="24"/>
        <w:u w:val="none"/>
      </w:rPr>
    </w:lvl>
    <w:lvl w:ilvl="4">
      <w:start w:val="1"/>
      <w:numFmt w:val="lowerRoman"/>
      <w:pStyle w:val="SRPleadngL5"/>
      <w:lvlText w:val="(%5)"/>
      <w:lvlJc w:val="left"/>
      <w:pPr>
        <w:tabs>
          <w:tab w:val="num" w:pos="2880"/>
        </w:tabs>
        <w:ind w:left="2880" w:hanging="720"/>
      </w:pPr>
      <w:rPr>
        <w:rFonts w:ascii="Times New Roman" w:hAnsi="Times New Roman" w:cs="Times New Roman"/>
        <w:b/>
        <w:i w:val="0"/>
        <w:caps w:val="0"/>
        <w:color w:val="auto"/>
        <w:sz w:val="24"/>
        <w:u w:val="none"/>
      </w:rPr>
    </w:lvl>
    <w:lvl w:ilvl="5">
      <w:start w:val="1"/>
      <w:numFmt w:val="lowerRoman"/>
      <w:lvlText w:val="%6)"/>
      <w:lvlJc w:val="left"/>
      <w:pPr>
        <w:tabs>
          <w:tab w:val="num" w:pos="5760"/>
        </w:tabs>
        <w:ind w:left="5760" w:hanging="720"/>
      </w:pPr>
      <w:rPr>
        <w:rFonts w:ascii="Times New Roman" w:hAnsi="Times New Roman" w:cs="Times New Roman"/>
        <w:b w:val="0"/>
        <w:i w:val="0"/>
        <w:caps w:val="0"/>
        <w:color w:val="auto"/>
        <w:sz w:val="24"/>
        <w:u w:val="none"/>
      </w:rPr>
    </w:lvl>
    <w:lvl w:ilvl="6">
      <w:start w:val="1"/>
      <w:numFmt w:val="lowerRoman"/>
      <w:lvlText w:val="%7)"/>
      <w:lvlJc w:val="left"/>
      <w:pPr>
        <w:tabs>
          <w:tab w:val="num" w:pos="5760"/>
        </w:tabs>
        <w:ind w:left="5760" w:hanging="720"/>
      </w:pPr>
      <w:rPr>
        <w:rFonts w:ascii="Times New Roman" w:hAnsi="Times New Roman" w:cs="Times New Roman"/>
        <w:b w:val="0"/>
        <w:i w:val="0"/>
        <w:caps w:val="0"/>
        <w:color w:val="auto"/>
        <w:sz w:val="24"/>
        <w:u w:val="none"/>
      </w:rPr>
    </w:lvl>
    <w:lvl w:ilvl="7">
      <w:start w:val="1"/>
      <w:numFmt w:val="lowerRoman"/>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lowerRoman"/>
      <w:lvlText w:val="%9)"/>
      <w:lvlJc w:val="left"/>
      <w:pPr>
        <w:tabs>
          <w:tab w:val="num" w:pos="5760"/>
        </w:tabs>
        <w:ind w:left="5760" w:hanging="720"/>
      </w:pPr>
      <w:rPr>
        <w:rFonts w:ascii="Times New Roman" w:hAnsi="Times New Roman" w:cs="Times New Roman"/>
        <w:b w:val="0"/>
        <w:i w:val="0"/>
        <w:caps w:val="0"/>
        <w:color w:val="auto"/>
        <w:sz w:val="24"/>
        <w:u w:val="none"/>
      </w:rPr>
    </w:lvl>
  </w:abstractNum>
  <w:abstractNum w:abstractNumId="30" w15:restartNumberingAfterBreak="0">
    <w:nsid w:val="5CAD2757"/>
    <w:multiLevelType w:val="hybridMultilevel"/>
    <w:tmpl w:val="F902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8F137E"/>
    <w:multiLevelType w:val="hybridMultilevel"/>
    <w:tmpl w:val="9A8C6D40"/>
    <w:lvl w:ilvl="0" w:tplc="B958E84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E426F"/>
    <w:multiLevelType w:val="hybridMultilevel"/>
    <w:tmpl w:val="DB5847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0E158CB"/>
    <w:multiLevelType w:val="hybridMultilevel"/>
    <w:tmpl w:val="5DD64990"/>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3D48C4"/>
    <w:multiLevelType w:val="hybridMultilevel"/>
    <w:tmpl w:val="DAEE6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17161"/>
    <w:multiLevelType w:val="hybridMultilevel"/>
    <w:tmpl w:val="E5082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C1890"/>
    <w:multiLevelType w:val="hybridMultilevel"/>
    <w:tmpl w:val="02BC3B20"/>
    <w:lvl w:ilvl="0" w:tplc="B6741054">
      <w:start w:val="1"/>
      <w:numFmt w:val="upperLetter"/>
      <w:lvlText w:val="%1."/>
      <w:lvlJc w:val="left"/>
      <w:pPr>
        <w:tabs>
          <w:tab w:val="num" w:pos="1160"/>
        </w:tabs>
        <w:ind w:left="1160" w:hanging="580"/>
      </w:pPr>
      <w:rPr>
        <w:rFonts w:hint="default"/>
      </w:rPr>
    </w:lvl>
    <w:lvl w:ilvl="1" w:tplc="00190409" w:tentative="1">
      <w:start w:val="1"/>
      <w:numFmt w:val="lowerLetter"/>
      <w:lvlText w:val="%2."/>
      <w:lvlJc w:val="left"/>
      <w:pPr>
        <w:tabs>
          <w:tab w:val="num" w:pos="1660"/>
        </w:tabs>
        <w:ind w:left="1660" w:hanging="360"/>
      </w:pPr>
    </w:lvl>
    <w:lvl w:ilvl="2" w:tplc="001B0409" w:tentative="1">
      <w:start w:val="1"/>
      <w:numFmt w:val="lowerRoman"/>
      <w:lvlText w:val="%3."/>
      <w:lvlJc w:val="right"/>
      <w:pPr>
        <w:tabs>
          <w:tab w:val="num" w:pos="2380"/>
        </w:tabs>
        <w:ind w:left="2380" w:hanging="180"/>
      </w:pPr>
    </w:lvl>
    <w:lvl w:ilvl="3" w:tplc="000F0409" w:tentative="1">
      <w:start w:val="1"/>
      <w:numFmt w:val="decimal"/>
      <w:lvlText w:val="%4."/>
      <w:lvlJc w:val="left"/>
      <w:pPr>
        <w:tabs>
          <w:tab w:val="num" w:pos="3100"/>
        </w:tabs>
        <w:ind w:left="3100" w:hanging="360"/>
      </w:pPr>
    </w:lvl>
    <w:lvl w:ilvl="4" w:tplc="00190409" w:tentative="1">
      <w:start w:val="1"/>
      <w:numFmt w:val="lowerLetter"/>
      <w:lvlText w:val="%5."/>
      <w:lvlJc w:val="left"/>
      <w:pPr>
        <w:tabs>
          <w:tab w:val="num" w:pos="3820"/>
        </w:tabs>
        <w:ind w:left="3820" w:hanging="360"/>
      </w:pPr>
    </w:lvl>
    <w:lvl w:ilvl="5" w:tplc="001B0409" w:tentative="1">
      <w:start w:val="1"/>
      <w:numFmt w:val="lowerRoman"/>
      <w:lvlText w:val="%6."/>
      <w:lvlJc w:val="right"/>
      <w:pPr>
        <w:tabs>
          <w:tab w:val="num" w:pos="4540"/>
        </w:tabs>
        <w:ind w:left="4540" w:hanging="180"/>
      </w:pPr>
    </w:lvl>
    <w:lvl w:ilvl="6" w:tplc="000F0409" w:tentative="1">
      <w:start w:val="1"/>
      <w:numFmt w:val="decimal"/>
      <w:lvlText w:val="%7."/>
      <w:lvlJc w:val="left"/>
      <w:pPr>
        <w:tabs>
          <w:tab w:val="num" w:pos="5260"/>
        </w:tabs>
        <w:ind w:left="5260" w:hanging="360"/>
      </w:pPr>
    </w:lvl>
    <w:lvl w:ilvl="7" w:tplc="00190409" w:tentative="1">
      <w:start w:val="1"/>
      <w:numFmt w:val="lowerLetter"/>
      <w:lvlText w:val="%8."/>
      <w:lvlJc w:val="left"/>
      <w:pPr>
        <w:tabs>
          <w:tab w:val="num" w:pos="5980"/>
        </w:tabs>
        <w:ind w:left="5980" w:hanging="360"/>
      </w:pPr>
    </w:lvl>
    <w:lvl w:ilvl="8" w:tplc="001B0409" w:tentative="1">
      <w:start w:val="1"/>
      <w:numFmt w:val="lowerRoman"/>
      <w:lvlText w:val="%9."/>
      <w:lvlJc w:val="right"/>
      <w:pPr>
        <w:tabs>
          <w:tab w:val="num" w:pos="6700"/>
        </w:tabs>
        <w:ind w:left="6700" w:hanging="180"/>
      </w:pPr>
    </w:lvl>
  </w:abstractNum>
  <w:abstractNum w:abstractNumId="37" w15:restartNumberingAfterBreak="0">
    <w:nsid w:val="6E4B720A"/>
    <w:multiLevelType w:val="hybridMultilevel"/>
    <w:tmpl w:val="8F2C26B0"/>
    <w:lvl w:ilvl="0" w:tplc="5DC4A430">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8" w15:restartNumberingAfterBreak="0">
    <w:nsid w:val="740A05B5"/>
    <w:multiLevelType w:val="hybridMultilevel"/>
    <w:tmpl w:val="61101F06"/>
    <w:lvl w:ilvl="0" w:tplc="04090001">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num w:numId="1" w16cid:durableId="1657956479">
    <w:abstractNumId w:val="29"/>
  </w:num>
  <w:num w:numId="2" w16cid:durableId="1864708699">
    <w:abstractNumId w:val="25"/>
  </w:num>
  <w:num w:numId="3" w16cid:durableId="1420982289">
    <w:abstractNumId w:val="32"/>
  </w:num>
  <w:num w:numId="4" w16cid:durableId="783110958">
    <w:abstractNumId w:val="34"/>
  </w:num>
  <w:num w:numId="5" w16cid:durableId="10500390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4561395">
    <w:abstractNumId w:val="31"/>
  </w:num>
  <w:num w:numId="7" w16cid:durableId="1367292080">
    <w:abstractNumId w:val="16"/>
  </w:num>
  <w:num w:numId="8" w16cid:durableId="1310675680">
    <w:abstractNumId w:val="23"/>
  </w:num>
  <w:num w:numId="9" w16cid:durableId="1563060123">
    <w:abstractNumId w:val="9"/>
  </w:num>
  <w:num w:numId="10" w16cid:durableId="619726106">
    <w:abstractNumId w:val="10"/>
  </w:num>
  <w:num w:numId="11" w16cid:durableId="507018610">
    <w:abstractNumId w:val="27"/>
  </w:num>
  <w:num w:numId="12" w16cid:durableId="67308022">
    <w:abstractNumId w:val="6"/>
  </w:num>
  <w:num w:numId="13" w16cid:durableId="2036346194">
    <w:abstractNumId w:val="22"/>
  </w:num>
  <w:num w:numId="14" w16cid:durableId="208300297">
    <w:abstractNumId w:val="7"/>
  </w:num>
  <w:num w:numId="15" w16cid:durableId="823089692">
    <w:abstractNumId w:val="36"/>
  </w:num>
  <w:num w:numId="16" w16cid:durableId="729573643">
    <w:abstractNumId w:val="20"/>
  </w:num>
  <w:num w:numId="17" w16cid:durableId="392390386">
    <w:abstractNumId w:val="1"/>
  </w:num>
  <w:num w:numId="18" w16cid:durableId="630330470">
    <w:abstractNumId w:val="19"/>
  </w:num>
  <w:num w:numId="19" w16cid:durableId="484393623">
    <w:abstractNumId w:val="24"/>
  </w:num>
  <w:num w:numId="20" w16cid:durableId="89007603">
    <w:abstractNumId w:val="17"/>
  </w:num>
  <w:num w:numId="21" w16cid:durableId="1263225696">
    <w:abstractNumId w:val="14"/>
  </w:num>
  <w:num w:numId="22" w16cid:durableId="1633973161">
    <w:abstractNumId w:val="35"/>
  </w:num>
  <w:num w:numId="23" w16cid:durableId="2575681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4" w16cid:durableId="1408650402">
    <w:abstractNumId w:val="2"/>
  </w:num>
  <w:num w:numId="25" w16cid:durableId="1986547029">
    <w:abstractNumId w:val="3"/>
  </w:num>
  <w:num w:numId="26" w16cid:durableId="538206196">
    <w:abstractNumId w:val="4"/>
  </w:num>
  <w:num w:numId="27" w16cid:durableId="1958097246">
    <w:abstractNumId w:val="5"/>
  </w:num>
  <w:num w:numId="28" w16cid:durableId="1032612984">
    <w:abstractNumId w:val="0"/>
    <w:lvlOverride w:ilvl="0">
      <w:lvl w:ilvl="0">
        <w:start w:val="1"/>
        <w:numFmt w:val="bullet"/>
        <w:lvlText w:val=""/>
        <w:legacy w:legacy="1" w:legacySpace="0" w:legacyIndent="216"/>
        <w:lvlJc w:val="left"/>
        <w:pPr>
          <w:ind w:left="576" w:hanging="216"/>
        </w:pPr>
        <w:rPr>
          <w:rFonts w:ascii="Symbol" w:hAnsi="Symbol" w:hint="default"/>
          <w:sz w:val="16"/>
        </w:rPr>
      </w:lvl>
    </w:lvlOverride>
  </w:num>
  <w:num w:numId="29" w16cid:durableId="89857599">
    <w:abstractNumId w:val="21"/>
  </w:num>
  <w:num w:numId="30" w16cid:durableId="1220241573">
    <w:abstractNumId w:val="33"/>
  </w:num>
  <w:num w:numId="31" w16cid:durableId="1985772771">
    <w:abstractNumId w:val="18"/>
  </w:num>
  <w:num w:numId="32" w16cid:durableId="1708598560">
    <w:abstractNumId w:val="26"/>
  </w:num>
  <w:num w:numId="33" w16cid:durableId="994988705">
    <w:abstractNumId w:val="8"/>
  </w:num>
  <w:num w:numId="34" w16cid:durableId="1064336766">
    <w:abstractNumId w:val="37"/>
  </w:num>
  <w:num w:numId="35" w16cid:durableId="297339068">
    <w:abstractNumId w:val="38"/>
  </w:num>
  <w:num w:numId="36" w16cid:durableId="1799060912">
    <w:abstractNumId w:val="28"/>
  </w:num>
  <w:num w:numId="37" w16cid:durableId="27066531">
    <w:abstractNumId w:val="13"/>
  </w:num>
  <w:num w:numId="38" w16cid:durableId="1290551586">
    <w:abstractNumId w:val="11"/>
  </w:num>
  <w:num w:numId="39" w16cid:durableId="151798287">
    <w:abstractNumId w:val="30"/>
  </w:num>
  <w:num w:numId="40" w16cid:durableId="988484585">
    <w:abstractNumId w:val="12"/>
  </w:num>
  <w:num w:numId="41" w16cid:durableId="20686456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0"/>
    <w:docVar w:name="MPDocID" w:val="77423982.1 0204681-00001"/>
    <w:docVar w:name="MPDocIDTemplate" w:val="|%n|.%v| %c-%m"/>
    <w:docVar w:name="MPDocIDTemplateDefault" w:val="|%n|.%v| %c-%m"/>
    <w:docVar w:name="NewDocStampType" w:val="1"/>
  </w:docVars>
  <w:rsids>
    <w:rsidRoot w:val="00045262"/>
    <w:rsid w:val="0001415E"/>
    <w:rsid w:val="00017892"/>
    <w:rsid w:val="0002349C"/>
    <w:rsid w:val="00045262"/>
    <w:rsid w:val="000459C3"/>
    <w:rsid w:val="00061050"/>
    <w:rsid w:val="000618A2"/>
    <w:rsid w:val="00087A49"/>
    <w:rsid w:val="000926EC"/>
    <w:rsid w:val="000A3601"/>
    <w:rsid w:val="000A6E74"/>
    <w:rsid w:val="000C099D"/>
    <w:rsid w:val="000C7F66"/>
    <w:rsid w:val="00100792"/>
    <w:rsid w:val="00110AFF"/>
    <w:rsid w:val="00123096"/>
    <w:rsid w:val="00124D8C"/>
    <w:rsid w:val="00131528"/>
    <w:rsid w:val="00142385"/>
    <w:rsid w:val="001460D6"/>
    <w:rsid w:val="00160E10"/>
    <w:rsid w:val="00186D3E"/>
    <w:rsid w:val="00187B5C"/>
    <w:rsid w:val="001B08A4"/>
    <w:rsid w:val="001D15C2"/>
    <w:rsid w:val="001D6D46"/>
    <w:rsid w:val="001F1888"/>
    <w:rsid w:val="00215629"/>
    <w:rsid w:val="00236A1A"/>
    <w:rsid w:val="002726A8"/>
    <w:rsid w:val="002772B6"/>
    <w:rsid w:val="002933E2"/>
    <w:rsid w:val="002A0F3B"/>
    <w:rsid w:val="002D1CD6"/>
    <w:rsid w:val="002D62FD"/>
    <w:rsid w:val="002E1271"/>
    <w:rsid w:val="002F1BC5"/>
    <w:rsid w:val="003171E1"/>
    <w:rsid w:val="003364E4"/>
    <w:rsid w:val="00340235"/>
    <w:rsid w:val="00371056"/>
    <w:rsid w:val="00375DC9"/>
    <w:rsid w:val="00380259"/>
    <w:rsid w:val="003A789B"/>
    <w:rsid w:val="003B0265"/>
    <w:rsid w:val="003E2642"/>
    <w:rsid w:val="003E59BD"/>
    <w:rsid w:val="003E6DA0"/>
    <w:rsid w:val="003F6E30"/>
    <w:rsid w:val="0042145C"/>
    <w:rsid w:val="0045416F"/>
    <w:rsid w:val="00466FC0"/>
    <w:rsid w:val="004761AE"/>
    <w:rsid w:val="00486D10"/>
    <w:rsid w:val="004C0802"/>
    <w:rsid w:val="004D3FB7"/>
    <w:rsid w:val="004E2962"/>
    <w:rsid w:val="00520C9A"/>
    <w:rsid w:val="00537023"/>
    <w:rsid w:val="00540787"/>
    <w:rsid w:val="005429B8"/>
    <w:rsid w:val="005510C2"/>
    <w:rsid w:val="00554615"/>
    <w:rsid w:val="00581EC7"/>
    <w:rsid w:val="0058299C"/>
    <w:rsid w:val="005A1C12"/>
    <w:rsid w:val="005C06EB"/>
    <w:rsid w:val="005C3A79"/>
    <w:rsid w:val="005D4E94"/>
    <w:rsid w:val="00600B41"/>
    <w:rsid w:val="00654348"/>
    <w:rsid w:val="0068588E"/>
    <w:rsid w:val="00690B10"/>
    <w:rsid w:val="00696F88"/>
    <w:rsid w:val="006C5976"/>
    <w:rsid w:val="006F2520"/>
    <w:rsid w:val="00702A1E"/>
    <w:rsid w:val="00712D44"/>
    <w:rsid w:val="00717BEC"/>
    <w:rsid w:val="00724095"/>
    <w:rsid w:val="007639CF"/>
    <w:rsid w:val="007728CB"/>
    <w:rsid w:val="00781E65"/>
    <w:rsid w:val="007A3394"/>
    <w:rsid w:val="007A5D76"/>
    <w:rsid w:val="007A7BB0"/>
    <w:rsid w:val="007C1A0B"/>
    <w:rsid w:val="007D4A7C"/>
    <w:rsid w:val="007F1382"/>
    <w:rsid w:val="007F37DD"/>
    <w:rsid w:val="007F41A2"/>
    <w:rsid w:val="00813377"/>
    <w:rsid w:val="00816A6F"/>
    <w:rsid w:val="00843441"/>
    <w:rsid w:val="00870373"/>
    <w:rsid w:val="0087697A"/>
    <w:rsid w:val="0089570C"/>
    <w:rsid w:val="008973F0"/>
    <w:rsid w:val="0090038A"/>
    <w:rsid w:val="00903251"/>
    <w:rsid w:val="00911D03"/>
    <w:rsid w:val="00917E61"/>
    <w:rsid w:val="00941215"/>
    <w:rsid w:val="00972280"/>
    <w:rsid w:val="00980627"/>
    <w:rsid w:val="009927AB"/>
    <w:rsid w:val="009C138A"/>
    <w:rsid w:val="00A40FB7"/>
    <w:rsid w:val="00A70BF9"/>
    <w:rsid w:val="00A87A1D"/>
    <w:rsid w:val="00AA611B"/>
    <w:rsid w:val="00AB1888"/>
    <w:rsid w:val="00AD3737"/>
    <w:rsid w:val="00AD6D69"/>
    <w:rsid w:val="00B737BF"/>
    <w:rsid w:val="00B73AB1"/>
    <w:rsid w:val="00B92BEF"/>
    <w:rsid w:val="00BA6914"/>
    <w:rsid w:val="00BC50B6"/>
    <w:rsid w:val="00BD4ABA"/>
    <w:rsid w:val="00BE10FA"/>
    <w:rsid w:val="00BE724F"/>
    <w:rsid w:val="00BF7C88"/>
    <w:rsid w:val="00C12597"/>
    <w:rsid w:val="00C16C91"/>
    <w:rsid w:val="00C178FF"/>
    <w:rsid w:val="00C25B03"/>
    <w:rsid w:val="00C311A9"/>
    <w:rsid w:val="00C95D77"/>
    <w:rsid w:val="00C96494"/>
    <w:rsid w:val="00CC4A6A"/>
    <w:rsid w:val="00CC7BE9"/>
    <w:rsid w:val="00CF2690"/>
    <w:rsid w:val="00D04EA3"/>
    <w:rsid w:val="00D17539"/>
    <w:rsid w:val="00D24537"/>
    <w:rsid w:val="00D37561"/>
    <w:rsid w:val="00D7331E"/>
    <w:rsid w:val="00D7636C"/>
    <w:rsid w:val="00D91989"/>
    <w:rsid w:val="00D95BBE"/>
    <w:rsid w:val="00DA08C5"/>
    <w:rsid w:val="00DA13FA"/>
    <w:rsid w:val="00DB2070"/>
    <w:rsid w:val="00DF2806"/>
    <w:rsid w:val="00DF4ABC"/>
    <w:rsid w:val="00E011C7"/>
    <w:rsid w:val="00E238C1"/>
    <w:rsid w:val="00E23FD0"/>
    <w:rsid w:val="00E60ED2"/>
    <w:rsid w:val="00E71A44"/>
    <w:rsid w:val="00E72D22"/>
    <w:rsid w:val="00EA508B"/>
    <w:rsid w:val="00F41058"/>
    <w:rsid w:val="00F64B74"/>
    <w:rsid w:val="00F83F02"/>
    <w:rsid w:val="00F8781E"/>
    <w:rsid w:val="00FA139A"/>
    <w:rsid w:val="00FB0DAA"/>
    <w:rsid w:val="00FD1F59"/>
    <w:rsid w:val="00FD53B8"/>
    <w:rsid w:val="00FE22EE"/>
    <w:rsid w:val="00FE56E0"/>
    <w:rsid w:val="00FF0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27E3BF"/>
  <w15:docId w15:val="{3B1E6B37-897A-004F-89CE-DF7AF084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heme="minorEastAsia" w:cstheme="minorBidi"/>
      <w:sz w:val="24"/>
      <w:szCs w:val="24"/>
    </w:rPr>
  </w:style>
  <w:style w:type="paragraph" w:styleId="Heading1">
    <w:name w:val="heading 1"/>
    <w:basedOn w:val="Normal"/>
    <w:next w:val="Normal"/>
    <w:link w:val="Heading1Char"/>
    <w:qFormat/>
    <w:rsid w:val="000459C3"/>
    <w:pPr>
      <w:keepNext/>
      <w:jc w:val="center"/>
      <w:outlineLvl w:val="0"/>
    </w:pPr>
    <w:rPr>
      <w:rFonts w:ascii="Arial" w:eastAsia="Times New Roman" w:hAnsi="Arial" w:cs="Times New Roman"/>
      <w:b/>
      <w:sz w:val="40"/>
      <w:szCs w:val="20"/>
    </w:rPr>
  </w:style>
  <w:style w:type="paragraph" w:styleId="Heading2">
    <w:name w:val="heading 2"/>
    <w:basedOn w:val="Normal"/>
    <w:next w:val="Normal"/>
    <w:link w:val="Heading2Char"/>
    <w:qFormat/>
    <w:rsid w:val="000459C3"/>
    <w:pPr>
      <w:keepNext/>
      <w:jc w:val="center"/>
      <w:outlineLvl w:val="1"/>
    </w:pPr>
    <w:rPr>
      <w:rFonts w:ascii="Arial" w:eastAsia="Times New Roman" w:hAnsi="Arial" w:cs="Times New Roman"/>
      <w:b/>
      <w:sz w:val="32"/>
      <w:szCs w:val="20"/>
    </w:rPr>
  </w:style>
  <w:style w:type="paragraph" w:styleId="Heading3">
    <w:name w:val="heading 3"/>
    <w:basedOn w:val="Normal"/>
    <w:next w:val="Normal"/>
    <w:link w:val="Heading3Char"/>
    <w:qFormat/>
    <w:rsid w:val="0045416F"/>
    <w:pPr>
      <w:keepNext/>
      <w:outlineLvl w:val="2"/>
    </w:pPr>
    <w:rPr>
      <w:rFonts w:ascii="Times" w:eastAsia="Times New Roman" w:hAnsi="Times" w:cs="Times New Roman"/>
      <w:b/>
      <w:szCs w:val="20"/>
    </w:rPr>
  </w:style>
  <w:style w:type="paragraph" w:styleId="Heading4">
    <w:name w:val="heading 4"/>
    <w:basedOn w:val="Normal"/>
    <w:next w:val="Normal"/>
    <w:link w:val="Heading4Char"/>
    <w:qFormat/>
    <w:rsid w:val="0045416F"/>
    <w:pPr>
      <w:keepNext/>
      <w:ind w:firstLine="720"/>
      <w:outlineLvl w:val="3"/>
    </w:pPr>
    <w:rPr>
      <w:rFonts w:ascii="Times" w:eastAsia="Times New Roman" w:hAnsi="Times" w:cs="Times New Roman"/>
      <w:b/>
      <w:szCs w:val="20"/>
    </w:rPr>
  </w:style>
  <w:style w:type="paragraph" w:styleId="Heading5">
    <w:name w:val="heading 5"/>
    <w:basedOn w:val="Normal"/>
    <w:next w:val="Normal"/>
    <w:link w:val="Heading5Char"/>
    <w:qFormat/>
    <w:rsid w:val="000459C3"/>
    <w:pPr>
      <w:keepNext/>
      <w:jc w:val="center"/>
      <w:outlineLvl w:val="4"/>
    </w:pPr>
    <w:rPr>
      <w:rFonts w:ascii="Arial" w:eastAsia="Times New Roman" w:hAnsi="Arial" w:cs="Times New Roman"/>
      <w:b/>
      <w:smallCaps/>
      <w:sz w:val="48"/>
      <w:szCs w:val="20"/>
    </w:rPr>
  </w:style>
  <w:style w:type="paragraph" w:styleId="Heading6">
    <w:name w:val="heading 6"/>
    <w:basedOn w:val="Normal"/>
    <w:next w:val="Normal"/>
    <w:link w:val="Heading6Char"/>
    <w:qFormat/>
    <w:rsid w:val="0045416F"/>
    <w:pPr>
      <w:spacing w:before="240" w:after="60"/>
      <w:outlineLvl w:val="5"/>
    </w:pPr>
    <w:rPr>
      <w:rFonts w:ascii="Times New Roman" w:eastAsia="Times New Roman" w:hAnsi="Times New Roman" w:cs="Times New Roman"/>
      <w:b/>
      <w:sz w:val="22"/>
      <w:szCs w:val="22"/>
    </w:rPr>
  </w:style>
  <w:style w:type="paragraph" w:styleId="Heading8">
    <w:name w:val="heading 8"/>
    <w:basedOn w:val="Normal"/>
    <w:next w:val="Normal"/>
    <w:link w:val="Heading8Char"/>
    <w:qFormat/>
    <w:rsid w:val="000459C3"/>
    <w:pPr>
      <w:keepNext/>
      <w:outlineLvl w:val="7"/>
    </w:pPr>
    <w:rPr>
      <w:rFonts w:ascii="Galliard BT" w:eastAsia="Times New Roman" w:hAnsi="Galliard BT"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keepLines/>
      <w:tabs>
        <w:tab w:val="right" w:leader="dot" w:pos="9288"/>
      </w:tabs>
      <w:spacing w:after="240"/>
      <w:ind w:left="1800" w:right="720" w:hanging="1800"/>
    </w:pPr>
    <w:rPr>
      <w:caps/>
      <w:szCs w:val="20"/>
    </w:rPr>
  </w:style>
  <w:style w:type="paragraph" w:styleId="TOC2">
    <w:name w:val="toc 2"/>
    <w:basedOn w:val="Normal"/>
    <w:next w:val="Normal"/>
    <w:autoRedefine/>
    <w:semiHidden/>
    <w:pPr>
      <w:keepLines/>
      <w:tabs>
        <w:tab w:val="right" w:leader="dot" w:pos="9288"/>
      </w:tabs>
      <w:spacing w:after="240"/>
      <w:ind w:left="1440" w:right="720" w:hanging="720"/>
    </w:pPr>
    <w:rPr>
      <w:szCs w:val="20"/>
    </w:rPr>
  </w:style>
  <w:style w:type="paragraph" w:styleId="TOC3">
    <w:name w:val="toc 3"/>
    <w:basedOn w:val="Normal"/>
    <w:next w:val="Normal"/>
    <w:autoRedefine/>
    <w:semiHidden/>
    <w:pPr>
      <w:keepLines/>
      <w:tabs>
        <w:tab w:val="right" w:leader="dot" w:pos="9288"/>
      </w:tabs>
      <w:spacing w:after="240"/>
      <w:ind w:left="2160" w:right="720" w:hanging="720"/>
    </w:pPr>
    <w:rPr>
      <w:szCs w:val="20"/>
    </w:rPr>
  </w:style>
  <w:style w:type="paragraph" w:styleId="TOC4">
    <w:name w:val="toc 4"/>
    <w:basedOn w:val="Normal"/>
    <w:next w:val="Normal"/>
    <w:autoRedefine/>
    <w:semiHidden/>
    <w:pPr>
      <w:keepLines/>
      <w:tabs>
        <w:tab w:val="right" w:leader="dot" w:pos="9288"/>
      </w:tabs>
      <w:spacing w:after="240"/>
      <w:ind w:left="2880" w:right="720" w:hanging="720"/>
    </w:pPr>
    <w:rPr>
      <w:szCs w:val="20"/>
    </w:rPr>
  </w:style>
  <w:style w:type="paragraph" w:styleId="TOC5">
    <w:name w:val="toc 5"/>
    <w:basedOn w:val="Normal"/>
    <w:next w:val="Normal"/>
    <w:autoRedefine/>
    <w:semiHidden/>
    <w:pPr>
      <w:keepLines/>
      <w:tabs>
        <w:tab w:val="right" w:leader="dot" w:pos="9288"/>
      </w:tabs>
      <w:spacing w:after="240"/>
      <w:ind w:left="3600" w:right="720" w:hanging="720"/>
    </w:pPr>
    <w:rPr>
      <w:szCs w:val="20"/>
    </w:rPr>
  </w:style>
  <w:style w:type="paragraph" w:styleId="TOC6">
    <w:name w:val="toc 6"/>
    <w:basedOn w:val="Normal"/>
    <w:next w:val="Normal"/>
    <w:autoRedefine/>
    <w:semiHidden/>
    <w:pPr>
      <w:keepLines/>
      <w:tabs>
        <w:tab w:val="right" w:leader="dot" w:pos="9288"/>
      </w:tabs>
      <w:spacing w:after="240"/>
      <w:ind w:left="4320" w:right="720" w:hanging="720"/>
    </w:pPr>
    <w:rPr>
      <w:szCs w:val="20"/>
    </w:rPr>
  </w:style>
  <w:style w:type="paragraph" w:styleId="TOC7">
    <w:name w:val="toc 7"/>
    <w:basedOn w:val="Normal"/>
    <w:next w:val="Normal"/>
    <w:autoRedefine/>
    <w:semiHidden/>
    <w:pPr>
      <w:keepLines/>
      <w:tabs>
        <w:tab w:val="right" w:leader="dot" w:pos="9288"/>
      </w:tabs>
      <w:spacing w:after="240"/>
      <w:ind w:left="5040" w:right="720" w:hanging="720"/>
    </w:pPr>
    <w:rPr>
      <w:szCs w:val="20"/>
    </w:rPr>
  </w:style>
  <w:style w:type="paragraph" w:styleId="TOC8">
    <w:name w:val="toc 8"/>
    <w:basedOn w:val="Normal"/>
    <w:next w:val="Normal"/>
    <w:autoRedefine/>
    <w:semiHidden/>
    <w:pPr>
      <w:keepLines/>
      <w:tabs>
        <w:tab w:val="right" w:leader="dot" w:pos="9288"/>
      </w:tabs>
      <w:spacing w:after="240"/>
      <w:ind w:left="5760" w:right="720" w:hanging="720"/>
    </w:pPr>
    <w:rPr>
      <w:szCs w:val="20"/>
    </w:rPr>
  </w:style>
  <w:style w:type="paragraph" w:styleId="TOC9">
    <w:name w:val="toc 9"/>
    <w:basedOn w:val="Normal"/>
    <w:next w:val="Normal"/>
    <w:autoRedefine/>
    <w:semiHidden/>
    <w:pPr>
      <w:keepLines/>
      <w:tabs>
        <w:tab w:val="right" w:leader="dot" w:pos="9288"/>
      </w:tabs>
      <w:spacing w:after="240"/>
      <w:ind w:left="6480" w:right="720" w:hanging="720"/>
    </w:pPr>
    <w:rPr>
      <w:szCs w:val="20"/>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after="240"/>
      <w:ind w:firstLine="720"/>
    </w:pPr>
    <w:rPr>
      <w:szCs w:val="20"/>
    </w:rPr>
  </w:style>
  <w:style w:type="character" w:customStyle="1" w:styleId="FootnoteTextChar">
    <w:name w:val="Footnote Text Char"/>
    <w:basedOn w:val="DefaultParagraphFont"/>
    <w:link w:val="FootnoteText"/>
    <w:uiPriority w:val="99"/>
    <w:rPr>
      <w:rFonts w:ascii="Times New Roman" w:hAnsi="Times New Roman"/>
      <w:sz w:val="24"/>
      <w:szCs w:val="20"/>
    </w:rPr>
  </w:style>
  <w:style w:type="paragraph" w:styleId="Quote">
    <w:name w:val="Quote"/>
    <w:basedOn w:val="Normal"/>
    <w:next w:val="Normal"/>
    <w:link w:val="QuoteChar"/>
    <w:uiPriority w:val="29"/>
    <w:qFormat/>
    <w:pPr>
      <w:spacing w:after="240"/>
      <w:ind w:left="1440" w:right="1440"/>
    </w:pPr>
    <w:rPr>
      <w:iCs/>
      <w:color w:val="000000" w:themeColor="text1"/>
    </w:rPr>
  </w:style>
  <w:style w:type="character" w:customStyle="1" w:styleId="QuoteChar">
    <w:name w:val="Quote Char"/>
    <w:basedOn w:val="DefaultParagraphFont"/>
    <w:link w:val="Quote"/>
    <w:uiPriority w:val="29"/>
    <w:rPr>
      <w:rFonts w:ascii="Times New Roman" w:hAnsi="Times New Roman"/>
      <w:iCs/>
      <w:color w:val="000000" w:themeColor="text1"/>
      <w:sz w:val="24"/>
    </w:rPr>
  </w:style>
  <w:style w:type="paragraph" w:styleId="BodyText">
    <w:name w:val="Body Text"/>
    <w:basedOn w:val="Normal"/>
    <w:link w:val="BodyTextChar"/>
    <w:pPr>
      <w:spacing w:after="240"/>
      <w:ind w:firstLine="720"/>
    </w:pPr>
  </w:style>
  <w:style w:type="character" w:customStyle="1" w:styleId="BodyTextChar">
    <w:name w:val="Body Text Char"/>
    <w:basedOn w:val="DefaultParagraphFont"/>
    <w:link w:val="BodyText"/>
    <w:uiPriority w:val="99"/>
    <w:rPr>
      <w:rFonts w:ascii="Times New Roman" w:hAnsi="Times New Roman"/>
      <w:sz w:val="24"/>
    </w:rPr>
  </w:style>
  <w:style w:type="paragraph" w:customStyle="1" w:styleId="BodyTextContinued">
    <w:name w:val="Body Text Continued"/>
    <w:basedOn w:val="BodyText"/>
    <w:link w:val="BodyTextContinuedChar"/>
    <w:qFormat/>
    <w:pPr>
      <w:ind w:firstLine="0"/>
    </w:pPr>
  </w:style>
  <w:style w:type="character" w:customStyle="1" w:styleId="BodyTextContinuedChar">
    <w:name w:val="Body Text Continued Char"/>
    <w:basedOn w:val="BodyTextChar"/>
    <w:link w:val="BodyTextContinued"/>
    <w:rPr>
      <w:rFonts w:ascii="Times New Roman" w:hAnsi="Times New Roman"/>
      <w:sz w:val="24"/>
    </w:rPr>
  </w:style>
  <w:style w:type="paragraph" w:customStyle="1" w:styleId="DraftBodyText">
    <w:name w:val="Draft Body Text"/>
    <w:basedOn w:val="BodyText"/>
    <w:link w:val="DraftBodyTextChar"/>
    <w:qFormat/>
    <w:pPr>
      <w:spacing w:line="480" w:lineRule="auto"/>
    </w:pPr>
  </w:style>
  <w:style w:type="character" w:customStyle="1" w:styleId="DraftBodyTextChar">
    <w:name w:val="Draft Body Text Char"/>
    <w:basedOn w:val="BodyTextChar"/>
    <w:link w:val="DraftBodyText"/>
    <w:rPr>
      <w:rFonts w:ascii="Times New Roman" w:hAnsi="Times New Roman"/>
      <w:sz w:val="24"/>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rPr>
      <w:rFonts w:ascii="Times New Roman" w:hAnsi="Times New Roman"/>
      <w:sz w:val="24"/>
    </w:rPr>
  </w:style>
  <w:style w:type="paragraph" w:styleId="Caption">
    <w:name w:val="caption"/>
    <w:basedOn w:val="Normal"/>
    <w:next w:val="Normal"/>
    <w:qFormat/>
    <w:pPr>
      <w:widowControl w:val="0"/>
    </w:pPr>
    <w:rPr>
      <w:rFonts w:ascii="Times New Roman" w:eastAsia="Times New Roman" w:hAnsi="Times New Roman" w:cs="Times New Roman"/>
      <w:bCs/>
      <w:szCs w:val="20"/>
    </w:rPr>
  </w:style>
  <w:style w:type="paragraph" w:customStyle="1" w:styleId="Court">
    <w:name w:val="Court"/>
    <w:basedOn w:val="Normal"/>
    <w:pPr>
      <w:spacing w:before="40" w:after="240" w:line="480" w:lineRule="exact"/>
      <w:jc w:val="center"/>
    </w:pPr>
    <w:rPr>
      <w:rFonts w:ascii="Times New Roman" w:eastAsia="Times New Roman" w:hAnsi="Times New Roman" w:cs="Times New Roman"/>
      <w:caps/>
      <w:szCs w:val="20"/>
    </w:rPr>
  </w:style>
  <w:style w:type="paragraph" w:customStyle="1" w:styleId="DocumentTitle">
    <w:name w:val="Document Title"/>
    <w:basedOn w:val="Normal"/>
    <w:pPr>
      <w:widowControl w:val="0"/>
      <w:tabs>
        <w:tab w:val="left" w:pos="1238"/>
      </w:tabs>
      <w:spacing w:after="240"/>
      <w:ind w:left="259" w:right="115"/>
    </w:pPr>
    <w:rPr>
      <w:rFonts w:ascii="Times New Roman" w:eastAsia="Times New Roman" w:hAnsi="Times New Roman" w:cs="Times New Roman"/>
      <w:szCs w:val="20"/>
    </w:rPr>
  </w:style>
  <w:style w:type="paragraph" w:customStyle="1" w:styleId="FirmInformation">
    <w:name w:val="Firm Information"/>
    <w:basedOn w:val="Normal"/>
    <w:pPr>
      <w:tabs>
        <w:tab w:val="left" w:pos="1296"/>
      </w:tabs>
    </w:pPr>
    <w:rPr>
      <w:rFonts w:ascii="Times New Roman" w:eastAsia="Times New Roman" w:hAnsi="Times New Roman" w:cs="Times New Roman"/>
      <w:szCs w:val="20"/>
    </w:rPr>
  </w:style>
  <w:style w:type="paragraph" w:customStyle="1" w:styleId="PleadingSignature">
    <w:name w:val="Pleading Signature"/>
    <w:basedOn w:val="Normal"/>
    <w:pPr>
      <w:keepNext/>
      <w:keepLines/>
      <w:tabs>
        <w:tab w:val="right" w:pos="4320"/>
      </w:tabs>
    </w:pPr>
    <w:rPr>
      <w:rFonts w:ascii="Times New Roman" w:eastAsia="Times New Roman" w:hAnsi="Times New Roman" w:cs="Times New Roman"/>
      <w:szCs w:val="20"/>
    </w:rPr>
  </w:style>
  <w:style w:type="paragraph" w:customStyle="1" w:styleId="SRPleadngL1">
    <w:name w:val="SRPleadng_L1"/>
    <w:basedOn w:val="Normal"/>
    <w:next w:val="BodyText"/>
    <w:link w:val="SRPleadngL1Char"/>
    <w:pPr>
      <w:keepNext/>
      <w:keepLines/>
      <w:numPr>
        <w:numId w:val="1"/>
      </w:numPr>
      <w:spacing w:after="240"/>
      <w:jc w:val="center"/>
      <w:outlineLvl w:val="0"/>
    </w:pPr>
    <w:rPr>
      <w:rFonts w:ascii="Times New Roman" w:eastAsia="Times New Roman" w:hAnsi="Times New Roman" w:cs="Times New Roman"/>
      <w:b/>
      <w:caps/>
      <w:szCs w:val="20"/>
    </w:rPr>
  </w:style>
  <w:style w:type="character" w:customStyle="1" w:styleId="SRPleadngL1Char">
    <w:name w:val="SRPleadng_L1 Char"/>
    <w:basedOn w:val="BodyTextChar"/>
    <w:link w:val="SRPleadngL1"/>
    <w:rPr>
      <w:rFonts w:ascii="Times New Roman" w:hAnsi="Times New Roman"/>
      <w:b/>
      <w:caps/>
      <w:sz w:val="24"/>
      <w:szCs w:val="20"/>
    </w:rPr>
  </w:style>
  <w:style w:type="paragraph" w:customStyle="1" w:styleId="SRPleadngL2">
    <w:name w:val="SRPleadng_L2"/>
    <w:basedOn w:val="SRPleadngL1"/>
    <w:next w:val="BodyText"/>
    <w:link w:val="SRPleadngL2Char"/>
    <w:pPr>
      <w:numPr>
        <w:ilvl w:val="1"/>
      </w:numPr>
      <w:jc w:val="left"/>
      <w:outlineLvl w:val="1"/>
    </w:pPr>
    <w:rPr>
      <w:caps w:val="0"/>
    </w:rPr>
  </w:style>
  <w:style w:type="character" w:customStyle="1" w:styleId="SRPleadngL2Char">
    <w:name w:val="SRPleadng_L2 Char"/>
    <w:basedOn w:val="BodyTextChar"/>
    <w:link w:val="SRPleadngL2"/>
    <w:rPr>
      <w:rFonts w:ascii="Times New Roman" w:hAnsi="Times New Roman"/>
      <w:b/>
      <w:sz w:val="24"/>
      <w:szCs w:val="20"/>
    </w:rPr>
  </w:style>
  <w:style w:type="paragraph" w:customStyle="1" w:styleId="SRPleadngL3">
    <w:name w:val="SRPleadng_L3"/>
    <w:basedOn w:val="SRPleadngL2"/>
    <w:next w:val="BodyText"/>
    <w:pPr>
      <w:numPr>
        <w:ilvl w:val="2"/>
      </w:numPr>
      <w:tabs>
        <w:tab w:val="clear" w:pos="1440"/>
        <w:tab w:val="num" w:pos="360"/>
      </w:tabs>
      <w:ind w:left="1800" w:hanging="360"/>
      <w:outlineLvl w:val="2"/>
    </w:pPr>
  </w:style>
  <w:style w:type="paragraph" w:customStyle="1" w:styleId="SRPleadngL4">
    <w:name w:val="SRPleadng_L4"/>
    <w:basedOn w:val="SRPleadngL3"/>
    <w:next w:val="BodyText"/>
    <w:pPr>
      <w:numPr>
        <w:ilvl w:val="3"/>
      </w:numPr>
      <w:tabs>
        <w:tab w:val="clear" w:pos="2160"/>
        <w:tab w:val="num" w:pos="360"/>
      </w:tabs>
      <w:ind w:left="2520" w:hanging="360"/>
      <w:outlineLvl w:val="3"/>
    </w:pPr>
  </w:style>
  <w:style w:type="paragraph" w:customStyle="1" w:styleId="SRPleadngL5">
    <w:name w:val="SRPleadng_L5"/>
    <w:basedOn w:val="SRPleadngL4"/>
    <w:next w:val="BodyText"/>
    <w:pPr>
      <w:numPr>
        <w:ilvl w:val="4"/>
      </w:numPr>
      <w:tabs>
        <w:tab w:val="clear" w:pos="2880"/>
        <w:tab w:val="num" w:pos="360"/>
      </w:tabs>
      <w:ind w:left="3240" w:hanging="360"/>
      <w:outlineLvl w:val="4"/>
    </w:pPr>
  </w:style>
  <w:style w:type="character" w:styleId="LineNumber">
    <w:name w:val="line number"/>
    <w:basedOn w:val="DefaultParagraphFont"/>
    <w:uiPriority w:val="99"/>
    <w:semiHidden/>
    <w:unhideWhenUsed/>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uiPriority w:val="99"/>
    <w:rPr>
      <w:rFonts w:eastAsiaTheme="minorEastAsia" w:cstheme="minorBidi"/>
      <w:sz w:val="24"/>
      <w:szCs w:val="24"/>
    </w:rPr>
  </w:style>
  <w:style w:type="character" w:customStyle="1" w:styleId="zzmpTrailerItem">
    <w:name w:val="zzmpTrailerItem"/>
    <w:basedOn w:val="DefaultParagraphFont"/>
    <w:rPr>
      <w:rFonts w:ascii="Calibri" w:hAnsi="Calibri" w:cs="Times New Roman"/>
      <w:dstrike w:val="0"/>
      <w:noProof/>
      <w:color w:val="auto"/>
      <w:spacing w:val="0"/>
      <w:position w:val="0"/>
      <w:sz w:val="16"/>
      <w:szCs w:val="16"/>
      <w:u w:val="none"/>
      <w:effect w:val="none"/>
      <w:vertAlign w:val="baselin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sid w:val="000459C3"/>
    <w:rPr>
      <w:rFonts w:ascii="Arial" w:hAnsi="Arial"/>
      <w:b/>
      <w:sz w:val="40"/>
      <w:szCs w:val="20"/>
    </w:rPr>
  </w:style>
  <w:style w:type="character" w:customStyle="1" w:styleId="Heading2Char">
    <w:name w:val="Heading 2 Char"/>
    <w:basedOn w:val="DefaultParagraphFont"/>
    <w:link w:val="Heading2"/>
    <w:rsid w:val="000459C3"/>
    <w:rPr>
      <w:rFonts w:ascii="Arial" w:hAnsi="Arial"/>
      <w:b/>
      <w:sz w:val="32"/>
      <w:szCs w:val="20"/>
    </w:rPr>
  </w:style>
  <w:style w:type="character" w:customStyle="1" w:styleId="Heading5Char">
    <w:name w:val="Heading 5 Char"/>
    <w:basedOn w:val="DefaultParagraphFont"/>
    <w:link w:val="Heading5"/>
    <w:rsid w:val="000459C3"/>
    <w:rPr>
      <w:rFonts w:ascii="Arial" w:hAnsi="Arial"/>
      <w:b/>
      <w:smallCaps/>
      <w:sz w:val="48"/>
      <w:szCs w:val="20"/>
    </w:rPr>
  </w:style>
  <w:style w:type="character" w:customStyle="1" w:styleId="Heading8Char">
    <w:name w:val="Heading 8 Char"/>
    <w:basedOn w:val="DefaultParagraphFont"/>
    <w:link w:val="Heading8"/>
    <w:rsid w:val="000459C3"/>
    <w:rPr>
      <w:rFonts w:ascii="Galliard BT" w:hAnsi="Galliard BT"/>
      <w:b/>
      <w:sz w:val="26"/>
      <w:szCs w:val="20"/>
    </w:rPr>
  </w:style>
  <w:style w:type="paragraph" w:styleId="Title">
    <w:name w:val="Title"/>
    <w:basedOn w:val="Normal"/>
    <w:link w:val="TitleChar"/>
    <w:qFormat/>
    <w:rsid w:val="000459C3"/>
    <w:pPr>
      <w:jc w:val="center"/>
    </w:pPr>
    <w:rPr>
      <w:rFonts w:ascii="Arial" w:eastAsia="Times New Roman" w:hAnsi="Arial" w:cs="Times New Roman"/>
      <w:b/>
      <w:i/>
      <w:sz w:val="48"/>
      <w:szCs w:val="20"/>
    </w:rPr>
  </w:style>
  <w:style w:type="character" w:customStyle="1" w:styleId="TitleChar">
    <w:name w:val="Title Char"/>
    <w:basedOn w:val="DefaultParagraphFont"/>
    <w:link w:val="Title"/>
    <w:rsid w:val="000459C3"/>
    <w:rPr>
      <w:rFonts w:ascii="Arial" w:hAnsi="Arial"/>
      <w:b/>
      <w:i/>
      <w:sz w:val="48"/>
      <w:szCs w:val="20"/>
    </w:rPr>
  </w:style>
  <w:style w:type="paragraph" w:styleId="BodyText3">
    <w:name w:val="Body Text 3"/>
    <w:basedOn w:val="Normal"/>
    <w:link w:val="BodyText3Char"/>
    <w:unhideWhenUsed/>
    <w:rsid w:val="001D6D46"/>
    <w:pPr>
      <w:spacing w:after="120"/>
    </w:pPr>
    <w:rPr>
      <w:sz w:val="16"/>
      <w:szCs w:val="16"/>
    </w:rPr>
  </w:style>
  <w:style w:type="character" w:customStyle="1" w:styleId="BodyText3Char">
    <w:name w:val="Body Text 3 Char"/>
    <w:basedOn w:val="DefaultParagraphFont"/>
    <w:link w:val="BodyText3"/>
    <w:uiPriority w:val="99"/>
    <w:rsid w:val="001D6D46"/>
    <w:rPr>
      <w:rFonts w:eastAsiaTheme="minorEastAsia" w:cstheme="minorBidi"/>
      <w:sz w:val="16"/>
      <w:szCs w:val="16"/>
    </w:rPr>
  </w:style>
  <w:style w:type="paragraph" w:customStyle="1" w:styleId="WPDefaults">
    <w:name w:val="WP Defaults"/>
    <w:basedOn w:val="Normal"/>
    <w:rsid w:val="00BE724F"/>
    <w:rPr>
      <w:rFonts w:ascii="Times New Roman" w:eastAsia="Times New Roman" w:hAnsi="Times New Roman" w:cs="Times New Roman"/>
      <w:szCs w:val="20"/>
    </w:rPr>
  </w:style>
  <w:style w:type="character" w:styleId="PageNumber">
    <w:name w:val="page number"/>
    <w:basedOn w:val="DefaultParagraphFont"/>
    <w:unhideWhenUsed/>
    <w:rsid w:val="001D15C2"/>
  </w:style>
  <w:style w:type="table" w:styleId="TableGrid">
    <w:name w:val="Table Grid"/>
    <w:basedOn w:val="TableNormal"/>
    <w:uiPriority w:val="59"/>
    <w:rsid w:val="00781E65"/>
    <w:pPr>
      <w:spacing w:after="0" w:line="240" w:lineRule="auto"/>
    </w:pPr>
    <w:rPr>
      <w:rFonts w:eastAsiaTheme="minorEastAsia"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5416F"/>
    <w:rPr>
      <w:rFonts w:ascii="Times" w:hAnsi="Times"/>
      <w:b/>
      <w:sz w:val="24"/>
      <w:szCs w:val="20"/>
    </w:rPr>
  </w:style>
  <w:style w:type="character" w:customStyle="1" w:styleId="Heading4Char">
    <w:name w:val="Heading 4 Char"/>
    <w:basedOn w:val="DefaultParagraphFont"/>
    <w:link w:val="Heading4"/>
    <w:rsid w:val="0045416F"/>
    <w:rPr>
      <w:rFonts w:ascii="Times" w:hAnsi="Times"/>
      <w:b/>
      <w:sz w:val="24"/>
      <w:szCs w:val="20"/>
    </w:rPr>
  </w:style>
  <w:style w:type="character" w:customStyle="1" w:styleId="Heading6Char">
    <w:name w:val="Heading 6 Char"/>
    <w:basedOn w:val="DefaultParagraphFont"/>
    <w:link w:val="Heading6"/>
    <w:rsid w:val="0045416F"/>
    <w:rPr>
      <w:rFonts w:ascii="Times New Roman" w:hAnsi="Times New Roman"/>
      <w:b/>
    </w:rPr>
  </w:style>
  <w:style w:type="numbering" w:customStyle="1" w:styleId="NoList1">
    <w:name w:val="No List1"/>
    <w:next w:val="NoList"/>
    <w:semiHidden/>
    <w:rsid w:val="0045416F"/>
  </w:style>
  <w:style w:type="paragraph" w:styleId="BodyText2">
    <w:name w:val="Body Text 2"/>
    <w:basedOn w:val="Normal"/>
    <w:link w:val="BodyText2Char"/>
    <w:rsid w:val="0045416F"/>
    <w:pPr>
      <w:spacing w:after="120" w:line="480" w:lineRule="auto"/>
    </w:pPr>
    <w:rPr>
      <w:rFonts w:ascii="New York" w:eastAsia="Times New Roman" w:hAnsi="New York" w:cs="Times New Roman"/>
      <w:szCs w:val="20"/>
    </w:rPr>
  </w:style>
  <w:style w:type="character" w:customStyle="1" w:styleId="BodyText2Char">
    <w:name w:val="Body Text 2 Char"/>
    <w:basedOn w:val="DefaultParagraphFont"/>
    <w:link w:val="BodyText2"/>
    <w:rsid w:val="0045416F"/>
    <w:rPr>
      <w:rFonts w:ascii="New York" w:hAnsi="New York"/>
      <w:sz w:val="24"/>
      <w:szCs w:val="20"/>
    </w:rPr>
  </w:style>
  <w:style w:type="paragraph" w:styleId="BodyTextIndent">
    <w:name w:val="Body Text Indent"/>
    <w:basedOn w:val="Normal"/>
    <w:link w:val="BodyTextIndentChar"/>
    <w:rsid w:val="0045416F"/>
    <w:pPr>
      <w:widowControl w:val="0"/>
      <w:ind w:left="720"/>
    </w:pPr>
    <w:rPr>
      <w:rFonts w:ascii="Times" w:eastAsia="Times New Roman" w:hAnsi="Times" w:cs="Times New Roman"/>
      <w:szCs w:val="20"/>
    </w:rPr>
  </w:style>
  <w:style w:type="character" w:customStyle="1" w:styleId="BodyTextIndentChar">
    <w:name w:val="Body Text Indent Char"/>
    <w:basedOn w:val="DefaultParagraphFont"/>
    <w:link w:val="BodyTextIndent"/>
    <w:rsid w:val="0045416F"/>
    <w:rPr>
      <w:rFonts w:ascii="Times" w:hAnsi="Times"/>
      <w:sz w:val="24"/>
      <w:szCs w:val="20"/>
    </w:rPr>
  </w:style>
  <w:style w:type="paragraph" w:customStyle="1" w:styleId="subhead">
    <w:name w:val="subhead"/>
    <w:basedOn w:val="Normal"/>
    <w:rsid w:val="0045416F"/>
    <w:pPr>
      <w:tabs>
        <w:tab w:val="center" w:pos="4680"/>
      </w:tabs>
      <w:suppressAutoHyphens/>
    </w:pPr>
    <w:rPr>
      <w:rFonts w:ascii="Arial" w:eastAsia="Times New Roman" w:hAnsi="Arial" w:cs="Times New Roman"/>
      <w:b/>
      <w:sz w:val="26"/>
      <w:szCs w:val="20"/>
    </w:rPr>
  </w:style>
  <w:style w:type="paragraph" w:customStyle="1" w:styleId="heading">
    <w:name w:val="heading"/>
    <w:basedOn w:val="Normal"/>
    <w:rsid w:val="0045416F"/>
    <w:pPr>
      <w:tabs>
        <w:tab w:val="center" w:pos="4680"/>
      </w:tabs>
      <w:jc w:val="center"/>
    </w:pPr>
    <w:rPr>
      <w:rFonts w:ascii="Arial" w:eastAsia="Times New Roman" w:hAnsi="Arial" w:cs="Times New Roman"/>
      <w:b/>
      <w:sz w:val="28"/>
      <w:szCs w:val="20"/>
    </w:rPr>
  </w:style>
  <w:style w:type="paragraph" w:styleId="NormalWeb">
    <w:name w:val="Normal (Web)"/>
    <w:basedOn w:val="Normal"/>
    <w:uiPriority w:val="99"/>
    <w:unhideWhenUsed/>
    <w:rsid w:val="002933E2"/>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933E2"/>
  </w:style>
  <w:style w:type="character" w:styleId="UnresolvedMention">
    <w:name w:val="Unresolved Mention"/>
    <w:basedOn w:val="DefaultParagraphFont"/>
    <w:uiPriority w:val="99"/>
    <w:semiHidden/>
    <w:unhideWhenUsed/>
    <w:rsid w:val="00293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9036">
      <w:bodyDiv w:val="1"/>
      <w:marLeft w:val="0"/>
      <w:marRight w:val="0"/>
      <w:marTop w:val="0"/>
      <w:marBottom w:val="0"/>
      <w:divBdr>
        <w:top w:val="none" w:sz="0" w:space="0" w:color="auto"/>
        <w:left w:val="none" w:sz="0" w:space="0" w:color="auto"/>
        <w:bottom w:val="none" w:sz="0" w:space="0" w:color="auto"/>
        <w:right w:val="none" w:sz="0" w:space="0" w:color="auto"/>
      </w:divBdr>
    </w:div>
    <w:div w:id="24987875">
      <w:bodyDiv w:val="1"/>
      <w:marLeft w:val="0"/>
      <w:marRight w:val="0"/>
      <w:marTop w:val="0"/>
      <w:marBottom w:val="0"/>
      <w:divBdr>
        <w:top w:val="none" w:sz="0" w:space="0" w:color="auto"/>
        <w:left w:val="none" w:sz="0" w:space="0" w:color="auto"/>
        <w:bottom w:val="none" w:sz="0" w:space="0" w:color="auto"/>
        <w:right w:val="none" w:sz="0" w:space="0" w:color="auto"/>
      </w:divBdr>
    </w:div>
    <w:div w:id="45762124">
      <w:bodyDiv w:val="1"/>
      <w:marLeft w:val="0"/>
      <w:marRight w:val="0"/>
      <w:marTop w:val="0"/>
      <w:marBottom w:val="0"/>
      <w:divBdr>
        <w:top w:val="none" w:sz="0" w:space="0" w:color="auto"/>
        <w:left w:val="none" w:sz="0" w:space="0" w:color="auto"/>
        <w:bottom w:val="none" w:sz="0" w:space="0" w:color="auto"/>
        <w:right w:val="none" w:sz="0" w:space="0" w:color="auto"/>
      </w:divBdr>
    </w:div>
    <w:div w:id="96411959">
      <w:bodyDiv w:val="1"/>
      <w:marLeft w:val="0"/>
      <w:marRight w:val="0"/>
      <w:marTop w:val="0"/>
      <w:marBottom w:val="0"/>
      <w:divBdr>
        <w:top w:val="none" w:sz="0" w:space="0" w:color="auto"/>
        <w:left w:val="none" w:sz="0" w:space="0" w:color="auto"/>
        <w:bottom w:val="none" w:sz="0" w:space="0" w:color="auto"/>
        <w:right w:val="none" w:sz="0" w:space="0" w:color="auto"/>
      </w:divBdr>
    </w:div>
    <w:div w:id="102506439">
      <w:bodyDiv w:val="1"/>
      <w:marLeft w:val="0"/>
      <w:marRight w:val="0"/>
      <w:marTop w:val="0"/>
      <w:marBottom w:val="0"/>
      <w:divBdr>
        <w:top w:val="none" w:sz="0" w:space="0" w:color="auto"/>
        <w:left w:val="none" w:sz="0" w:space="0" w:color="auto"/>
        <w:bottom w:val="none" w:sz="0" w:space="0" w:color="auto"/>
        <w:right w:val="none" w:sz="0" w:space="0" w:color="auto"/>
      </w:divBdr>
    </w:div>
    <w:div w:id="358555787">
      <w:bodyDiv w:val="1"/>
      <w:marLeft w:val="0"/>
      <w:marRight w:val="0"/>
      <w:marTop w:val="0"/>
      <w:marBottom w:val="0"/>
      <w:divBdr>
        <w:top w:val="none" w:sz="0" w:space="0" w:color="auto"/>
        <w:left w:val="none" w:sz="0" w:space="0" w:color="auto"/>
        <w:bottom w:val="none" w:sz="0" w:space="0" w:color="auto"/>
        <w:right w:val="none" w:sz="0" w:space="0" w:color="auto"/>
      </w:divBdr>
    </w:div>
    <w:div w:id="438140436">
      <w:bodyDiv w:val="1"/>
      <w:marLeft w:val="0"/>
      <w:marRight w:val="0"/>
      <w:marTop w:val="0"/>
      <w:marBottom w:val="0"/>
      <w:divBdr>
        <w:top w:val="none" w:sz="0" w:space="0" w:color="auto"/>
        <w:left w:val="none" w:sz="0" w:space="0" w:color="auto"/>
        <w:bottom w:val="none" w:sz="0" w:space="0" w:color="auto"/>
        <w:right w:val="none" w:sz="0" w:space="0" w:color="auto"/>
      </w:divBdr>
    </w:div>
    <w:div w:id="537816776">
      <w:bodyDiv w:val="1"/>
      <w:marLeft w:val="0"/>
      <w:marRight w:val="0"/>
      <w:marTop w:val="0"/>
      <w:marBottom w:val="0"/>
      <w:divBdr>
        <w:top w:val="none" w:sz="0" w:space="0" w:color="auto"/>
        <w:left w:val="none" w:sz="0" w:space="0" w:color="auto"/>
        <w:bottom w:val="none" w:sz="0" w:space="0" w:color="auto"/>
        <w:right w:val="none" w:sz="0" w:space="0" w:color="auto"/>
      </w:divBdr>
    </w:div>
    <w:div w:id="695156540">
      <w:bodyDiv w:val="1"/>
      <w:marLeft w:val="0"/>
      <w:marRight w:val="0"/>
      <w:marTop w:val="0"/>
      <w:marBottom w:val="0"/>
      <w:divBdr>
        <w:top w:val="none" w:sz="0" w:space="0" w:color="auto"/>
        <w:left w:val="none" w:sz="0" w:space="0" w:color="auto"/>
        <w:bottom w:val="none" w:sz="0" w:space="0" w:color="auto"/>
        <w:right w:val="none" w:sz="0" w:space="0" w:color="auto"/>
      </w:divBdr>
    </w:div>
    <w:div w:id="797530850">
      <w:bodyDiv w:val="1"/>
      <w:marLeft w:val="0"/>
      <w:marRight w:val="0"/>
      <w:marTop w:val="0"/>
      <w:marBottom w:val="0"/>
      <w:divBdr>
        <w:top w:val="none" w:sz="0" w:space="0" w:color="auto"/>
        <w:left w:val="none" w:sz="0" w:space="0" w:color="auto"/>
        <w:bottom w:val="none" w:sz="0" w:space="0" w:color="auto"/>
        <w:right w:val="none" w:sz="0" w:space="0" w:color="auto"/>
      </w:divBdr>
    </w:div>
    <w:div w:id="818768345">
      <w:bodyDiv w:val="1"/>
      <w:marLeft w:val="0"/>
      <w:marRight w:val="0"/>
      <w:marTop w:val="0"/>
      <w:marBottom w:val="0"/>
      <w:divBdr>
        <w:top w:val="none" w:sz="0" w:space="0" w:color="auto"/>
        <w:left w:val="none" w:sz="0" w:space="0" w:color="auto"/>
        <w:bottom w:val="none" w:sz="0" w:space="0" w:color="auto"/>
        <w:right w:val="none" w:sz="0" w:space="0" w:color="auto"/>
      </w:divBdr>
    </w:div>
    <w:div w:id="1004012045">
      <w:bodyDiv w:val="1"/>
      <w:marLeft w:val="0"/>
      <w:marRight w:val="0"/>
      <w:marTop w:val="0"/>
      <w:marBottom w:val="0"/>
      <w:divBdr>
        <w:top w:val="none" w:sz="0" w:space="0" w:color="auto"/>
        <w:left w:val="none" w:sz="0" w:space="0" w:color="auto"/>
        <w:bottom w:val="none" w:sz="0" w:space="0" w:color="auto"/>
        <w:right w:val="none" w:sz="0" w:space="0" w:color="auto"/>
      </w:divBdr>
    </w:div>
    <w:div w:id="1238662146">
      <w:bodyDiv w:val="1"/>
      <w:marLeft w:val="0"/>
      <w:marRight w:val="0"/>
      <w:marTop w:val="0"/>
      <w:marBottom w:val="0"/>
      <w:divBdr>
        <w:top w:val="none" w:sz="0" w:space="0" w:color="auto"/>
        <w:left w:val="none" w:sz="0" w:space="0" w:color="auto"/>
        <w:bottom w:val="none" w:sz="0" w:space="0" w:color="auto"/>
        <w:right w:val="none" w:sz="0" w:space="0" w:color="auto"/>
      </w:divBdr>
    </w:div>
    <w:div w:id="1313825593">
      <w:bodyDiv w:val="1"/>
      <w:marLeft w:val="0"/>
      <w:marRight w:val="0"/>
      <w:marTop w:val="0"/>
      <w:marBottom w:val="0"/>
      <w:divBdr>
        <w:top w:val="none" w:sz="0" w:space="0" w:color="auto"/>
        <w:left w:val="none" w:sz="0" w:space="0" w:color="auto"/>
        <w:bottom w:val="none" w:sz="0" w:space="0" w:color="auto"/>
        <w:right w:val="none" w:sz="0" w:space="0" w:color="auto"/>
      </w:divBdr>
    </w:div>
    <w:div w:id="1329017299">
      <w:bodyDiv w:val="1"/>
      <w:marLeft w:val="0"/>
      <w:marRight w:val="0"/>
      <w:marTop w:val="0"/>
      <w:marBottom w:val="0"/>
      <w:divBdr>
        <w:top w:val="none" w:sz="0" w:space="0" w:color="auto"/>
        <w:left w:val="none" w:sz="0" w:space="0" w:color="auto"/>
        <w:bottom w:val="none" w:sz="0" w:space="0" w:color="auto"/>
        <w:right w:val="none" w:sz="0" w:space="0" w:color="auto"/>
      </w:divBdr>
    </w:div>
    <w:div w:id="1417365975">
      <w:bodyDiv w:val="1"/>
      <w:marLeft w:val="0"/>
      <w:marRight w:val="0"/>
      <w:marTop w:val="0"/>
      <w:marBottom w:val="0"/>
      <w:divBdr>
        <w:top w:val="none" w:sz="0" w:space="0" w:color="auto"/>
        <w:left w:val="none" w:sz="0" w:space="0" w:color="auto"/>
        <w:bottom w:val="none" w:sz="0" w:space="0" w:color="auto"/>
        <w:right w:val="none" w:sz="0" w:space="0" w:color="auto"/>
      </w:divBdr>
    </w:div>
    <w:div w:id="1433234693">
      <w:bodyDiv w:val="1"/>
      <w:marLeft w:val="0"/>
      <w:marRight w:val="0"/>
      <w:marTop w:val="0"/>
      <w:marBottom w:val="0"/>
      <w:divBdr>
        <w:top w:val="none" w:sz="0" w:space="0" w:color="auto"/>
        <w:left w:val="none" w:sz="0" w:space="0" w:color="auto"/>
        <w:bottom w:val="none" w:sz="0" w:space="0" w:color="auto"/>
        <w:right w:val="none" w:sz="0" w:space="0" w:color="auto"/>
      </w:divBdr>
    </w:div>
    <w:div w:id="1436943437">
      <w:bodyDiv w:val="1"/>
      <w:marLeft w:val="0"/>
      <w:marRight w:val="0"/>
      <w:marTop w:val="0"/>
      <w:marBottom w:val="0"/>
      <w:divBdr>
        <w:top w:val="none" w:sz="0" w:space="0" w:color="auto"/>
        <w:left w:val="none" w:sz="0" w:space="0" w:color="auto"/>
        <w:bottom w:val="none" w:sz="0" w:space="0" w:color="auto"/>
        <w:right w:val="none" w:sz="0" w:space="0" w:color="auto"/>
      </w:divBdr>
    </w:div>
    <w:div w:id="1859006009">
      <w:bodyDiv w:val="1"/>
      <w:marLeft w:val="0"/>
      <w:marRight w:val="0"/>
      <w:marTop w:val="0"/>
      <w:marBottom w:val="0"/>
      <w:divBdr>
        <w:top w:val="none" w:sz="0" w:space="0" w:color="auto"/>
        <w:left w:val="none" w:sz="0" w:space="0" w:color="auto"/>
        <w:bottom w:val="none" w:sz="0" w:space="0" w:color="auto"/>
        <w:right w:val="none" w:sz="0" w:space="0" w:color="auto"/>
      </w:divBdr>
    </w:div>
    <w:div w:id="1928730005">
      <w:bodyDiv w:val="1"/>
      <w:marLeft w:val="0"/>
      <w:marRight w:val="0"/>
      <w:marTop w:val="0"/>
      <w:marBottom w:val="0"/>
      <w:divBdr>
        <w:top w:val="none" w:sz="0" w:space="0" w:color="auto"/>
        <w:left w:val="none" w:sz="0" w:space="0" w:color="auto"/>
        <w:bottom w:val="none" w:sz="0" w:space="0" w:color="auto"/>
        <w:right w:val="none" w:sz="0" w:space="0" w:color="auto"/>
      </w:divBdr>
    </w:div>
    <w:div w:id="201033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7.xml"/><Relationship Id="rId26" Type="http://schemas.openxmlformats.org/officeDocument/2006/relationships/image" Target="media/image5.JPG"/><Relationship Id="rId39" Type="http://schemas.openxmlformats.org/officeDocument/2006/relationships/footer" Target="footer21.xml"/><Relationship Id="rId21" Type="http://schemas.openxmlformats.org/officeDocument/2006/relationships/footer" Target="footer10.xml"/><Relationship Id="rId34" Type="http://schemas.openxmlformats.org/officeDocument/2006/relationships/footer" Target="footer18.xml"/><Relationship Id="rId42"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header" Target="header2.xml"/><Relationship Id="rId37" Type="http://schemas.openxmlformats.org/officeDocument/2006/relationships/footer" Target="footer20.xml"/><Relationship Id="rId40" Type="http://schemas.openxmlformats.org/officeDocument/2006/relationships/footer" Target="footer2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image" Target="media/image6.jpg"/><Relationship Id="rId36" Type="http://schemas.openxmlformats.org/officeDocument/2006/relationships/footer" Target="footer19.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8.png"/><Relationship Id="rId44"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footer" Target="footer16.xml"/><Relationship Id="rId35" Type="http://schemas.openxmlformats.org/officeDocument/2006/relationships/header" Target="header3.xml"/><Relationship Id="rId43" Type="http://schemas.openxmlformats.org/officeDocument/2006/relationships/footer" Target="footer2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17.xml"/><Relationship Id="rId38" Type="http://schemas.openxmlformats.org/officeDocument/2006/relationships/image" Target="media/image9.emf"/><Relationship Id="rId46" Type="http://schemas.openxmlformats.org/officeDocument/2006/relationships/theme" Target="theme/theme1.xml"/><Relationship Id="rId20" Type="http://schemas.openxmlformats.org/officeDocument/2006/relationships/footer" Target="footer9.xml"/><Relationship Id="rId41" Type="http://schemas.openxmlformats.org/officeDocument/2006/relationships/footer" Target="footer23.xml"/></Relationships>
</file>

<file path=word/_rels/footer12.xml.rels><?xml version="1.0" encoding="UTF-8" standalone="yes"?>
<Relationships xmlns="http://schemas.openxmlformats.org/package/2006/relationships"><Relationship Id="rId1" Type="http://schemas.openxmlformats.org/officeDocument/2006/relationships/hyperlink" Target="http://www.civicslearning.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ivicslearn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3C2B2-34B8-A443-AC5E-BE5143521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16994</Words>
  <Characters>96872</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Stoel Rives LLP</Company>
  <LinksUpToDate>false</LinksUpToDate>
  <CharactersWithSpaces>113639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Piper</dc:creator>
  <cp:lastModifiedBy>Chris Parrucci</cp:lastModifiedBy>
  <cp:revision>2</cp:revision>
  <cp:lastPrinted>2014-10-31T18:58:00Z</cp:lastPrinted>
  <dcterms:created xsi:type="dcterms:W3CDTF">2025-05-05T20:41:00Z</dcterms:created>
  <dcterms:modified xsi:type="dcterms:W3CDTF">2025-05-05T20:41:00Z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GEAAO+/T9t20xwkz7hwl1f7KXiUH5/R7nSPZdlkQWGgco7Ow6GdEPWd8RG3NSk/CDOkC84lSB6L9A7oW
VXKL8yMAWEiEduJvBkOEn9y5Fn4/EX841TkAhJJUbppDYfjHOUNk3LcQNA8OlZqgCH+ZvzXK7qtY
YI+kQ7lQp2+39WOmgrUR5eAYm08u+vOF+ZCfgcJJuOM1Q7tzUd0UCSLWkyUC/3o2Ml6iQjllxN8t
SuEEYMmxseOJqt2DI</vt:lpwstr>
  </property>
  <property fmtid="{D5CDD505-2E9C-101B-9397-08002B2CF9AE}" pid="3" name="MAIL_MSG_ID2">
    <vt:lpwstr>UWzsSISR/2b</vt:lpwstr>
  </property>
  <property fmtid="{D5CDD505-2E9C-101B-9397-08002B2CF9AE}" pid="4" name="RESPONSE_SENDER_NAME">
    <vt:lpwstr>gAAAdya76B99d4hLGUR1rQ+8TxTv0GGEPdix</vt:lpwstr>
  </property>
  <property fmtid="{D5CDD505-2E9C-101B-9397-08002B2CF9AE}" pid="5" name="EMAIL_OWNER_ADDRESS">
    <vt:lpwstr>sAAA2RgG6J6jCJ1GkqbIvF2zp8mHVKpTrZ86h7YPuLCVw60=</vt:lpwstr>
  </property>
  <property fmtid="{D5CDD505-2E9C-101B-9397-08002B2CF9AE}" pid="6" name="_AdHocReviewCycleID">
    <vt:i4>-1162748623</vt:i4>
  </property>
  <property fmtid="{D5CDD505-2E9C-101B-9397-08002B2CF9AE}" pid="7" name="_NewReviewCycle">
    <vt:lpwstr/>
  </property>
  <property fmtid="{D5CDD505-2E9C-101B-9397-08002B2CF9AE}" pid="8" name="_EmailSubject">
    <vt:lpwstr>Without further ado...</vt:lpwstr>
  </property>
  <property fmtid="{D5CDD505-2E9C-101B-9397-08002B2CF9AE}" pid="9" name="_AuthorEmail">
    <vt:lpwstr>EAPIPER@stoel.com</vt:lpwstr>
  </property>
  <property fmtid="{D5CDD505-2E9C-101B-9397-08002B2CF9AE}" pid="10" name="_AuthorEmailDisplayName">
    <vt:lpwstr>Piper, Edward A.</vt:lpwstr>
  </property>
</Properties>
</file>