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B78D1C5" w14:textId="1737D1E6" w:rsidR="007C2235" w:rsidRPr="00675A51" w:rsidRDefault="00773DA1">
      <w:pPr>
        <w:rPr>
          <w:sz w:val="4"/>
          <w:szCs w:val="4"/>
          <w:lang w:val="es-ES"/>
        </w:rPr>
      </w:pPr>
      <w:r w:rsidRPr="00675A51">
        <w:rPr>
          <w:sz w:val="4"/>
          <w:szCs w:val="4"/>
          <w:lang w:val="es-ES"/>
        </w:rPr>
        <w:t>`</w:t>
      </w:r>
    </w:p>
    <w:p w14:paraId="2514582C" w14:textId="75BC9701" w:rsidR="007C2235" w:rsidRPr="00675A51" w:rsidRDefault="00773DA1">
      <w:pPr>
        <w:jc w:val="center"/>
        <w:rPr>
          <w:b/>
          <w:color w:val="E2383F"/>
          <w:sz w:val="32"/>
          <w:szCs w:val="32"/>
          <w:lang w:val="es-ES"/>
        </w:rPr>
      </w:pPr>
      <w:r w:rsidRPr="00675A51">
        <w:rPr>
          <w:b/>
          <w:color w:val="E2383F"/>
          <w:sz w:val="32"/>
          <w:szCs w:val="32"/>
          <w:lang w:val="es-ES"/>
        </w:rPr>
        <w:t>Teoría de</w:t>
      </w:r>
      <w:r w:rsidR="00636CCE">
        <w:rPr>
          <w:b/>
          <w:color w:val="E2383F"/>
          <w:sz w:val="32"/>
          <w:szCs w:val="32"/>
          <w:lang w:val="es-ES"/>
        </w:rPr>
        <w:t xml:space="preserve"> </w:t>
      </w:r>
      <w:r w:rsidRPr="00675A51">
        <w:rPr>
          <w:b/>
          <w:color w:val="E2383F"/>
          <w:sz w:val="32"/>
          <w:szCs w:val="32"/>
          <w:lang w:val="es-ES"/>
        </w:rPr>
        <w:t>l</w:t>
      </w:r>
      <w:r w:rsidR="00636CCE">
        <w:rPr>
          <w:b/>
          <w:color w:val="E2383F"/>
          <w:sz w:val="32"/>
          <w:szCs w:val="32"/>
          <w:lang w:val="es-ES"/>
        </w:rPr>
        <w:t>a Defensa o el</w:t>
      </w:r>
      <w:r w:rsidRPr="00675A51">
        <w:rPr>
          <w:b/>
          <w:color w:val="E2383F"/>
          <w:sz w:val="32"/>
          <w:szCs w:val="32"/>
          <w:lang w:val="es-ES"/>
        </w:rPr>
        <w:t xml:space="preserve"> </w:t>
      </w:r>
      <w:r w:rsidR="00636CCE">
        <w:rPr>
          <w:b/>
          <w:color w:val="E2383F"/>
          <w:sz w:val="32"/>
          <w:szCs w:val="32"/>
          <w:lang w:val="es-ES"/>
        </w:rPr>
        <w:t>C</w:t>
      </w:r>
      <w:r w:rsidRPr="00675A51">
        <w:rPr>
          <w:b/>
          <w:color w:val="E2383F"/>
          <w:sz w:val="32"/>
          <w:szCs w:val="32"/>
          <w:lang w:val="es-ES"/>
        </w:rPr>
        <w:t xml:space="preserve">aso del </w:t>
      </w:r>
      <w:r w:rsidR="00AE34B2">
        <w:rPr>
          <w:b/>
          <w:color w:val="E2383F"/>
          <w:sz w:val="32"/>
          <w:szCs w:val="32"/>
          <w:lang w:val="es-ES"/>
        </w:rPr>
        <w:t>D</w:t>
      </w:r>
      <w:r w:rsidR="00AE34B2" w:rsidRPr="00675A51">
        <w:rPr>
          <w:b/>
          <w:color w:val="E2383F"/>
          <w:sz w:val="32"/>
          <w:szCs w:val="32"/>
          <w:lang w:val="es-ES"/>
        </w:rPr>
        <w:t>emandado</w:t>
      </w:r>
      <w:r w:rsidR="00AE34B2">
        <w:rPr>
          <w:b/>
          <w:color w:val="E2383F"/>
          <w:sz w:val="32"/>
          <w:szCs w:val="32"/>
          <w:lang w:val="es-ES"/>
        </w:rPr>
        <w:t xml:space="preserve"> (</w:t>
      </w:r>
      <w:r w:rsidR="00865C35">
        <w:rPr>
          <w:b/>
          <w:color w:val="E2383F"/>
          <w:sz w:val="32"/>
          <w:szCs w:val="32"/>
          <w:lang w:val="es-ES"/>
        </w:rPr>
        <w:t>acusado</w:t>
      </w:r>
      <w:r w:rsidR="00AE34B2">
        <w:rPr>
          <w:b/>
          <w:color w:val="E2383F"/>
          <w:sz w:val="32"/>
          <w:szCs w:val="32"/>
          <w:lang w:val="es-ES"/>
        </w:rPr>
        <w:t>)</w:t>
      </w:r>
      <w:r w:rsidR="00865C35">
        <w:rPr>
          <w:b/>
          <w:color w:val="E2383F"/>
          <w:sz w:val="32"/>
          <w:szCs w:val="32"/>
          <w:lang w:val="es-ES"/>
        </w:rPr>
        <w:br/>
      </w:r>
      <w:r w:rsidRPr="00675A51">
        <w:rPr>
          <w:b/>
          <w:color w:val="E2383F"/>
          <w:sz w:val="32"/>
          <w:szCs w:val="32"/>
          <w:lang w:val="es-ES"/>
        </w:rPr>
        <w:t>- Hoja de trabajo</w:t>
      </w:r>
    </w:p>
    <w:p w14:paraId="18874F27" w14:textId="77777777" w:rsidR="007C2235" w:rsidRPr="00675A51" w:rsidRDefault="007C2235">
      <w:pPr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</w:pPr>
    </w:p>
    <w:p w14:paraId="4AC92977" w14:textId="5299FEC4" w:rsidR="007C2235" w:rsidRDefault="00676729">
      <w:pPr>
        <w:rPr>
          <w:rFonts w:ascii="Times New Roman" w:eastAsia="Times New Roman" w:hAnsi="Times New Roman" w:cs="Times New Roman"/>
          <w:bCs/>
          <w:color w:val="737373"/>
          <w:sz w:val="20"/>
          <w:szCs w:val="20"/>
          <w:lang w:val="es-ES"/>
        </w:rPr>
      </w:pPr>
      <w:r w:rsidRPr="00676729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 xml:space="preserve">Instrucciones: </w:t>
      </w:r>
      <w:r w:rsidRPr="00676729">
        <w:rPr>
          <w:rFonts w:ascii="Times New Roman" w:eastAsia="Times New Roman" w:hAnsi="Times New Roman" w:cs="Times New Roman"/>
          <w:bCs/>
          <w:color w:val="737373"/>
          <w:sz w:val="20"/>
          <w:szCs w:val="20"/>
          <w:lang w:val="es-ES"/>
        </w:rPr>
        <w:t xml:space="preserve">Usa esta hoja de trabajo para preparar una teoría del caso para el </w:t>
      </w:r>
      <w:r w:rsidR="0091218F">
        <w:rPr>
          <w:rFonts w:ascii="Times New Roman" w:eastAsia="Times New Roman" w:hAnsi="Times New Roman" w:cs="Times New Roman"/>
          <w:bCs/>
          <w:color w:val="737373"/>
          <w:sz w:val="20"/>
          <w:szCs w:val="20"/>
          <w:lang w:val="es-ES"/>
        </w:rPr>
        <w:t>demandado</w:t>
      </w:r>
      <w:r w:rsidR="00407350">
        <w:rPr>
          <w:rFonts w:ascii="Times New Roman" w:eastAsia="Times New Roman" w:hAnsi="Times New Roman" w:cs="Times New Roman"/>
          <w:bCs/>
          <w:color w:val="737373"/>
          <w:sz w:val="20"/>
          <w:szCs w:val="20"/>
          <w:lang w:val="es-ES"/>
        </w:rPr>
        <w:t xml:space="preserve"> (o </w:t>
      </w:r>
      <w:r w:rsidR="0091218F">
        <w:rPr>
          <w:rFonts w:ascii="Times New Roman" w:eastAsia="Times New Roman" w:hAnsi="Times New Roman" w:cs="Times New Roman"/>
          <w:bCs/>
          <w:color w:val="737373"/>
          <w:sz w:val="20"/>
          <w:szCs w:val="20"/>
          <w:lang w:val="es-ES"/>
        </w:rPr>
        <w:t>acusado</w:t>
      </w:r>
      <w:r w:rsidR="00407350">
        <w:rPr>
          <w:rFonts w:ascii="Times New Roman" w:eastAsia="Times New Roman" w:hAnsi="Times New Roman" w:cs="Times New Roman"/>
          <w:bCs/>
          <w:color w:val="737373"/>
          <w:sz w:val="20"/>
          <w:szCs w:val="20"/>
          <w:lang w:val="es-ES"/>
        </w:rPr>
        <w:t xml:space="preserve">), o la </w:t>
      </w:r>
      <w:r w:rsidRPr="00676729">
        <w:rPr>
          <w:rFonts w:ascii="Times New Roman" w:eastAsia="Times New Roman" w:hAnsi="Times New Roman" w:cs="Times New Roman"/>
          <w:bCs/>
          <w:color w:val="737373"/>
          <w:sz w:val="20"/>
          <w:szCs w:val="20"/>
          <w:lang w:val="es-ES"/>
        </w:rPr>
        <w:t xml:space="preserve">defensa (D) en este caso. Asegúrate de que tu teoría </w:t>
      </w:r>
      <w:r w:rsidR="00647674">
        <w:rPr>
          <w:rFonts w:ascii="Times New Roman" w:eastAsia="Times New Roman" w:hAnsi="Times New Roman" w:cs="Times New Roman"/>
          <w:bCs/>
          <w:color w:val="737373"/>
          <w:sz w:val="20"/>
          <w:szCs w:val="20"/>
          <w:lang w:val="es-ES"/>
        </w:rPr>
        <w:t>contenga</w:t>
      </w:r>
      <w:r w:rsidRPr="00676729">
        <w:rPr>
          <w:rFonts w:ascii="Times New Roman" w:eastAsia="Times New Roman" w:hAnsi="Times New Roman" w:cs="Times New Roman"/>
          <w:bCs/>
          <w:color w:val="737373"/>
          <w:sz w:val="20"/>
          <w:szCs w:val="20"/>
          <w:lang w:val="es-ES"/>
        </w:rPr>
        <w:t xml:space="preserve"> los elementos de una buena teoría del caso que se enumeran a continuación.</w:t>
      </w:r>
    </w:p>
    <w:p w14:paraId="656012B7" w14:textId="77777777" w:rsidR="00676729" w:rsidRPr="00676729" w:rsidRDefault="00676729">
      <w:pPr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</w:pPr>
    </w:p>
    <w:p w14:paraId="22489C8A" w14:textId="36966BD6" w:rsidR="007C2235" w:rsidRPr="00675A51" w:rsidRDefault="00773DA1">
      <w:pPr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</w:pPr>
      <w:r w:rsidRPr="00675A51"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  <w:t>Una buena teoría de caso</w:t>
      </w:r>
      <w:r w:rsidR="00647674"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  <w:t>:</w:t>
      </w:r>
    </w:p>
    <w:p w14:paraId="56AA1999" w14:textId="4F3C5386" w:rsidR="007C2235" w:rsidRPr="00675A51" w:rsidRDefault="00647674">
      <w:pPr>
        <w:numPr>
          <w:ilvl w:val="0"/>
          <w:numId w:val="1"/>
        </w:numPr>
        <w:spacing w:after="10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Se basa</w:t>
      </w:r>
      <w:r w:rsidR="00773DA1" w:rsidRPr="00675A51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en hechos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y en las</w:t>
      </w:r>
      <w:r w:rsidR="00773DA1" w:rsidRPr="00675A51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inferencias sólidas que pueden extraerse de estos hechos;</w:t>
      </w:r>
    </w:p>
    <w:p w14:paraId="56A4D6A7" w14:textId="2C86996C" w:rsidR="007C2235" w:rsidRPr="00675A51" w:rsidRDefault="00647674">
      <w:pPr>
        <w:numPr>
          <w:ilvl w:val="0"/>
          <w:numId w:val="1"/>
        </w:numPr>
        <w:spacing w:after="10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Se construye</w:t>
      </w:r>
      <w:r w:rsidR="00773DA1" w:rsidRPr="00675A51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sobre hechos que no están sujetos a mucha disputa, si es que la hay;</w:t>
      </w:r>
    </w:p>
    <w:p w14:paraId="0CCB96DE" w14:textId="4667533A" w:rsidR="007C2235" w:rsidRPr="00675A51" w:rsidRDefault="000556A6">
      <w:pPr>
        <w:numPr>
          <w:ilvl w:val="0"/>
          <w:numId w:val="1"/>
        </w:numPr>
        <w:spacing w:after="10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Es c</w:t>
      </w:r>
      <w:r w:rsidR="00773DA1" w:rsidRPr="00675A51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onsistente con cualquier hecho </w:t>
      </w:r>
      <w:r w:rsidR="00B8286B" w:rsidRPr="00675A51">
        <w:rPr>
          <w:rFonts w:ascii="Times New Roman" w:eastAsia="Times New Roman" w:hAnsi="Times New Roman" w:cs="Times New Roman"/>
          <w:sz w:val="24"/>
          <w:szCs w:val="24"/>
          <w:lang w:val="es-ES"/>
        </w:rPr>
        <w:t>irrebatible</w:t>
      </w:r>
      <w:r w:rsidR="00773DA1" w:rsidRPr="00675A51">
        <w:rPr>
          <w:rFonts w:ascii="Times New Roman" w:eastAsia="Times New Roman" w:hAnsi="Times New Roman" w:cs="Times New Roman"/>
          <w:sz w:val="24"/>
          <w:szCs w:val="24"/>
          <w:lang w:val="es-ES"/>
        </w:rPr>
        <w:t>;</w:t>
      </w:r>
    </w:p>
    <w:p w14:paraId="79678016" w14:textId="77777777" w:rsidR="007C2235" w:rsidRPr="00675A51" w:rsidRDefault="00773DA1">
      <w:pPr>
        <w:numPr>
          <w:ilvl w:val="0"/>
          <w:numId w:val="1"/>
        </w:numPr>
        <w:spacing w:after="10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675A51">
        <w:rPr>
          <w:rFonts w:ascii="Times New Roman" w:eastAsia="Times New Roman" w:hAnsi="Times New Roman" w:cs="Times New Roman"/>
          <w:sz w:val="24"/>
          <w:szCs w:val="24"/>
          <w:lang w:val="es-ES"/>
        </w:rPr>
        <w:t>Tiene en cuenta y explica tantos hechos desfavorables como sea posible;</w:t>
      </w:r>
    </w:p>
    <w:p w14:paraId="12A9CA19" w14:textId="1962EF02" w:rsidR="007C2235" w:rsidRPr="00675A51" w:rsidRDefault="00B8286B">
      <w:pPr>
        <w:numPr>
          <w:ilvl w:val="0"/>
          <w:numId w:val="1"/>
        </w:numPr>
        <w:spacing w:after="10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Es a</w:t>
      </w:r>
      <w:r w:rsidR="00773DA1" w:rsidRPr="00675A51">
        <w:rPr>
          <w:rFonts w:ascii="Times New Roman" w:eastAsia="Times New Roman" w:hAnsi="Times New Roman" w:cs="Times New Roman"/>
          <w:sz w:val="24"/>
          <w:szCs w:val="24"/>
          <w:lang w:val="es-ES"/>
        </w:rPr>
        <w:t>ceptad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>a</w:t>
      </w:r>
      <w:r w:rsidR="00773DA1" w:rsidRPr="00675A51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por </w:t>
      </w:r>
      <w:r w:rsidR="00E41282">
        <w:rPr>
          <w:rFonts w:ascii="Times New Roman" w:eastAsia="Times New Roman" w:hAnsi="Times New Roman" w:cs="Times New Roman"/>
          <w:sz w:val="24"/>
          <w:szCs w:val="24"/>
          <w:lang w:val="es-ES"/>
        </w:rPr>
        <w:t>quien juzga</w:t>
      </w:r>
      <w:r w:rsidR="00773DA1" w:rsidRPr="00675A51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los hechos sin tener que </w:t>
      </w:r>
      <w:r w:rsidR="00E41282">
        <w:rPr>
          <w:rFonts w:ascii="Times New Roman" w:eastAsia="Times New Roman" w:hAnsi="Times New Roman" w:cs="Times New Roman"/>
          <w:sz w:val="24"/>
          <w:szCs w:val="24"/>
          <w:lang w:val="es-ES"/>
        </w:rPr>
        <w:t>forzar</w:t>
      </w:r>
      <w:r w:rsidR="00773DA1" w:rsidRPr="00675A51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la imaginación; </w:t>
      </w:r>
    </w:p>
    <w:p w14:paraId="16BAEF89" w14:textId="177EB18C" w:rsidR="007C2235" w:rsidRPr="00675A51" w:rsidRDefault="00773DA1">
      <w:pPr>
        <w:numPr>
          <w:ilvl w:val="0"/>
          <w:numId w:val="1"/>
        </w:numPr>
        <w:spacing w:after="10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675A51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No se basa en ilusiones </w:t>
      </w:r>
      <w:r w:rsidR="00275231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o deseos </w:t>
      </w:r>
      <w:r w:rsidRPr="00675A51">
        <w:rPr>
          <w:rFonts w:ascii="Times New Roman" w:eastAsia="Times New Roman" w:hAnsi="Times New Roman" w:cs="Times New Roman"/>
          <w:sz w:val="24"/>
          <w:szCs w:val="24"/>
          <w:lang w:val="es-ES"/>
        </w:rPr>
        <w:t>sobre ningún aspecto del caso</w:t>
      </w:r>
    </w:p>
    <w:p w14:paraId="1C841511" w14:textId="77777777" w:rsidR="007C2235" w:rsidRPr="00675A51" w:rsidRDefault="007C2235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228ECCB" w14:textId="057D9E49" w:rsidR="007C2235" w:rsidRPr="00675A51" w:rsidRDefault="00773DA1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675A51">
        <w:rPr>
          <w:rFonts w:ascii="Times New Roman" w:eastAsia="Times New Roman" w:hAnsi="Times New Roman" w:cs="Times New Roman"/>
          <w:sz w:val="24"/>
          <w:szCs w:val="24"/>
          <w:lang w:val="es-ES"/>
        </w:rPr>
        <w:t>1. Cuent</w:t>
      </w:r>
      <w:r w:rsidR="00275231">
        <w:rPr>
          <w:rFonts w:ascii="Times New Roman" w:eastAsia="Times New Roman" w:hAnsi="Times New Roman" w:cs="Times New Roman"/>
          <w:sz w:val="24"/>
          <w:szCs w:val="24"/>
          <w:lang w:val="es-ES"/>
        </w:rPr>
        <w:t>a</w:t>
      </w:r>
      <w:r w:rsidRPr="00675A51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brevemente la historia sobre lo que sucedió desde el punto de vista del </w:t>
      </w:r>
      <w:r w:rsidR="0091218F">
        <w:rPr>
          <w:rFonts w:ascii="Times New Roman" w:eastAsia="Times New Roman" w:hAnsi="Times New Roman" w:cs="Times New Roman"/>
          <w:sz w:val="24"/>
          <w:szCs w:val="24"/>
          <w:lang w:val="es-ES"/>
        </w:rPr>
        <w:t>demandado</w:t>
      </w:r>
      <w:r w:rsidRPr="00675A51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/ </w:t>
      </w:r>
      <w:r w:rsidR="009121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la </w:t>
      </w:r>
      <w:r w:rsidRPr="00675A51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defensa </w:t>
      </w:r>
      <w:r w:rsidRPr="00675A51">
        <w:rPr>
          <w:rFonts w:ascii="Times New Roman" w:eastAsia="Times New Roman" w:hAnsi="Times New Roman" w:cs="Times New Roman"/>
          <w:sz w:val="20"/>
          <w:szCs w:val="20"/>
          <w:lang w:val="es-ES"/>
        </w:rPr>
        <w:t>(sig</w:t>
      </w:r>
      <w:r w:rsidR="00DC1ACD">
        <w:rPr>
          <w:rFonts w:ascii="Times New Roman" w:eastAsia="Times New Roman" w:hAnsi="Times New Roman" w:cs="Times New Roman"/>
          <w:sz w:val="20"/>
          <w:szCs w:val="20"/>
          <w:lang w:val="es-ES"/>
        </w:rPr>
        <w:t>ue</w:t>
      </w:r>
      <w:r w:rsidRPr="00675A51">
        <w:rPr>
          <w:rFonts w:ascii="Times New Roman" w:eastAsia="Times New Roman" w:hAnsi="Times New Roman" w:cs="Times New Roman"/>
          <w:sz w:val="20"/>
          <w:szCs w:val="20"/>
          <w:lang w:val="es-ES"/>
        </w:rPr>
        <w:t xml:space="preserve"> </w:t>
      </w:r>
      <w:r w:rsidR="00DC1ACD">
        <w:rPr>
          <w:rFonts w:ascii="Times New Roman" w:eastAsia="Times New Roman" w:hAnsi="Times New Roman" w:cs="Times New Roman"/>
          <w:sz w:val="20"/>
          <w:szCs w:val="20"/>
          <w:lang w:val="es-ES"/>
        </w:rPr>
        <w:t>los puntos</w:t>
      </w:r>
      <w:r w:rsidRPr="00675A51">
        <w:rPr>
          <w:rFonts w:ascii="Times New Roman" w:eastAsia="Times New Roman" w:hAnsi="Times New Roman" w:cs="Times New Roman"/>
          <w:sz w:val="20"/>
          <w:szCs w:val="20"/>
          <w:lang w:val="es-ES"/>
        </w:rPr>
        <w:t xml:space="preserve"> </w:t>
      </w:r>
      <w:r w:rsidR="00DC1ACD">
        <w:rPr>
          <w:rFonts w:ascii="Times New Roman" w:eastAsia="Times New Roman" w:hAnsi="Times New Roman" w:cs="Times New Roman"/>
          <w:sz w:val="20"/>
          <w:szCs w:val="20"/>
          <w:lang w:val="es-ES"/>
        </w:rPr>
        <w:t>anteriores</w:t>
      </w:r>
      <w:r w:rsidRPr="00675A51">
        <w:rPr>
          <w:rFonts w:ascii="Times New Roman" w:eastAsia="Times New Roman" w:hAnsi="Times New Roman" w:cs="Times New Roman"/>
          <w:sz w:val="20"/>
          <w:szCs w:val="20"/>
          <w:lang w:val="es-ES"/>
        </w:rPr>
        <w:t>)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7C2235" w:rsidRPr="00636CCE" w14:paraId="6DF03D48" w14:textId="77777777" w:rsidTr="00AE34B2">
        <w:trPr>
          <w:trHeight w:val="6531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0E364" w14:textId="77777777" w:rsidR="007C2235" w:rsidRPr="00675A51" w:rsidRDefault="007C22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346BD7B6" w14:textId="77777777" w:rsidR="007C2235" w:rsidRPr="00675A51" w:rsidRDefault="007C2235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283F31D1" w14:textId="77777777" w:rsidR="007C2235" w:rsidRDefault="007C2235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56EAFFF3" w14:textId="77777777" w:rsidR="00AE34B2" w:rsidRPr="00675A51" w:rsidRDefault="00AE34B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B66EA75" w14:textId="4A4D82DF" w:rsidR="007C2235" w:rsidRPr="00675A51" w:rsidRDefault="00773DA1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675A51">
        <w:rPr>
          <w:rFonts w:ascii="Times New Roman" w:eastAsia="Times New Roman" w:hAnsi="Times New Roman" w:cs="Times New Roman"/>
          <w:sz w:val="24"/>
          <w:szCs w:val="24"/>
          <w:lang w:val="es-ES"/>
        </w:rPr>
        <w:lastRenderedPageBreak/>
        <w:t>2. ¿Qué necesitarán los argumentos del demandado</w:t>
      </w:r>
      <w:r w:rsidR="009121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Pr="00675A51">
        <w:rPr>
          <w:rFonts w:ascii="Times New Roman" w:eastAsia="Times New Roman" w:hAnsi="Times New Roman" w:cs="Times New Roman"/>
          <w:sz w:val="24"/>
          <w:szCs w:val="24"/>
          <w:lang w:val="es-ES"/>
        </w:rPr>
        <w:t>/</w:t>
      </w:r>
      <w:r w:rsidR="009121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la </w:t>
      </w:r>
      <w:r w:rsidRPr="00675A51">
        <w:rPr>
          <w:rFonts w:ascii="Times New Roman" w:eastAsia="Times New Roman" w:hAnsi="Times New Roman" w:cs="Times New Roman"/>
          <w:sz w:val="24"/>
          <w:szCs w:val="24"/>
          <w:lang w:val="es-ES"/>
        </w:rPr>
        <w:t>defensa para convencer al jurado?</w:t>
      </w: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7C2235" w:rsidRPr="00636CCE" w14:paraId="070991A7" w14:textId="77777777">
        <w:trPr>
          <w:trHeight w:val="5145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D4193" w14:textId="77777777" w:rsidR="007C2235" w:rsidRPr="00675A51" w:rsidRDefault="007C223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152560B4" w14:textId="77777777" w:rsidR="007C2235" w:rsidRPr="00675A51" w:rsidRDefault="007C2235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</w:pPr>
    </w:p>
    <w:p w14:paraId="55FB933C" w14:textId="4130D5BC" w:rsidR="007C2235" w:rsidRPr="00675A51" w:rsidRDefault="00773DA1">
      <w:pPr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675A51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3. ¿Cuáles podrían ser los temas principales del </w:t>
      </w:r>
      <w:r w:rsidR="00536977">
        <w:rPr>
          <w:rFonts w:ascii="Times New Roman" w:eastAsia="Times New Roman" w:hAnsi="Times New Roman" w:cs="Times New Roman"/>
          <w:sz w:val="24"/>
          <w:szCs w:val="24"/>
          <w:lang w:val="es-ES"/>
        </w:rPr>
        <w:t>d</w:t>
      </w:r>
      <w:r w:rsidRPr="00675A51">
        <w:rPr>
          <w:rFonts w:ascii="Times New Roman" w:eastAsia="Times New Roman" w:hAnsi="Times New Roman" w:cs="Times New Roman"/>
          <w:sz w:val="24"/>
          <w:szCs w:val="24"/>
          <w:lang w:val="es-ES"/>
        </w:rPr>
        <w:t>emandado</w:t>
      </w:r>
      <w:r w:rsidR="009121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Pr="00675A51">
        <w:rPr>
          <w:rFonts w:ascii="Times New Roman" w:eastAsia="Times New Roman" w:hAnsi="Times New Roman" w:cs="Times New Roman"/>
          <w:sz w:val="24"/>
          <w:szCs w:val="24"/>
          <w:lang w:val="es-ES"/>
        </w:rPr>
        <w:t>/</w:t>
      </w:r>
      <w:r w:rsidR="0091218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la </w:t>
      </w:r>
      <w:r w:rsidR="00536977">
        <w:rPr>
          <w:rFonts w:ascii="Times New Roman" w:eastAsia="Times New Roman" w:hAnsi="Times New Roman" w:cs="Times New Roman"/>
          <w:sz w:val="24"/>
          <w:szCs w:val="24"/>
          <w:lang w:val="es-ES"/>
        </w:rPr>
        <w:t>d</w:t>
      </w:r>
      <w:r w:rsidRPr="00675A51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efensa? </w:t>
      </w:r>
      <w:r w:rsidRPr="00675A51">
        <w:rPr>
          <w:rFonts w:ascii="Times New Roman" w:eastAsia="Times New Roman" w:hAnsi="Times New Roman" w:cs="Times New Roman"/>
          <w:sz w:val="20"/>
          <w:szCs w:val="20"/>
          <w:lang w:val="es-ES"/>
        </w:rPr>
        <w:t>(por ejemplo, palabras, frases, ideas para repetir y enfatizar al juez y al jurado)</w:t>
      </w:r>
    </w:p>
    <w:tbl>
      <w:tblPr>
        <w:tblStyle w:val="a1"/>
        <w:tblW w:w="108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19"/>
      </w:tblGrid>
      <w:tr w:rsidR="007C2235" w14:paraId="44C5FABD" w14:textId="77777777" w:rsidTr="00793D88">
        <w:trPr>
          <w:trHeight w:val="6077"/>
        </w:trPr>
        <w:tc>
          <w:tcPr>
            <w:tcW w:w="1081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C4754" w14:textId="77777777" w:rsidR="007C2235" w:rsidRDefault="00773DA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14:paraId="1C5935E3" w14:textId="77777777" w:rsidR="007C2235" w:rsidRDefault="007C223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750D2C" w14:textId="77777777" w:rsidR="007C2235" w:rsidRDefault="007C223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87244F" w14:textId="77777777" w:rsidR="007C2235" w:rsidRDefault="00773DA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14:paraId="59889D93" w14:textId="77777777" w:rsidR="007C2235" w:rsidRDefault="007C223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11F70D" w14:textId="77777777" w:rsidR="007C2235" w:rsidRDefault="007C223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3FA814" w14:textId="77777777" w:rsidR="007C2235" w:rsidRDefault="00773DA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  <w:p w14:paraId="321FF8DC" w14:textId="77777777" w:rsidR="007C2235" w:rsidRDefault="007C223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9AD17D" w14:textId="77777777" w:rsidR="007C2235" w:rsidRDefault="007C223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63596A" w14:textId="77777777" w:rsidR="007C2235" w:rsidRDefault="00773DA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  <w:p w14:paraId="1B6A0968" w14:textId="77777777" w:rsidR="007C2235" w:rsidRDefault="007C223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F7A2B6" w14:textId="77777777" w:rsidR="007C2235" w:rsidRDefault="007C223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2A0858" w14:textId="77777777" w:rsidR="007C2235" w:rsidRDefault="00773DA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  <w:p w14:paraId="578EE4D8" w14:textId="77777777" w:rsidR="007C2235" w:rsidRDefault="007C223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EE1A3F" w14:textId="77777777" w:rsidR="007C2235" w:rsidRDefault="007C223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71AC52" w14:textId="77777777" w:rsidR="007C2235" w:rsidRDefault="00773DA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  <w:p w14:paraId="7FEC7990" w14:textId="77777777" w:rsidR="007C2235" w:rsidRDefault="007C223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0076DC" w14:textId="77777777" w:rsidR="007C2235" w:rsidRDefault="007C223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DC9ED3" w14:textId="77777777" w:rsidR="007C2235" w:rsidRDefault="007C223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A3108B0" w14:textId="449B5C7C" w:rsidR="007C2235" w:rsidRDefault="007C2235">
      <w:pPr>
        <w:spacing w:after="10"/>
        <w:rPr>
          <w:rFonts w:ascii="Times New Roman" w:eastAsia="Times New Roman" w:hAnsi="Times New Roman" w:cs="Times New Roman"/>
          <w:sz w:val="24"/>
          <w:szCs w:val="24"/>
        </w:rPr>
      </w:pPr>
    </w:p>
    <w:sectPr w:rsidR="007C223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9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961152" w14:textId="77777777" w:rsidR="00F52762" w:rsidRDefault="00F52762">
      <w:pPr>
        <w:spacing w:line="240" w:lineRule="auto"/>
      </w:pPr>
      <w:r>
        <w:separator/>
      </w:r>
    </w:p>
  </w:endnote>
  <w:endnote w:type="continuationSeparator" w:id="0">
    <w:p w14:paraId="27D11097" w14:textId="77777777" w:rsidR="00F52762" w:rsidRDefault="00F527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F69B809-7477-CF45-916B-97DB99A0FFF4}"/>
    <w:embedBold r:id="rId2" w:fontKey="{5E95CA3A-3D3B-6B4A-8D54-D02FE7853A6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274EE9A-C6B7-1242-8D78-2F1E3D4B8179}"/>
    <w:embedBold r:id="rId4" w:fontKey="{E80752F2-F668-5749-AA13-29903202294F}"/>
    <w:embedItalic r:id="rId5" w:fontKey="{3C8E768D-919C-B349-9B99-978EA7C30916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5B3562F5-65D0-274F-909F-FD428894244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DDF9BC17-18C4-CA49-8203-4CE5C92556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3518B17-0C23-3D49-ACC0-C0B56B0A5D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D307E" w14:textId="77777777" w:rsidR="00793D88" w:rsidRDefault="00793D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9EF60" w14:textId="77777777" w:rsidR="007C2235" w:rsidRDefault="00773DA1">
    <w:pPr>
      <w:tabs>
        <w:tab w:val="center" w:pos="4680"/>
        <w:tab w:val="right" w:pos="9360"/>
      </w:tabs>
      <w:spacing w:line="240" w:lineRule="auto"/>
      <w:jc w:val="center"/>
    </w:pPr>
    <w:r>
      <w:rPr>
        <w:rFonts w:ascii="Garamond" w:eastAsia="Garamond" w:hAnsi="Garamond" w:cs="Garamond"/>
        <w:smallCaps/>
        <w:sz w:val="16"/>
        <w:szCs w:val="16"/>
      </w:rPr>
      <w:t xml:space="preserve">Proyecto de aprendizaje cívico                                               </w:t>
    </w:r>
    <w:r>
      <w:rPr>
        <w:rFonts w:ascii="Garamond" w:eastAsia="Garamond" w:hAnsi="Garamond" w:cs="Garamond"/>
        <w:sz w:val="16"/>
        <w:szCs w:val="16"/>
      </w:rPr>
      <w:t xml:space="preserve">1300 SW 6th Ave., Ste. 190, Portland, OR 97201          </w:t>
    </w:r>
    <w:r>
      <w:rPr>
        <w:rFonts w:ascii="Garamond" w:eastAsia="Garamond" w:hAnsi="Garamond" w:cs="Garamond"/>
        <w:sz w:val="16"/>
        <w:szCs w:val="16"/>
      </w:rPr>
      <w:tab/>
      <w:t>www.civicslearning.org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61DAE" w14:textId="77777777" w:rsidR="00793D88" w:rsidRDefault="00793D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AF6ED8" w14:textId="77777777" w:rsidR="00F52762" w:rsidRDefault="00F52762">
      <w:pPr>
        <w:spacing w:line="240" w:lineRule="auto"/>
      </w:pPr>
      <w:r>
        <w:separator/>
      </w:r>
    </w:p>
  </w:footnote>
  <w:footnote w:type="continuationSeparator" w:id="0">
    <w:p w14:paraId="6BCFF7A9" w14:textId="77777777" w:rsidR="00F52762" w:rsidRDefault="00F5276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6762B" w14:textId="77777777" w:rsidR="00793D88" w:rsidRDefault="00793D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384BF" w14:textId="77777777" w:rsidR="007C2235" w:rsidRDefault="00773DA1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BF57AE7" wp14:editId="1378E376">
          <wp:simplePos x="0" y="0"/>
          <wp:positionH relativeFrom="column">
            <wp:posOffset>1</wp:posOffset>
          </wp:positionH>
          <wp:positionV relativeFrom="paragraph">
            <wp:posOffset>-342899</wp:posOffset>
          </wp:positionV>
          <wp:extent cx="1271588" cy="720566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1588" cy="7205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F486F" w14:textId="77777777" w:rsidR="00793D88" w:rsidRDefault="00793D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F001A2"/>
    <w:multiLevelType w:val="multilevel"/>
    <w:tmpl w:val="80DA9F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05018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235"/>
    <w:rsid w:val="000556A6"/>
    <w:rsid w:val="000B0E5E"/>
    <w:rsid w:val="00275231"/>
    <w:rsid w:val="00407350"/>
    <w:rsid w:val="00536977"/>
    <w:rsid w:val="00636CCE"/>
    <w:rsid w:val="00647674"/>
    <w:rsid w:val="00675A51"/>
    <w:rsid w:val="00676729"/>
    <w:rsid w:val="00773DA1"/>
    <w:rsid w:val="00793D88"/>
    <w:rsid w:val="007C2235"/>
    <w:rsid w:val="00865C35"/>
    <w:rsid w:val="0091218F"/>
    <w:rsid w:val="009779F3"/>
    <w:rsid w:val="009D7817"/>
    <w:rsid w:val="00AE34B2"/>
    <w:rsid w:val="00B30AFA"/>
    <w:rsid w:val="00B8286B"/>
    <w:rsid w:val="00C25AF9"/>
    <w:rsid w:val="00D41427"/>
    <w:rsid w:val="00DC1ACD"/>
    <w:rsid w:val="00E41282"/>
    <w:rsid w:val="00F27DF7"/>
    <w:rsid w:val="00F52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23D12C"/>
  <w15:docId w15:val="{FE55441A-B068-C74A-A120-64D93014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93D8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D88"/>
  </w:style>
  <w:style w:type="paragraph" w:styleId="Footer">
    <w:name w:val="footer"/>
    <w:basedOn w:val="Normal"/>
    <w:link w:val="FooterChar"/>
    <w:uiPriority w:val="99"/>
    <w:unhideWhenUsed/>
    <w:rsid w:val="00793D8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D88"/>
  </w:style>
  <w:style w:type="character" w:styleId="PlaceholderText">
    <w:name w:val="Placeholder Text"/>
    <w:basedOn w:val="DefaultParagraphFont"/>
    <w:uiPriority w:val="99"/>
    <w:semiHidden/>
    <w:rsid w:val="00675A5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178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Parrucci</cp:lastModifiedBy>
  <cp:revision>2</cp:revision>
  <dcterms:created xsi:type="dcterms:W3CDTF">2025-12-19T19:50:00Z</dcterms:created>
  <dcterms:modified xsi:type="dcterms:W3CDTF">2025-12-19T19:50:00Z</dcterms:modified>
</cp:coreProperties>
</file>