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725DD2" w14:textId="4E675FC4" w:rsidR="00E07325" w:rsidRPr="00495537" w:rsidRDefault="0038048C">
      <w:pPr>
        <w:rPr>
          <w:sz w:val="4"/>
          <w:szCs w:val="4"/>
          <w:lang w:val="es-ES"/>
        </w:rPr>
      </w:pPr>
      <w:r w:rsidRPr="00495537">
        <w:rPr>
          <w:sz w:val="4"/>
          <w:szCs w:val="4"/>
          <w:lang w:val="es-ES"/>
        </w:rPr>
        <w:t>`</w:t>
      </w:r>
    </w:p>
    <w:p w14:paraId="2719B00A" w14:textId="77777777" w:rsidR="00FC6C48" w:rsidRDefault="00FC6C48">
      <w:pPr>
        <w:jc w:val="center"/>
        <w:rPr>
          <w:b/>
          <w:color w:val="E2383F"/>
          <w:sz w:val="32"/>
          <w:szCs w:val="32"/>
          <w:lang w:val="es-ES"/>
        </w:rPr>
      </w:pPr>
    </w:p>
    <w:p w14:paraId="04863E80" w14:textId="0F5ABD37" w:rsidR="00E07325" w:rsidRPr="00495537" w:rsidRDefault="00ED1713">
      <w:pPr>
        <w:jc w:val="center"/>
        <w:rPr>
          <w:rFonts w:ascii="Times New Roman" w:eastAsia="Times New Roman" w:hAnsi="Times New Roman" w:cs="Times New Roman"/>
          <w:lang w:val="es-ES"/>
        </w:rPr>
      </w:pPr>
      <w:r>
        <w:rPr>
          <w:b/>
          <w:color w:val="E2383F"/>
          <w:sz w:val="32"/>
          <w:szCs w:val="32"/>
          <w:lang w:val="es-ES"/>
        </w:rPr>
        <w:t>Folleto con los c</w:t>
      </w:r>
      <w:r w:rsidR="0038048C" w:rsidRPr="00495537">
        <w:rPr>
          <w:b/>
          <w:color w:val="E2383F"/>
          <w:sz w:val="32"/>
          <w:szCs w:val="32"/>
          <w:lang w:val="es-ES"/>
        </w:rPr>
        <w:t>riterios de evaluación de</w:t>
      </w:r>
      <w:r>
        <w:rPr>
          <w:b/>
          <w:color w:val="E2383F"/>
          <w:sz w:val="32"/>
          <w:szCs w:val="32"/>
          <w:lang w:val="es-ES"/>
        </w:rPr>
        <w:t xml:space="preserve"> los simulacros de un</w:t>
      </w:r>
      <w:r w:rsidR="0038048C" w:rsidRPr="00495537">
        <w:rPr>
          <w:b/>
          <w:color w:val="E2383F"/>
          <w:sz w:val="32"/>
          <w:szCs w:val="32"/>
          <w:lang w:val="es-ES"/>
        </w:rPr>
        <w:t xml:space="preserve"> juicio</w:t>
      </w:r>
    </w:p>
    <w:p w14:paraId="2D1855B2" w14:textId="77777777" w:rsidR="00E07325" w:rsidRPr="00495537" w:rsidRDefault="00E07325">
      <w:pPr>
        <w:jc w:val="center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18D235DC" w14:textId="77777777" w:rsidR="00FC6C48" w:rsidRDefault="00FC6C48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</w:p>
    <w:p w14:paraId="199C530D" w14:textId="1299294D" w:rsidR="00E07325" w:rsidRPr="00495537" w:rsidRDefault="0038048C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495537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Evaluación de </w:t>
      </w:r>
      <w:r w:rsidR="00ED1713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los </w:t>
      </w:r>
      <w:r w:rsidRPr="00495537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Abogados </w:t>
      </w:r>
    </w:p>
    <w:p w14:paraId="1D2AD4D8" w14:textId="77777777" w:rsidR="00E07325" w:rsidRPr="00495537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5E0981C3" w14:textId="037990C6" w:rsidR="00E07325" w:rsidRPr="007F0D3C" w:rsidRDefault="007F0D3C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7F0D3C">
        <w:rPr>
          <w:rFonts w:ascii="Times New Roman" w:hAnsi="Times New Roman" w:cs="Times New Roman"/>
          <w:b/>
          <w:bCs/>
          <w:sz w:val="24"/>
          <w:szCs w:val="24"/>
          <w:lang w:val="es-ES"/>
        </w:rPr>
        <w:t>Declaración de apertura:</w:t>
      </w:r>
      <w:r w:rsidRPr="007F0D3C">
        <w:rPr>
          <w:rFonts w:ascii="Times New Roman" w:hAnsi="Times New Roman" w:cs="Times New Roman"/>
          <w:sz w:val="24"/>
          <w:szCs w:val="24"/>
          <w:lang w:val="es-ES"/>
        </w:rPr>
        <w:t xml:space="preserve"> se presentó a sí mismo y a los abogados adjuntos; expuso claramente una teoría creíble del caso; presentó un resumen del testimonio previsto de los testigos; realizó una declaración bien organizada que resumió los hechos clave; revisó la ley aplicable; explicó claramente qué debía decidir el jurado; utilizó la terminología legal de manera apropiada y demostró buenas habilidades para hablar en público.</w:t>
      </w:r>
    </w:p>
    <w:p w14:paraId="318915FE" w14:textId="77777777" w:rsidR="007F0D3C" w:rsidRPr="00495537" w:rsidRDefault="007F0D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4CB29F9" w14:textId="36C4E363" w:rsidR="00E07325" w:rsidRPr="005A7579" w:rsidRDefault="005A7579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5A7579">
        <w:rPr>
          <w:rFonts w:ascii="Times New Roman" w:hAnsi="Times New Roman" w:cs="Times New Roman"/>
          <w:b/>
          <w:bCs/>
          <w:sz w:val="24"/>
          <w:szCs w:val="24"/>
          <w:lang w:val="es-ES"/>
        </w:rPr>
        <w:t>Declaración final:</w:t>
      </w:r>
      <w:r w:rsidRPr="005A7579">
        <w:rPr>
          <w:rFonts w:ascii="Times New Roman" w:hAnsi="Times New Roman" w:cs="Times New Roman"/>
          <w:sz w:val="24"/>
          <w:szCs w:val="24"/>
          <w:lang w:val="es-ES"/>
        </w:rPr>
        <w:t xml:space="preserve"> declaró la decisión que se esperaba del jurado; identificó correctamente la debilidad en el caso de la contraparte; vinculó eficazmente la ley con los hechos; destacó los hechos clave extraídos del testimonio de los testigos durante el juicio; demostró buenas habilidades de oratoria; refutó de manera efectiva las declaraciones finales e identificó la debilidad del caso presentado por la defensa.</w:t>
      </w:r>
    </w:p>
    <w:p w14:paraId="59DF6D16" w14:textId="77777777" w:rsidR="005A7579" w:rsidRPr="00495537" w:rsidRDefault="005A7579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57E11FC" w14:textId="67118E69" w:rsidR="00E07325" w:rsidRPr="00BF49E5" w:rsidRDefault="00BF49E5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BF49E5">
        <w:rPr>
          <w:rFonts w:ascii="Times New Roman" w:hAnsi="Times New Roman" w:cs="Times New Roman"/>
          <w:b/>
          <w:bCs/>
          <w:sz w:val="24"/>
          <w:szCs w:val="24"/>
          <w:lang w:val="es-ES"/>
        </w:rPr>
        <w:t>Interrogatorio directo:</w:t>
      </w:r>
      <w:r w:rsidRPr="00BF49E5">
        <w:rPr>
          <w:rFonts w:ascii="Times New Roman" w:hAnsi="Times New Roman" w:cs="Times New Roman"/>
          <w:sz w:val="24"/>
          <w:szCs w:val="24"/>
          <w:lang w:val="es-ES"/>
        </w:rPr>
        <w:t xml:space="preserve"> solicitó al testigo toda la información de antecedentes relevante; demostró una relación efectiva con el testigo; las preguntas respaldaron la teoría del caso; demostró conocimiento de las reglas de evidencia del simulacro de juicio; posee buenas habilidades para hablar en público; respondió adecuadamente a las objeciones del abogado contrario; realizó objeciones razonables demostrando un sólido entendimiento de las reglas de evidencia en el simulacro de juicio.</w:t>
      </w:r>
    </w:p>
    <w:p w14:paraId="7E42A2BB" w14:textId="77777777" w:rsidR="00BF49E5" w:rsidRPr="00495537" w:rsidRDefault="00BF49E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BD768E1" w14:textId="5F00F9F4" w:rsidR="00E07325" w:rsidRDefault="00816120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AF5B03">
        <w:rPr>
          <w:rFonts w:ascii="Times New Roman" w:hAnsi="Times New Roman" w:cs="Times New Roman"/>
          <w:b/>
          <w:bCs/>
          <w:sz w:val="24"/>
          <w:szCs w:val="24"/>
          <w:lang w:val="es-ES"/>
        </w:rPr>
        <w:t>Contrainterrogatorio: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 xml:space="preserve"> las preguntas </w:t>
      </w:r>
      <w:r w:rsidR="00AF5B03">
        <w:rPr>
          <w:rFonts w:ascii="Times New Roman" w:hAnsi="Times New Roman" w:cs="Times New Roman"/>
          <w:sz w:val="24"/>
          <w:szCs w:val="24"/>
          <w:lang w:val="es-ES"/>
        </w:rPr>
        <w:t>se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F5B03">
        <w:rPr>
          <w:rFonts w:ascii="Times New Roman" w:hAnsi="Times New Roman" w:cs="Times New Roman"/>
          <w:sz w:val="24"/>
          <w:szCs w:val="24"/>
          <w:lang w:val="es-ES"/>
        </w:rPr>
        <w:t>centraron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F5B03">
        <w:rPr>
          <w:rFonts w:ascii="Times New Roman" w:hAnsi="Times New Roman" w:cs="Times New Roman"/>
          <w:sz w:val="24"/>
          <w:szCs w:val="24"/>
          <w:lang w:val="es-ES"/>
        </w:rPr>
        <w:t>e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 xml:space="preserve">n las declaraciones de los testigos; las respuestas sugeridas, breves y simples, pusieron en duda la credibilidad de </w:t>
      </w:r>
      <w:r w:rsidR="00AF5B03">
        <w:rPr>
          <w:rFonts w:ascii="Times New Roman" w:hAnsi="Times New Roman" w:cs="Times New Roman"/>
          <w:sz w:val="24"/>
          <w:szCs w:val="24"/>
          <w:lang w:val="es-ES"/>
        </w:rPr>
        <w:t>los testigos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 xml:space="preserve"> y </w:t>
      </w:r>
      <w:r w:rsidR="00AF5B03">
        <w:rPr>
          <w:rFonts w:ascii="Times New Roman" w:hAnsi="Times New Roman" w:cs="Times New Roman"/>
          <w:sz w:val="24"/>
          <w:szCs w:val="24"/>
          <w:lang w:val="es-ES"/>
        </w:rPr>
        <w:t>respald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>aron la estrategia del equipo. Dem</w:t>
      </w:r>
      <w:r w:rsidR="00AF5B03">
        <w:rPr>
          <w:rFonts w:ascii="Times New Roman" w:hAnsi="Times New Roman" w:cs="Times New Roman"/>
          <w:sz w:val="24"/>
          <w:szCs w:val="24"/>
          <w:lang w:val="es-ES"/>
        </w:rPr>
        <w:t>ostró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 xml:space="preserve"> buenas habilidades para hablar en público, </w:t>
      </w:r>
      <w:r w:rsidR="00BB2608">
        <w:rPr>
          <w:rFonts w:ascii="Times New Roman" w:hAnsi="Times New Roman" w:cs="Times New Roman"/>
          <w:sz w:val="24"/>
          <w:szCs w:val="24"/>
          <w:lang w:val="es-ES"/>
        </w:rPr>
        <w:t>presentó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 xml:space="preserve"> objeciones razonables y m</w:t>
      </w:r>
      <w:r w:rsidR="00BB2608">
        <w:rPr>
          <w:rFonts w:ascii="Times New Roman" w:hAnsi="Times New Roman" w:cs="Times New Roman"/>
          <w:sz w:val="24"/>
          <w:szCs w:val="24"/>
          <w:lang w:val="es-ES"/>
        </w:rPr>
        <w:t>ostró</w:t>
      </w:r>
      <w:r w:rsidRPr="00AF5B03">
        <w:rPr>
          <w:rFonts w:ascii="Times New Roman" w:hAnsi="Times New Roman" w:cs="Times New Roman"/>
          <w:sz w:val="24"/>
          <w:szCs w:val="24"/>
          <w:lang w:val="es-ES"/>
        </w:rPr>
        <w:t xml:space="preserve"> una sólida comprensión de las reglas de evidencia del simulacro de juicio. Respondió adecuadamente a las objeciones del abogado contrario.</w:t>
      </w:r>
    </w:p>
    <w:p w14:paraId="3CF35A28" w14:textId="77777777" w:rsidR="00FC6C48" w:rsidRPr="00AF5B03" w:rsidRDefault="00FC6C48">
      <w:pPr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14:paraId="31DF4712" w14:textId="77777777" w:rsidR="00E07325" w:rsidRDefault="00766A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DB5B114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DB65461" w14:textId="6BD7F044" w:rsidR="00E07325" w:rsidRPr="00495537" w:rsidRDefault="0038048C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495537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Evaluación de</w:t>
      </w:r>
      <w:r w:rsidR="00D10248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 los</w:t>
      </w:r>
      <w:r w:rsidRPr="00495537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 testigos </w:t>
      </w:r>
    </w:p>
    <w:p w14:paraId="36CFFB16" w14:textId="77777777" w:rsidR="00E07325" w:rsidRPr="00495537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63E03968" w14:textId="77777777" w:rsidR="00E07325" w:rsidRPr="00495537" w:rsidRDefault="003804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955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Testigos: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respondieron adecuadamente a las preguntas, demostraron una comprensión clara de los hechos</w:t>
      </w:r>
    </w:p>
    <w:p w14:paraId="2C073063" w14:textId="77777777" w:rsidR="00E07325" w:rsidRPr="00495537" w:rsidRDefault="00E0732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AD80522" w14:textId="712850B9" w:rsidR="00E07325" w:rsidRPr="00495537" w:rsidRDefault="003804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955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Examen directo: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FA118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el testigo </w:t>
      </w:r>
      <w:r w:rsidR="00AF6F22">
        <w:rPr>
          <w:rFonts w:ascii="Times New Roman" w:eastAsia="Times New Roman" w:hAnsi="Times New Roman" w:cs="Times New Roman"/>
          <w:sz w:val="24"/>
          <w:szCs w:val="24"/>
          <w:lang w:val="es-ES"/>
        </w:rPr>
        <w:t>narró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historia de manera convincente, respond</w:t>
      </w:r>
      <w:r w:rsidR="00AF6F2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ió 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 las preguntas, </w:t>
      </w:r>
      <w:r w:rsidR="00784FA2">
        <w:rPr>
          <w:rFonts w:ascii="Times New Roman" w:eastAsia="Times New Roman" w:hAnsi="Times New Roman" w:cs="Times New Roman"/>
          <w:sz w:val="24"/>
          <w:szCs w:val="24"/>
          <w:lang w:val="es-ES"/>
        </w:rPr>
        <w:t>se oía natural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, us</w:t>
      </w:r>
      <w:r w:rsidR="00784FA2">
        <w:rPr>
          <w:rFonts w:ascii="Times New Roman" w:eastAsia="Times New Roman" w:hAnsi="Times New Roman" w:cs="Times New Roman"/>
          <w:sz w:val="24"/>
          <w:szCs w:val="24"/>
          <w:lang w:val="es-ES"/>
        </w:rPr>
        <w:t>ó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inflexión de la voz, </w:t>
      </w:r>
      <w:r w:rsidR="00784FA2">
        <w:rPr>
          <w:rFonts w:ascii="Times New Roman" w:eastAsia="Times New Roman" w:hAnsi="Times New Roman" w:cs="Times New Roman"/>
          <w:sz w:val="24"/>
          <w:szCs w:val="24"/>
          <w:lang w:val="es-ES"/>
        </w:rPr>
        <w:t>su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historia</w:t>
      </w:r>
      <w:r w:rsidR="00784FA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fue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clara, </w:t>
      </w:r>
      <w:r w:rsidR="00E5702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mostró 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los gestos y las expresiones faciales</w:t>
      </w:r>
      <w:r w:rsidR="000A2C3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apropiados</w:t>
      </w:r>
    </w:p>
    <w:p w14:paraId="3C49A18C" w14:textId="77777777" w:rsidR="00E07325" w:rsidRPr="00495537" w:rsidRDefault="00E0732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FC75A8A" w14:textId="092A3B53" w:rsidR="00E07325" w:rsidRPr="00495537" w:rsidRDefault="003804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955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Contrainterrogatorio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: El testigo permanec</w:t>
      </w:r>
      <w:r w:rsidR="00285B60">
        <w:rPr>
          <w:rFonts w:ascii="Times New Roman" w:eastAsia="Times New Roman" w:hAnsi="Times New Roman" w:cs="Times New Roman"/>
          <w:sz w:val="24"/>
          <w:szCs w:val="24"/>
          <w:lang w:val="es-ES"/>
        </w:rPr>
        <w:t>ió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tranquilo, </w:t>
      </w:r>
      <w:r w:rsidR="00856C80"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inalterable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</w:t>
      </w:r>
      <w:r w:rsidR="00285B60">
        <w:rPr>
          <w:rFonts w:ascii="Times New Roman" w:eastAsia="Times New Roman" w:hAnsi="Times New Roman" w:cs="Times New Roman"/>
          <w:sz w:val="24"/>
          <w:szCs w:val="24"/>
          <w:lang w:val="es-ES"/>
        </w:rPr>
        <w:t>fue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consistente en la </w:t>
      </w:r>
      <w:r w:rsidR="00285B6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narración de la 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historia</w:t>
      </w:r>
    </w:p>
    <w:p w14:paraId="4DE94270" w14:textId="77777777" w:rsidR="00E07325" w:rsidRDefault="00E0732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5A7313E" w14:textId="77777777" w:rsidR="00FC6C48" w:rsidRDefault="00FC6C48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E121EDE" w14:textId="77777777" w:rsidR="00FC6C48" w:rsidRDefault="00FC6C48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E94E509" w14:textId="77777777" w:rsidR="00FC6C48" w:rsidRDefault="00FC6C48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A8040BC" w14:textId="77777777" w:rsidR="00FC6C48" w:rsidRPr="00495537" w:rsidRDefault="00FC6C48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8A6A885" w14:textId="77777777" w:rsidR="00E07325" w:rsidRDefault="00766A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6F7D26C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C9BA405" w14:textId="77777777" w:rsidR="00E07325" w:rsidRPr="00495537" w:rsidRDefault="0038048C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495537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Evaluación del equipo </w:t>
      </w:r>
    </w:p>
    <w:p w14:paraId="79F04C5F" w14:textId="77777777" w:rsidR="00E07325" w:rsidRPr="00495537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12AEE2C2" w14:textId="77777777" w:rsidR="00E07325" w:rsidRPr="00495537" w:rsidRDefault="003804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955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Testigos: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Respondieron adecuadamente a las preguntas, demostraron una comprensión clara de los hechos</w:t>
      </w:r>
    </w:p>
    <w:p w14:paraId="5A3DE4E5" w14:textId="77777777" w:rsidR="00E07325" w:rsidRPr="00495537" w:rsidRDefault="00E0732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3831CC8" w14:textId="09E0CEFC" w:rsidR="00E07325" w:rsidRPr="00495537" w:rsidRDefault="003804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955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Abogados: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Presentaron de manera efectiva los elementos legales y los hechos aplicables; siguieron el procedimiento de juicio apropiado; hicieron objeciones efectivas con justificación de apoyo; utilizaron un comportamiento apropiado en la sala del tribunal</w:t>
      </w:r>
      <w:r w:rsidR="00856C80"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demostrando respeto por el tribunal, el abogado de la parte contraria y los testigos; </w:t>
      </w:r>
      <w:r w:rsidR="00891A64"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objetaron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los testigos utilizando los procedimientos a</w:t>
      </w:r>
      <w:r w:rsidR="00856C80">
        <w:rPr>
          <w:rFonts w:ascii="Times New Roman" w:eastAsia="Times New Roman" w:hAnsi="Times New Roman" w:cs="Times New Roman"/>
          <w:sz w:val="24"/>
          <w:szCs w:val="24"/>
          <w:lang w:val="es-ES"/>
        </w:rPr>
        <w:t>decuados.</w:t>
      </w:r>
    </w:p>
    <w:p w14:paraId="27F3D43D" w14:textId="77777777" w:rsidR="00E07325" w:rsidRPr="00495537" w:rsidRDefault="00E0732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021E8BF" w14:textId="32BAB787" w:rsidR="00E07325" w:rsidRPr="00495537" w:rsidRDefault="003804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955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Trabajo en equipo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: </w:t>
      </w:r>
      <w:r w:rsidR="00891A64">
        <w:rPr>
          <w:rFonts w:ascii="Times New Roman" w:eastAsia="Times New Roman" w:hAnsi="Times New Roman" w:cs="Times New Roman"/>
          <w:sz w:val="24"/>
          <w:szCs w:val="24"/>
          <w:lang w:val="es-ES"/>
        </w:rPr>
        <w:t>hubo c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ooperación entre todos los miembros; </w:t>
      </w:r>
      <w:r w:rsidR="004B50D7">
        <w:rPr>
          <w:rFonts w:ascii="Times New Roman" w:eastAsia="Times New Roman" w:hAnsi="Times New Roman" w:cs="Times New Roman"/>
          <w:sz w:val="24"/>
          <w:szCs w:val="24"/>
          <w:lang w:val="es-ES"/>
        </w:rPr>
        <w:t>se de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mostró cohesión en el desarrollo de </w:t>
      </w:r>
      <w:r w:rsidR="002E64D8">
        <w:rPr>
          <w:rFonts w:ascii="Times New Roman" w:eastAsia="Times New Roman" w:hAnsi="Times New Roman" w:cs="Times New Roman"/>
          <w:sz w:val="24"/>
          <w:szCs w:val="24"/>
          <w:lang w:val="es-ES"/>
        </w:rPr>
        <w:t>la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teoría del caso</w:t>
      </w:r>
      <w:r w:rsidR="009154F0">
        <w:rPr>
          <w:rFonts w:ascii="Times New Roman" w:eastAsia="Times New Roman" w:hAnsi="Times New Roman" w:cs="Times New Roman"/>
          <w:sz w:val="24"/>
          <w:szCs w:val="24"/>
          <w:lang w:val="es-ES"/>
        </w:rPr>
        <w:t>,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desde las presentaciones de los abogados hasta el testimonio de los testigos.</w:t>
      </w:r>
    </w:p>
    <w:p w14:paraId="3FEAD741" w14:textId="77777777" w:rsidR="00E07325" w:rsidRPr="00495537" w:rsidRDefault="00E0732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F50B9B9" w14:textId="04EEDF41" w:rsidR="00E07325" w:rsidRPr="00495537" w:rsidRDefault="00766AD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noProof/>
        </w:rPr>
        <w:pict w14:anchorId="2985D4E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12A6D59" w14:textId="1330850A" w:rsidR="00E07325" w:rsidRPr="00495537" w:rsidRDefault="0038048C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495537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Evaluación del secretario/</w:t>
      </w:r>
      <w:r w:rsidR="007F649D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alguacil</w:t>
      </w:r>
      <w:r w:rsidRPr="00495537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 </w:t>
      </w:r>
    </w:p>
    <w:p w14:paraId="13B1BB8A" w14:textId="77777777" w:rsidR="00E07325" w:rsidRPr="00495537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24744632" w14:textId="1C993C47" w:rsidR="00E07325" w:rsidRPr="00495537" w:rsidRDefault="003804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Llamó al orden al tribunal, demostró buenas habilidades 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>para la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>gestión</w:t>
      </w:r>
      <w:r w:rsidR="005F24B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del tiempo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, 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estaba bien 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prepar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>ado/a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, jur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ó 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a los testigos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>manejó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eficazmente la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presentación de las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pruebas.</w:t>
      </w:r>
    </w:p>
    <w:p w14:paraId="1BB5B453" w14:textId="77777777" w:rsidR="00E07325" w:rsidRPr="00495537" w:rsidRDefault="00E0732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4D3848F" w14:textId="77777777" w:rsidR="00E07325" w:rsidRDefault="00766A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0B6EC34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1912276" w14:textId="77777777" w:rsidR="00E07325" w:rsidRPr="00495537" w:rsidRDefault="0038048C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495537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Evaluación del juez </w:t>
      </w:r>
    </w:p>
    <w:p w14:paraId="17E3F1C5" w14:textId="77777777" w:rsidR="00E07325" w:rsidRPr="00495537" w:rsidRDefault="00E07325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1EBED16F" w14:textId="50987182" w:rsidR="00E07325" w:rsidRPr="00495537" w:rsidRDefault="003804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Mantuvo efectivamente el orden en el tribunal y dirigió el juicio; </w:t>
      </w:r>
      <w:r w:rsidR="00FE33B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estaba 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familiarizado</w:t>
      </w:r>
      <w:r w:rsidR="002C73D4">
        <w:rPr>
          <w:rFonts w:ascii="Times New Roman" w:eastAsia="Times New Roman" w:hAnsi="Times New Roman" w:cs="Times New Roman"/>
          <w:sz w:val="24"/>
          <w:szCs w:val="24"/>
          <w:lang w:val="es-ES"/>
        </w:rPr>
        <w:t>/a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 el </w:t>
      </w:r>
      <w:r w:rsidR="00B25482">
        <w:rPr>
          <w:rFonts w:ascii="Times New Roman" w:eastAsia="Times New Roman" w:hAnsi="Times New Roman" w:cs="Times New Roman"/>
          <w:sz w:val="24"/>
          <w:szCs w:val="24"/>
          <w:lang w:val="es-ES"/>
        </w:rPr>
        <w:t>proceso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del juicio; respondieron eficazmente a las objeciones</w:t>
      </w:r>
      <w:r w:rsidR="002C73D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a las </w:t>
      </w:r>
      <w:r w:rsidRPr="00495537">
        <w:rPr>
          <w:rFonts w:ascii="Times New Roman" w:eastAsia="Times New Roman" w:hAnsi="Times New Roman" w:cs="Times New Roman"/>
          <w:sz w:val="24"/>
          <w:szCs w:val="24"/>
          <w:lang w:val="es-ES"/>
        </w:rPr>
        <w:t>instrucciones claras al jurado.</w:t>
      </w:r>
    </w:p>
    <w:p w14:paraId="19755203" w14:textId="77777777" w:rsidR="00E07325" w:rsidRPr="00495537" w:rsidRDefault="00E0732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4D809E4" w14:textId="7C291068" w:rsidR="00E07325" w:rsidRPr="00495537" w:rsidRDefault="00E07325">
      <w:pPr>
        <w:spacing w:after="10"/>
        <w:rPr>
          <w:b/>
          <w:sz w:val="16"/>
          <w:szCs w:val="16"/>
          <w:lang w:val="es-ES"/>
        </w:rPr>
      </w:pPr>
    </w:p>
    <w:sectPr w:rsidR="00E07325" w:rsidRPr="0049553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8C993" w14:textId="77777777" w:rsidR="00766ADA" w:rsidRDefault="00766ADA">
      <w:pPr>
        <w:spacing w:line="240" w:lineRule="auto"/>
      </w:pPr>
      <w:r>
        <w:separator/>
      </w:r>
    </w:p>
  </w:endnote>
  <w:endnote w:type="continuationSeparator" w:id="0">
    <w:p w14:paraId="15119CA3" w14:textId="77777777" w:rsidR="00766ADA" w:rsidRDefault="00766A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DD8187B-FA62-A44E-9B40-2ACCB395C899}"/>
    <w:embedBold r:id="rId2" w:fontKey="{2CB0AF12-5FE0-3F40-84F7-B10BC8EB3C29}"/>
    <w:embedItalic r:id="rId3" w:fontKey="{B8EFA97A-6B98-DC47-8F47-CE1793E44A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E3C35A9-84AA-6F43-AD14-C366ACDCF94C}"/>
    <w:embedBold r:id="rId5" w:fontKey="{88B00DF3-3AF0-FC45-BFA5-234DFF157D7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55BA299B-73E7-B441-A10C-7FCD9C6EE7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3CAD47E-C8B8-6842-A8BF-47AB500CDF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09D0FF5-4027-4045-9A91-754B06CCE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0BAE5" w14:textId="77777777" w:rsidR="00D52476" w:rsidRDefault="00D524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FC992" w14:textId="77777777" w:rsidR="00E07325" w:rsidRDefault="0038048C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3FB7" w14:textId="77777777" w:rsidR="00D52476" w:rsidRDefault="00D524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490DF" w14:textId="77777777" w:rsidR="00766ADA" w:rsidRDefault="00766ADA">
      <w:pPr>
        <w:spacing w:line="240" w:lineRule="auto"/>
      </w:pPr>
      <w:r>
        <w:separator/>
      </w:r>
    </w:p>
  </w:footnote>
  <w:footnote w:type="continuationSeparator" w:id="0">
    <w:p w14:paraId="1170D912" w14:textId="77777777" w:rsidR="00766ADA" w:rsidRDefault="00766A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5FCE3" w14:textId="77777777" w:rsidR="00D52476" w:rsidRDefault="00D524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52444" w14:textId="77777777" w:rsidR="00E07325" w:rsidRDefault="0038048C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C2181B" wp14:editId="6E23A2D1">
          <wp:simplePos x="0" y="0"/>
          <wp:positionH relativeFrom="column">
            <wp:posOffset>1</wp:posOffset>
          </wp:positionH>
          <wp:positionV relativeFrom="paragraph">
            <wp:posOffset>-300989</wp:posOffset>
          </wp:positionV>
          <wp:extent cx="1176338" cy="66659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666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DC2EA" w14:textId="77777777" w:rsidR="00D52476" w:rsidRDefault="00D524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325"/>
    <w:rsid w:val="000A2C34"/>
    <w:rsid w:val="000B0E5E"/>
    <w:rsid w:val="00110ADD"/>
    <w:rsid w:val="001C05A3"/>
    <w:rsid w:val="001F6BB1"/>
    <w:rsid w:val="00285B60"/>
    <w:rsid w:val="002C73D4"/>
    <w:rsid w:val="002E64D8"/>
    <w:rsid w:val="0038048C"/>
    <w:rsid w:val="00495537"/>
    <w:rsid w:val="004B50D7"/>
    <w:rsid w:val="005A7579"/>
    <w:rsid w:val="005F24BA"/>
    <w:rsid w:val="005F58B5"/>
    <w:rsid w:val="00766ADA"/>
    <w:rsid w:val="0077511E"/>
    <w:rsid w:val="00784FA2"/>
    <w:rsid w:val="007F0D3C"/>
    <w:rsid w:val="007F649D"/>
    <w:rsid w:val="00816120"/>
    <w:rsid w:val="008504C1"/>
    <w:rsid w:val="00856C80"/>
    <w:rsid w:val="00891A64"/>
    <w:rsid w:val="009154F0"/>
    <w:rsid w:val="00A1456D"/>
    <w:rsid w:val="00AF5B03"/>
    <w:rsid w:val="00AF6F22"/>
    <w:rsid w:val="00B25482"/>
    <w:rsid w:val="00B8308D"/>
    <w:rsid w:val="00BB2608"/>
    <w:rsid w:val="00BF49E5"/>
    <w:rsid w:val="00C819C4"/>
    <w:rsid w:val="00CB1C0E"/>
    <w:rsid w:val="00D10248"/>
    <w:rsid w:val="00D41427"/>
    <w:rsid w:val="00D52476"/>
    <w:rsid w:val="00E07325"/>
    <w:rsid w:val="00E5702C"/>
    <w:rsid w:val="00ED1713"/>
    <w:rsid w:val="00F27DF7"/>
    <w:rsid w:val="00FA1182"/>
    <w:rsid w:val="00FC4608"/>
    <w:rsid w:val="00FC6C48"/>
    <w:rsid w:val="00FE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DDCF5B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5247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476"/>
  </w:style>
  <w:style w:type="paragraph" w:styleId="Footer">
    <w:name w:val="footer"/>
    <w:basedOn w:val="Normal"/>
    <w:link w:val="FooterChar"/>
    <w:uiPriority w:val="99"/>
    <w:unhideWhenUsed/>
    <w:rsid w:val="00D5247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476"/>
  </w:style>
  <w:style w:type="character" w:styleId="PlaceholderText">
    <w:name w:val="Placeholder Text"/>
    <w:basedOn w:val="DefaultParagraphFont"/>
    <w:uiPriority w:val="99"/>
    <w:semiHidden/>
    <w:rsid w:val="0049553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531</Words>
  <Characters>3031</Characters>
  <Application>Microsoft Office Word</Application>
  <DocSecurity>0</DocSecurity>
  <Lines>25</Lines>
  <Paragraphs>7</Paragraphs>
  <ScaleCrop>false</ScaleCrop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2025-12-20T00:05:00Z</dcterms:created>
  <dcterms:modified xsi:type="dcterms:W3CDTF">2025-12-20T00:05:00Z</dcterms:modified>
</cp:coreProperties>
</file>