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09AD6B04" w:rsidR="00E95A30" w:rsidRDefault="001D0803" w:rsidP="00657354">
      <w:pPr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  <w:r w:rsidR="00657354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86444BB" w14:textId="7616B79A" w:rsidR="00657354" w:rsidRDefault="00171B62" w:rsidP="00657354">
      <w:pPr>
        <w:jc w:val="center"/>
      </w:pPr>
      <w:r w:rsidRPr="00171B62">
        <w:rPr>
          <w:rFonts w:ascii="Garamond" w:hAnsi="Garamond"/>
          <w:b/>
          <w:bCs/>
          <w:color w:val="000000" w:themeColor="text1"/>
          <w:sz w:val="36"/>
          <w:szCs w:val="36"/>
        </w:rPr>
        <w:t>Nothing Less Than a Miracle: The Challenge of Constitutional Transfer of Power</w:t>
      </w:r>
    </w:p>
    <w:p w14:paraId="54987EB2" w14:textId="77777777" w:rsidR="00171B62" w:rsidRDefault="00171B62">
      <w:pPr>
        <w:rPr>
          <w:rFonts w:ascii="Century Gothic" w:hAnsi="Century Gothic"/>
          <w:b/>
          <w:bCs/>
          <w:sz w:val="20"/>
          <w:szCs w:val="20"/>
        </w:rPr>
      </w:pPr>
    </w:p>
    <w:p w14:paraId="5CD1519C" w14:textId="2DC55D28" w:rsidR="00E95A30" w:rsidRPr="00AA5E16" w:rsidRDefault="00AA5E16">
      <w:pPr>
        <w:rPr>
          <w:rFonts w:ascii="Century Gothic" w:hAnsi="Century Gothic"/>
          <w:sz w:val="20"/>
          <w:szCs w:val="20"/>
        </w:rPr>
      </w:pPr>
      <w:r w:rsidRPr="00AA5E16">
        <w:rPr>
          <w:rFonts w:ascii="Century Gothic" w:hAnsi="Century Gothic"/>
          <w:b/>
          <w:bCs/>
          <w:sz w:val="20"/>
          <w:szCs w:val="20"/>
        </w:rPr>
        <w:t>Directions:</w:t>
      </w:r>
      <w:r>
        <w:rPr>
          <w:rFonts w:ascii="Century Gothic" w:hAnsi="Century Gothic"/>
          <w:sz w:val="20"/>
          <w:szCs w:val="20"/>
        </w:rPr>
        <w:t xml:space="preserve"> </w:t>
      </w:r>
      <w:r w:rsidR="001D0803" w:rsidRPr="00AA5E16">
        <w:rPr>
          <w:rFonts w:ascii="Century Gothic" w:hAnsi="Century Gothic"/>
          <w:sz w:val="20"/>
          <w:szCs w:val="20"/>
        </w:rPr>
        <w:t xml:space="preserve">As you read through </w:t>
      </w:r>
      <w:r w:rsidRPr="00AA5E16">
        <w:rPr>
          <w:rFonts w:ascii="Century Gothic" w:hAnsi="Century Gothic"/>
          <w:sz w:val="20"/>
          <w:szCs w:val="20"/>
        </w:rPr>
        <w:t xml:space="preserve">news and other resources </w:t>
      </w:r>
      <w:r w:rsidR="00657354">
        <w:rPr>
          <w:rFonts w:ascii="Century Gothic" w:hAnsi="Century Gothic"/>
          <w:sz w:val="20"/>
          <w:szCs w:val="20"/>
        </w:rPr>
        <w:t xml:space="preserve">about </w:t>
      </w:r>
      <w:r w:rsidR="00171B62">
        <w:rPr>
          <w:rFonts w:ascii="Century Gothic" w:hAnsi="Century Gothic"/>
          <w:sz w:val="20"/>
          <w:szCs w:val="20"/>
        </w:rPr>
        <w:t>how violence impacted the peaceful transition of power on January 6, 2021</w:t>
      </w:r>
      <w:r w:rsidR="00657354">
        <w:rPr>
          <w:rFonts w:ascii="Century Gothic" w:hAnsi="Century Gothic"/>
          <w:sz w:val="20"/>
          <w:szCs w:val="20"/>
        </w:rPr>
        <w:t xml:space="preserve">, </w:t>
      </w:r>
      <w:r w:rsidRPr="00AA5E16">
        <w:rPr>
          <w:rFonts w:ascii="Century Gothic" w:hAnsi="Century Gothic"/>
          <w:sz w:val="20"/>
          <w:szCs w:val="20"/>
        </w:rPr>
        <w:t>consider the following questions.</w:t>
      </w:r>
    </w:p>
    <w:p w14:paraId="60946135" w14:textId="376229D0" w:rsidR="00E95A30" w:rsidRPr="00171B62" w:rsidRDefault="00E95A30" w:rsidP="00171B62">
      <w:pPr>
        <w:ind w:left="360" w:hanging="360"/>
        <w:jc w:val="both"/>
        <w:rPr>
          <w:rFonts w:ascii="Century Gothic" w:hAnsi="Century Gothic"/>
          <w:sz w:val="21"/>
          <w:szCs w:val="21"/>
        </w:rPr>
      </w:pPr>
    </w:p>
    <w:p w14:paraId="051C54E5" w14:textId="3D80B3F0" w:rsidR="00171B62" w:rsidRDefault="00171B62" w:rsidP="00171B62">
      <w:pPr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Century Gothic" w:eastAsia="Times New Roman" w:hAnsi="Century Gothic" w:cs="Times New Roman"/>
          <w:sz w:val="21"/>
          <w:szCs w:val="21"/>
        </w:rPr>
      </w:pPr>
      <w:r w:rsidRPr="00171B62">
        <w:rPr>
          <w:rFonts w:ascii="Century Gothic" w:eastAsia="Times New Roman" w:hAnsi="Century Gothic" w:cs="Times New Roman"/>
          <w:sz w:val="21"/>
          <w:szCs w:val="21"/>
        </w:rPr>
        <w:t>What is the history of contentious presidential transitions in the United States and how were they handled?</w:t>
      </w:r>
    </w:p>
    <w:p w14:paraId="0D83C3CD" w14:textId="12FB3923" w:rsid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4ACBA6E4" w14:textId="2C446ACF" w:rsid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57C2569F" w14:textId="77777777" w:rsid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639F57C8" w14:textId="77777777" w:rsidR="00171B62" w:rsidRP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2AF18A8B" w14:textId="72F786BF" w:rsidR="00171B62" w:rsidRDefault="00171B62" w:rsidP="00171B62">
      <w:pPr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Century Gothic" w:eastAsia="Times New Roman" w:hAnsi="Century Gothic" w:cs="Times New Roman"/>
          <w:sz w:val="21"/>
          <w:szCs w:val="21"/>
        </w:rPr>
      </w:pPr>
      <w:r w:rsidRPr="00171B62">
        <w:rPr>
          <w:rFonts w:ascii="Century Gothic" w:eastAsia="Times New Roman" w:hAnsi="Century Gothic" w:cs="Times New Roman"/>
          <w:sz w:val="21"/>
          <w:szCs w:val="21"/>
        </w:rPr>
        <w:t>How does the Constitution help us respond to violent attempts to overturn election results?</w:t>
      </w:r>
    </w:p>
    <w:p w14:paraId="1CF93E3B" w14:textId="20D52631" w:rsid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2C26E797" w14:textId="55820048" w:rsid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7751A0EC" w14:textId="77777777" w:rsid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744091BC" w14:textId="77777777" w:rsidR="00171B62" w:rsidRP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0F5CB690" w14:textId="6C23C8B6" w:rsidR="00171B62" w:rsidRDefault="00171B62" w:rsidP="00171B62">
      <w:pPr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Century Gothic" w:eastAsia="Times New Roman" w:hAnsi="Century Gothic" w:cs="Times New Roman"/>
          <w:sz w:val="21"/>
          <w:szCs w:val="21"/>
        </w:rPr>
      </w:pPr>
      <w:r w:rsidRPr="00171B62">
        <w:rPr>
          <w:rFonts w:ascii="Century Gothic" w:eastAsia="Times New Roman" w:hAnsi="Century Gothic" w:cs="Times New Roman"/>
          <w:sz w:val="21"/>
          <w:szCs w:val="21"/>
        </w:rPr>
        <w:t>What is our role as citizens to protect a democratic and nonviolent transition of power in our government?</w:t>
      </w:r>
    </w:p>
    <w:p w14:paraId="33D7F238" w14:textId="7E740ACF" w:rsid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44CF9771" w14:textId="6AF1A7C9" w:rsid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53BEACC6" w14:textId="54F7115A" w:rsid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25619957" w14:textId="77777777" w:rsidR="00171B62" w:rsidRPr="00171B62" w:rsidRDefault="00171B62" w:rsidP="00171B62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14:paraId="72D47166" w14:textId="77777777" w:rsidR="00171B62" w:rsidRPr="00171B62" w:rsidRDefault="00171B62" w:rsidP="00171B62">
      <w:pPr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Century Gothic" w:eastAsia="Times New Roman" w:hAnsi="Century Gothic" w:cs="Times New Roman"/>
          <w:sz w:val="21"/>
          <w:szCs w:val="21"/>
        </w:rPr>
      </w:pPr>
      <w:r w:rsidRPr="00171B62">
        <w:rPr>
          <w:rFonts w:ascii="Century Gothic" w:eastAsia="Times New Roman" w:hAnsi="Century Gothic" w:cs="Times New Roman"/>
          <w:sz w:val="21"/>
          <w:szCs w:val="21"/>
        </w:rPr>
        <w:t xml:space="preserve">What can we learn from this experience about how to discern untrue rhetoric and </w:t>
      </w:r>
      <w:proofErr w:type="gramStart"/>
      <w:r w:rsidRPr="00171B62">
        <w:rPr>
          <w:rFonts w:ascii="Century Gothic" w:eastAsia="Times New Roman" w:hAnsi="Century Gothic" w:cs="Times New Roman"/>
          <w:sz w:val="21"/>
          <w:szCs w:val="21"/>
        </w:rPr>
        <w:t>violent</w:t>
      </w:r>
      <w:proofErr w:type="gramEnd"/>
    </w:p>
    <w:p w14:paraId="4BEAD832" w14:textId="436B24E6" w:rsidR="00E95A30" w:rsidRPr="00171B62" w:rsidRDefault="00E95A30" w:rsidP="00171B62">
      <w:pPr>
        <w:pStyle w:val="ListParagraph"/>
        <w:spacing w:before="100" w:beforeAutospacing="1" w:after="100" w:afterAutospacing="1"/>
        <w:ind w:left="360"/>
        <w:jc w:val="both"/>
        <w:rPr>
          <w:rFonts w:ascii="Century Gothic" w:hAnsi="Century Gothic"/>
          <w:sz w:val="21"/>
          <w:szCs w:val="21"/>
        </w:rPr>
      </w:pPr>
    </w:p>
    <w:sectPr w:rsidR="00E95A30" w:rsidRPr="00171B62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588"/>
    <w:multiLevelType w:val="hybridMultilevel"/>
    <w:tmpl w:val="4E9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6978"/>
    <w:multiLevelType w:val="multilevel"/>
    <w:tmpl w:val="DD3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A643F"/>
    <w:multiLevelType w:val="hybridMultilevel"/>
    <w:tmpl w:val="419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400D0"/>
    <w:multiLevelType w:val="multilevel"/>
    <w:tmpl w:val="C7E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171B62"/>
    <w:rsid w:val="001D0803"/>
    <w:rsid w:val="00657354"/>
    <w:rsid w:val="0069014D"/>
    <w:rsid w:val="00AA24DF"/>
    <w:rsid w:val="00AA5E16"/>
    <w:rsid w:val="00D21624"/>
    <w:rsid w:val="00E95A30"/>
    <w:rsid w:val="00E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1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2021-01-09T20:42:00Z</dcterms:created>
  <dcterms:modified xsi:type="dcterms:W3CDTF">2021-01-09T20:42:00Z</dcterms:modified>
</cp:coreProperties>
</file>