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10F8" w:rsidRDefault="009A10F8">
      <w:pPr>
        <w:ind w:left="720" w:right="720"/>
        <w:jc w:val="center"/>
        <w:rPr>
          <w:rFonts w:ascii="Century Gothic" w:eastAsia="Century Gothic" w:hAnsi="Century Gothic" w:cs="Century Gothic"/>
        </w:rPr>
      </w:pPr>
    </w:p>
    <w:p w14:paraId="00000002" w14:textId="77777777" w:rsidR="009A10F8" w:rsidRDefault="001B3990">
      <w:pPr>
        <w:ind w:left="720" w:right="720"/>
        <w:jc w:val="center"/>
        <w:rPr>
          <w:rFonts w:ascii="Century Gothic" w:eastAsia="Century Gothic" w:hAnsi="Century Gothic" w:cs="Century Gothic"/>
          <w:smallCaps/>
          <w:sz w:val="40"/>
          <w:szCs w:val="40"/>
        </w:rPr>
      </w:pPr>
      <w:r>
        <w:rPr>
          <w:rFonts w:ascii="Century Gothic" w:eastAsia="Century Gothic" w:hAnsi="Century Gothic" w:cs="Century Gothic"/>
          <w:smallCaps/>
          <w:sz w:val="40"/>
          <w:szCs w:val="40"/>
        </w:rPr>
        <w:t>Extend the Resources</w:t>
      </w:r>
    </w:p>
    <w:p w14:paraId="00000003" w14:textId="6870762F" w:rsidR="009A10F8" w:rsidRDefault="0043743F">
      <w:pPr>
        <w:numPr>
          <w:ilvl w:val="0"/>
          <w:numId w:val="2"/>
        </w:numPr>
        <w:pBdr>
          <w:top w:val="nil"/>
          <w:left w:val="nil"/>
          <w:bottom w:val="nil"/>
          <w:right w:val="nil"/>
          <w:between w:val="nil"/>
        </w:pBdr>
        <w:ind w:right="720"/>
        <w:jc w:val="center"/>
        <w:rPr>
          <w:rFonts w:ascii="Century Gothic" w:eastAsia="Century Gothic" w:hAnsi="Century Gothic" w:cs="Century Gothic"/>
          <w:color w:val="000000"/>
          <w:sz w:val="28"/>
          <w:szCs w:val="28"/>
        </w:rPr>
      </w:pPr>
      <w:r>
        <w:rPr>
          <w:rFonts w:ascii="Century Gothic" w:eastAsia="Century Gothic" w:hAnsi="Century Gothic" w:cs="Century Gothic"/>
          <w:sz w:val="28"/>
          <w:szCs w:val="28"/>
        </w:rPr>
        <w:t>COVID-19 Lockdowns, Restrictions and Vaccines</w:t>
      </w:r>
      <w:r w:rsidR="001B3990">
        <w:rPr>
          <w:rFonts w:ascii="Century Gothic" w:eastAsia="Century Gothic" w:hAnsi="Century Gothic" w:cs="Century Gothic"/>
          <w:color w:val="000000"/>
          <w:sz w:val="28"/>
          <w:szCs w:val="28"/>
        </w:rPr>
        <w:t xml:space="preserve"> - </w:t>
      </w:r>
    </w:p>
    <w:p w14:paraId="00000004" w14:textId="77777777" w:rsidR="009A10F8" w:rsidRDefault="009A10F8">
      <w:pPr>
        <w:ind w:left="720" w:right="720"/>
        <w:rPr>
          <w:rFonts w:ascii="Century Gothic" w:eastAsia="Century Gothic" w:hAnsi="Century Gothic" w:cs="Century Gothic"/>
        </w:rPr>
      </w:pPr>
    </w:p>
    <w:p w14:paraId="00000005" w14:textId="77777777" w:rsidR="009A10F8" w:rsidRDefault="009A10F8">
      <w:pPr>
        <w:ind w:left="720" w:right="720"/>
        <w:rPr>
          <w:rFonts w:ascii="Century Gothic" w:eastAsia="Century Gothic" w:hAnsi="Century Gothic" w:cs="Century Gothic"/>
        </w:rPr>
      </w:pPr>
    </w:p>
    <w:p w14:paraId="00000006" w14:textId="77777777" w:rsidR="009A10F8" w:rsidRDefault="001B3990">
      <w:pPr>
        <w:ind w:left="720" w:right="720"/>
        <w:rPr>
          <w:rFonts w:ascii="Century Gothic" w:eastAsia="Century Gothic" w:hAnsi="Century Gothic" w:cs="Century Gothic"/>
        </w:rPr>
      </w:pPr>
      <w:r>
        <w:rPr>
          <w:rFonts w:ascii="Century Gothic" w:eastAsia="Century Gothic" w:hAnsi="Century Gothic" w:cs="Century Gothic"/>
        </w:rPr>
        <w:t>Below are a list of ideas and ways you might use the resources provided on this Classroom Law Project resource page to extend learning and civic engagement for your students:</w:t>
      </w:r>
    </w:p>
    <w:p w14:paraId="00000007" w14:textId="77777777" w:rsidR="009A10F8" w:rsidRDefault="009A10F8">
      <w:pPr>
        <w:ind w:left="720" w:right="720"/>
        <w:rPr>
          <w:rFonts w:ascii="Century Gothic" w:eastAsia="Century Gothic" w:hAnsi="Century Gothic" w:cs="Century Gothic"/>
        </w:rPr>
      </w:pPr>
    </w:p>
    <w:p w14:paraId="00000008" w14:textId="77777777" w:rsidR="009A10F8" w:rsidRDefault="001B3990">
      <w:pPr>
        <w:ind w:left="720" w:right="720"/>
        <w:rPr>
          <w:rFonts w:ascii="Century Gothic" w:eastAsia="Century Gothic" w:hAnsi="Century Gothic" w:cs="Century Gothic"/>
          <w:b/>
          <w:i/>
        </w:rPr>
      </w:pPr>
      <w:r>
        <w:rPr>
          <w:rFonts w:ascii="Century Gothic" w:eastAsia="Century Gothic" w:hAnsi="Century Gothic" w:cs="Century Gothic"/>
          <w:b/>
          <w:i/>
        </w:rPr>
        <w:t>Start with Choice &amp; Inquiry:</w:t>
      </w:r>
    </w:p>
    <w:p w14:paraId="00000009" w14:textId="77777777" w:rsidR="009A10F8" w:rsidRDefault="009A10F8">
      <w:pPr>
        <w:ind w:left="720" w:right="720"/>
        <w:rPr>
          <w:rFonts w:ascii="Century Gothic" w:eastAsia="Century Gothic" w:hAnsi="Century Gothic" w:cs="Century Gothic"/>
          <w:sz w:val="22"/>
          <w:szCs w:val="22"/>
        </w:rPr>
      </w:pPr>
    </w:p>
    <w:p w14:paraId="0000000A" w14:textId="77777777" w:rsidR="009A10F8" w:rsidRDefault="001B3990">
      <w:pPr>
        <w:ind w:left="720" w:right="720"/>
        <w:rPr>
          <w:rFonts w:ascii="Century Gothic" w:eastAsia="Century Gothic" w:hAnsi="Century Gothic" w:cs="Century Gothic"/>
          <w:sz w:val="22"/>
          <w:szCs w:val="22"/>
        </w:rPr>
      </w:pPr>
      <w:r>
        <w:rPr>
          <w:rFonts w:ascii="Century Gothic" w:eastAsia="Century Gothic" w:hAnsi="Century Gothic" w:cs="Century Gothic"/>
          <w:sz w:val="22"/>
          <w:szCs w:val="22"/>
        </w:rPr>
        <w:t>Each of the sections on this Current Event Resource Page connect to the topic of Impeachment in different ways.  There is a topic that will reach any student’s interest. Give students the opportunity to choose a topic or connection of interest and start with that.</w:t>
      </w:r>
    </w:p>
    <w:p w14:paraId="0000000B" w14:textId="77777777" w:rsidR="009A10F8" w:rsidRDefault="009A10F8">
      <w:pPr>
        <w:ind w:left="720" w:right="720"/>
        <w:rPr>
          <w:rFonts w:ascii="Century Gothic" w:eastAsia="Century Gothic" w:hAnsi="Century Gothic" w:cs="Century Gothic"/>
          <w:sz w:val="22"/>
          <w:szCs w:val="22"/>
        </w:rPr>
      </w:pPr>
    </w:p>
    <w:p w14:paraId="0000000C" w14:textId="77777777" w:rsidR="009A10F8" w:rsidRDefault="001B3990">
      <w:pPr>
        <w:ind w:left="720" w:right="720"/>
        <w:rPr>
          <w:rFonts w:ascii="Century Gothic" w:eastAsia="Century Gothic" w:hAnsi="Century Gothic" w:cs="Century Gothic"/>
          <w:b/>
        </w:rPr>
      </w:pPr>
      <w:r>
        <w:rPr>
          <w:rFonts w:ascii="Century Gothic" w:eastAsia="Century Gothic" w:hAnsi="Century Gothic" w:cs="Century Gothic"/>
          <w:b/>
        </w:rPr>
        <w:t>Extensions with the Articles/Editorials:</w:t>
      </w:r>
    </w:p>
    <w:p w14:paraId="0000000D" w14:textId="77777777" w:rsidR="009A10F8" w:rsidRDefault="009A10F8">
      <w:pPr>
        <w:ind w:left="720" w:right="720"/>
        <w:rPr>
          <w:rFonts w:ascii="Century Gothic" w:eastAsia="Century Gothic" w:hAnsi="Century Gothic" w:cs="Century Gothic"/>
          <w:b/>
        </w:rPr>
      </w:pPr>
    </w:p>
    <w:p w14:paraId="0000000E" w14:textId="77777777" w:rsidR="009A10F8" w:rsidRDefault="001B3990">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News Analysis worksheets (handout on current event page)</w:t>
      </w:r>
    </w:p>
    <w:p w14:paraId="0000000F" w14:textId="77777777" w:rsidR="009A10F8" w:rsidRDefault="001B3990">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Further News Research (Research Tips handout on current event page)</w:t>
      </w:r>
    </w:p>
    <w:p w14:paraId="00000010" w14:textId="77777777" w:rsidR="009A10F8" w:rsidRDefault="001B3990">
      <w:pPr>
        <w:numPr>
          <w:ilvl w:val="0"/>
          <w:numId w:val="3"/>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Annotated summaries of articles</w:t>
      </w:r>
    </w:p>
    <w:p w14:paraId="00000011" w14:textId="77777777" w:rsidR="009A10F8" w:rsidRDefault="001B3990">
      <w:pPr>
        <w:numPr>
          <w:ilvl w:val="0"/>
          <w:numId w:val="3"/>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Socratic discussions with shared article texts</w:t>
      </w:r>
    </w:p>
    <w:p w14:paraId="00000012" w14:textId="77777777" w:rsidR="009A10F8" w:rsidRDefault="009A10F8">
      <w:pPr>
        <w:ind w:left="720" w:right="720"/>
        <w:rPr>
          <w:rFonts w:ascii="Century Gothic" w:eastAsia="Century Gothic" w:hAnsi="Century Gothic" w:cs="Century Gothic"/>
          <w:sz w:val="21"/>
          <w:szCs w:val="21"/>
        </w:rPr>
      </w:pPr>
    </w:p>
    <w:p w14:paraId="00000013" w14:textId="77777777" w:rsidR="009A10F8" w:rsidRDefault="009A10F8">
      <w:pPr>
        <w:ind w:left="720" w:right="720"/>
        <w:rPr>
          <w:rFonts w:ascii="Century Gothic" w:eastAsia="Century Gothic" w:hAnsi="Century Gothic" w:cs="Century Gothic"/>
          <w:sz w:val="21"/>
          <w:szCs w:val="21"/>
        </w:rPr>
      </w:pPr>
    </w:p>
    <w:p w14:paraId="00000014" w14:textId="77777777" w:rsidR="009A10F8" w:rsidRDefault="001B3990">
      <w:pPr>
        <w:ind w:left="720" w:right="720"/>
        <w:rPr>
          <w:rFonts w:ascii="Century Gothic" w:eastAsia="Century Gothic" w:hAnsi="Century Gothic" w:cs="Century Gothic"/>
          <w:b/>
        </w:rPr>
      </w:pPr>
      <w:r>
        <w:rPr>
          <w:rFonts w:ascii="Century Gothic" w:eastAsia="Century Gothic" w:hAnsi="Century Gothic" w:cs="Century Gothic"/>
          <w:b/>
        </w:rPr>
        <w:t>Extensions:</w:t>
      </w:r>
    </w:p>
    <w:p w14:paraId="00000015" w14:textId="77777777" w:rsidR="009A10F8" w:rsidRDefault="009A10F8">
      <w:pPr>
        <w:ind w:left="720" w:right="720"/>
        <w:rPr>
          <w:rFonts w:ascii="Century Gothic" w:eastAsia="Century Gothic" w:hAnsi="Century Gothic" w:cs="Century Gothic"/>
          <w:b/>
        </w:rPr>
      </w:pPr>
    </w:p>
    <w:p w14:paraId="00000016" w14:textId="5D067AA8" w:rsidR="009A10F8" w:rsidRDefault="001B3990">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Dig more deeply into the</w:t>
      </w:r>
      <w:r>
        <w:rPr>
          <w:rFonts w:ascii="Century Gothic" w:eastAsia="Century Gothic" w:hAnsi="Century Gothic" w:cs="Century Gothic"/>
          <w:b/>
          <w:color w:val="000000"/>
          <w:sz w:val="21"/>
          <w:szCs w:val="21"/>
        </w:rPr>
        <w:t xml:space="preserve"> Essential Questions</w:t>
      </w:r>
      <w:r>
        <w:rPr>
          <w:rFonts w:ascii="Century Gothic" w:eastAsia="Century Gothic" w:hAnsi="Century Gothic" w:cs="Century Gothic"/>
          <w:color w:val="000000"/>
          <w:sz w:val="21"/>
          <w:szCs w:val="21"/>
        </w:rPr>
        <w:t xml:space="preserve"> in this Current Event about how </w:t>
      </w:r>
      <w:r w:rsidR="0043743F">
        <w:rPr>
          <w:rFonts w:ascii="Century Gothic" w:eastAsia="Century Gothic" w:hAnsi="Century Gothic" w:cs="Century Gothic"/>
          <w:color w:val="000000"/>
          <w:sz w:val="21"/>
          <w:szCs w:val="21"/>
        </w:rPr>
        <w:t xml:space="preserve">COVID-19 restrictions and lockdowns in different states reflect the founders’ vision of federalism in action. </w:t>
      </w:r>
      <w:r w:rsidR="0043743F" w:rsidRPr="0043743F">
        <w:rPr>
          <w:rFonts w:ascii="Century Gothic" w:eastAsia="Century Gothic" w:hAnsi="Century Gothic" w:cs="Century Gothic"/>
          <w:b/>
          <w:color w:val="000000"/>
          <w:sz w:val="21"/>
          <w:szCs w:val="21"/>
        </w:rPr>
        <w:t xml:space="preserve">Connect </w:t>
      </w:r>
      <w:r w:rsidR="0043743F">
        <w:rPr>
          <w:rFonts w:ascii="Century Gothic" w:eastAsia="Century Gothic" w:hAnsi="Century Gothic" w:cs="Century Gothic"/>
          <w:color w:val="000000"/>
          <w:sz w:val="21"/>
          <w:szCs w:val="21"/>
        </w:rPr>
        <w:t>with Federalist Paper #39. Is this what our forefather’s envisioned for our country during a pandemic, or would a more unified federal approach be more appropriate?</w:t>
      </w:r>
    </w:p>
    <w:p w14:paraId="00000017" w14:textId="0AFE11C7" w:rsidR="009A10F8" w:rsidRDefault="001B3990">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b/>
          <w:sz w:val="21"/>
          <w:szCs w:val="21"/>
        </w:rPr>
        <w:t>Compare and contrast</w:t>
      </w:r>
      <w:r>
        <w:rPr>
          <w:rFonts w:ascii="Century Gothic" w:eastAsia="Century Gothic" w:hAnsi="Century Gothic" w:cs="Century Gothic"/>
          <w:sz w:val="21"/>
          <w:szCs w:val="21"/>
        </w:rPr>
        <w:t xml:space="preserve"> different </w:t>
      </w:r>
      <w:r w:rsidR="0043743F">
        <w:rPr>
          <w:rFonts w:ascii="Century Gothic" w:eastAsia="Century Gothic" w:hAnsi="Century Gothic" w:cs="Century Gothic"/>
          <w:sz w:val="21"/>
          <w:szCs w:val="21"/>
        </w:rPr>
        <w:t>COVID-19 restrictions in different states, and how their citizens may be experiencing the pandemic differently.</w:t>
      </w:r>
      <w:r>
        <w:rPr>
          <w:rFonts w:ascii="Century Gothic" w:eastAsia="Century Gothic" w:hAnsi="Century Gothic" w:cs="Century Gothic"/>
          <w:sz w:val="21"/>
          <w:szCs w:val="21"/>
        </w:rPr>
        <w:t xml:space="preserve"> </w:t>
      </w:r>
      <w:r w:rsidR="0043743F">
        <w:rPr>
          <w:rFonts w:ascii="Century Gothic" w:eastAsia="Century Gothic" w:hAnsi="Century Gothic" w:cs="Century Gothic"/>
          <w:sz w:val="21"/>
          <w:szCs w:val="21"/>
        </w:rPr>
        <w:t>What political, social, and economic effects will the different levels of restrictions have on citizens in those places? How will they view others experiencing different levels of restrictions across the country?</w:t>
      </w:r>
    </w:p>
    <w:p w14:paraId="00000018" w14:textId="617AB4EA" w:rsidR="009A10F8" w:rsidRDefault="0043743F">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sidRPr="0043743F">
        <w:rPr>
          <w:rFonts w:ascii="Century Gothic" w:eastAsia="Century Gothic" w:hAnsi="Century Gothic" w:cs="Century Gothic"/>
          <w:b/>
          <w:color w:val="000000"/>
          <w:sz w:val="21"/>
          <w:szCs w:val="21"/>
        </w:rPr>
        <w:t>Connect</w:t>
      </w:r>
      <w:r>
        <w:rPr>
          <w:rFonts w:ascii="Century Gothic" w:eastAsia="Century Gothic" w:hAnsi="Century Gothic" w:cs="Century Gothic"/>
          <w:color w:val="000000"/>
          <w:sz w:val="21"/>
          <w:szCs w:val="21"/>
        </w:rPr>
        <w:t xml:space="preserve"> the recent vaccine news with rising levels of COVID-19 restrictions we see across the country. </w:t>
      </w:r>
      <w:r w:rsidRPr="0043743F">
        <w:rPr>
          <w:rFonts w:ascii="Century Gothic" w:eastAsia="Century Gothic" w:hAnsi="Century Gothic" w:cs="Century Gothic"/>
          <w:b/>
          <w:color w:val="000000"/>
          <w:sz w:val="21"/>
          <w:szCs w:val="21"/>
        </w:rPr>
        <w:t>Analyze</w:t>
      </w:r>
      <w:r>
        <w:rPr>
          <w:rFonts w:ascii="Century Gothic" w:eastAsia="Century Gothic" w:hAnsi="Century Gothic" w:cs="Century Gothic"/>
          <w:color w:val="000000"/>
          <w:sz w:val="21"/>
          <w:szCs w:val="21"/>
        </w:rPr>
        <w:t xml:space="preserve"> both short- and long-term effects of the vaccine’s deployment. </w:t>
      </w:r>
      <w:r w:rsidRPr="0043743F">
        <w:rPr>
          <w:rFonts w:ascii="Century Gothic" w:eastAsia="Century Gothic" w:hAnsi="Century Gothic" w:cs="Century Gothic"/>
          <w:b/>
          <w:color w:val="000000"/>
          <w:sz w:val="21"/>
          <w:szCs w:val="21"/>
        </w:rPr>
        <w:t>Discuss</w:t>
      </w:r>
      <w:r>
        <w:rPr>
          <w:rFonts w:ascii="Century Gothic" w:eastAsia="Century Gothic" w:hAnsi="Century Gothic" w:cs="Century Gothic"/>
          <w:color w:val="000000"/>
          <w:sz w:val="21"/>
          <w:szCs w:val="21"/>
        </w:rPr>
        <w:t xml:space="preserve"> which demographics students believe should have the vaccine made available to them first.</w:t>
      </w:r>
      <w:bookmarkStart w:id="0" w:name="_GoBack"/>
      <w:bookmarkEnd w:id="0"/>
    </w:p>
    <w:p w14:paraId="00000019" w14:textId="77777777" w:rsidR="009A10F8" w:rsidRDefault="009A10F8">
      <w:pPr>
        <w:pBdr>
          <w:top w:val="nil"/>
          <w:left w:val="nil"/>
          <w:bottom w:val="nil"/>
          <w:right w:val="nil"/>
          <w:between w:val="nil"/>
        </w:pBdr>
        <w:ind w:left="1440" w:right="720"/>
        <w:rPr>
          <w:rFonts w:ascii="Century Gothic" w:eastAsia="Century Gothic" w:hAnsi="Century Gothic" w:cs="Century Gothic"/>
          <w:color w:val="000000"/>
          <w:sz w:val="21"/>
          <w:szCs w:val="21"/>
        </w:rPr>
      </w:pPr>
    </w:p>
    <w:p w14:paraId="0000001A" w14:textId="77777777" w:rsidR="009A10F8" w:rsidRDefault="009A10F8">
      <w:pPr>
        <w:pBdr>
          <w:top w:val="nil"/>
          <w:left w:val="nil"/>
          <w:bottom w:val="nil"/>
          <w:right w:val="nil"/>
          <w:between w:val="nil"/>
        </w:pBdr>
        <w:ind w:left="1440" w:right="720"/>
        <w:rPr>
          <w:rFonts w:ascii="Century Gothic" w:eastAsia="Century Gothic" w:hAnsi="Century Gothic" w:cs="Century Gothic"/>
          <w:color w:val="000000"/>
          <w:sz w:val="21"/>
          <w:szCs w:val="21"/>
        </w:rPr>
      </w:pPr>
      <w:bookmarkStart w:id="1" w:name="_heading=h.gjdgxs" w:colFirst="0" w:colLast="0"/>
      <w:bookmarkEnd w:id="1"/>
    </w:p>
    <w:p w14:paraId="0000001B" w14:textId="77777777" w:rsidR="009A10F8" w:rsidRDefault="009A10F8">
      <w:pPr>
        <w:pBdr>
          <w:top w:val="nil"/>
          <w:left w:val="nil"/>
          <w:bottom w:val="nil"/>
          <w:right w:val="nil"/>
          <w:between w:val="nil"/>
        </w:pBdr>
        <w:spacing w:after="120"/>
        <w:ind w:right="720"/>
        <w:rPr>
          <w:rFonts w:ascii="Century Gothic" w:eastAsia="Century Gothic" w:hAnsi="Century Gothic" w:cs="Century Gothic"/>
          <w:color w:val="000000"/>
          <w:sz w:val="21"/>
          <w:szCs w:val="21"/>
        </w:rPr>
      </w:pPr>
    </w:p>
    <w:p w14:paraId="0000001C" w14:textId="77777777" w:rsidR="009A10F8" w:rsidRDefault="009A10F8">
      <w:pPr>
        <w:ind w:left="720" w:right="720"/>
        <w:rPr>
          <w:rFonts w:ascii="Century Gothic" w:eastAsia="Century Gothic" w:hAnsi="Century Gothic" w:cs="Century Gothic"/>
          <w:sz w:val="21"/>
          <w:szCs w:val="21"/>
        </w:rPr>
      </w:pPr>
    </w:p>
    <w:sectPr w:rsidR="009A10F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54D0"/>
    <w:multiLevelType w:val="multilevel"/>
    <w:tmpl w:val="0E3A12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450588C"/>
    <w:multiLevelType w:val="multilevel"/>
    <w:tmpl w:val="8D9890D4"/>
    <w:lvl w:ilvl="0">
      <w:start w:val="1"/>
      <w:numFmt w:val="bullet"/>
      <w:lvlText w:val="-"/>
      <w:lvlJc w:val="left"/>
      <w:pPr>
        <w:ind w:left="1080" w:hanging="360"/>
      </w:pPr>
      <w:rPr>
        <w:rFonts w:ascii="Century Gothic" w:eastAsia="Century Gothic" w:hAnsi="Century Gothic" w:cs="Century Gothic"/>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0526DA0"/>
    <w:multiLevelType w:val="multilevel"/>
    <w:tmpl w:val="A978F7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F8"/>
    <w:rsid w:val="001B3990"/>
    <w:rsid w:val="0043743F"/>
    <w:rsid w:val="009A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CA86"/>
  <w15:docId w15:val="{ED12B1B6-AB22-492C-987E-BB523BA5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a/il4/jKECFYQOekEA9M6OdaaQ==">AMUW2mWiphDHmsCd+E3tVjWVAe1GlFaHTS+UDaGd4/UQT7ssFzyU0Md3rVevaUSGitfz0xWsxB+ijGVGBu1RqBZAAwZeoMy5/uVnqC7TLWo42vdOST5Q8KCOmsx8byIKqg8M+PuHnVhL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Zall</dc:creator>
  <cp:lastModifiedBy>Cambria Simm</cp:lastModifiedBy>
  <cp:revision>2</cp:revision>
  <dcterms:created xsi:type="dcterms:W3CDTF">2020-11-21T01:27:00Z</dcterms:created>
  <dcterms:modified xsi:type="dcterms:W3CDTF">2020-11-21T01:27:00Z</dcterms:modified>
</cp:coreProperties>
</file>