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Garamond" w:cs="Garamond" w:eastAsia="Garamond" w:hAnsi="Garamond"/>
          <w:sz w:val="18"/>
          <w:szCs w:val="18"/>
          <w:u w:val="single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Name: 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-50799</wp:posOffset>
            </wp:positionH>
            <wp:positionV relativeFrom="paragraph">
              <wp:posOffset>3175</wp:posOffset>
            </wp:positionV>
            <wp:extent cx="360680" cy="589280"/>
            <wp:effectExtent b="0" l="0" r="0" t="0"/>
            <wp:wrapSquare wrapText="bothSides" distB="0" distT="0" distL="114300" distR="114300"/>
            <wp:docPr descr="A close up of a sig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close up of a sig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mallCaps w:val="1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mallCaps w:val="1"/>
          <w:sz w:val="18"/>
          <w:szCs w:val="18"/>
          <w:rtl w:val="0"/>
        </w:rPr>
        <w:t xml:space="preserve">Classroom Law Project Current Event</w:t>
      </w:r>
    </w:p>
    <w:p w:rsidR="00000000" w:rsidDel="00000000" w:rsidP="00000000" w:rsidRDefault="00000000" w:rsidRPr="00000000" w14:paraId="00000003">
      <w:pPr>
        <w:ind w:left="72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/>
        <w:jc w:val="center"/>
        <w:rPr>
          <w:rFonts w:ascii="Garamond" w:cs="Garamond" w:eastAsia="Garamond" w:hAnsi="Garamond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/>
        <w:jc w:val="center"/>
        <w:rPr>
          <w:rFonts w:ascii="Garamond" w:cs="Garamond" w:eastAsia="Garamond" w:hAnsi="Garamond"/>
          <w:b w:val="1"/>
          <w:color w:val="000000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36"/>
          <w:szCs w:val="36"/>
          <w:rtl w:val="0"/>
        </w:rPr>
        <w:t xml:space="preserve">Essential Questions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color w:val="000000"/>
          <w:sz w:val="28"/>
          <w:szCs w:val="28"/>
          <w:rtl w:val="0"/>
        </w:rPr>
        <w:t xml:space="preserve">Online Platforms and Free Speech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As you read through news and other resources about free speech and how online platforms address it, consider the following questions: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80" w:before="280" w:lineRule="auto"/>
        <w:ind w:left="36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What role should online platforms play in regulating the political ads and speech that appear on their platforms?</w:t>
      </w:r>
    </w:p>
    <w:p w:rsidR="00000000" w:rsidDel="00000000" w:rsidP="00000000" w:rsidRDefault="00000000" w:rsidRPr="00000000" w14:paraId="0000000A">
      <w:pPr>
        <w:spacing w:after="280" w:before="28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80" w:before="28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80" w:before="280" w:lineRule="auto"/>
        <w:ind w:left="36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Should the protections of the First Amendment extend to untrue, hateful, or harassing speech?</w:t>
      </w:r>
    </w:p>
    <w:p w:rsidR="00000000" w:rsidDel="00000000" w:rsidP="00000000" w:rsidRDefault="00000000" w:rsidRPr="00000000" w14:paraId="0000000E">
      <w:pPr>
        <w:spacing w:after="280" w:before="28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0" w:before="28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80" w:before="280" w:lineRule="auto"/>
        <w:ind w:left="36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What effect, if any, does content moderation or a lack thereof have on our elections?</w:t>
      </w:r>
    </w:p>
    <w:p w:rsidR="00000000" w:rsidDel="00000000" w:rsidP="00000000" w:rsidRDefault="00000000" w:rsidRPr="00000000" w14:paraId="00000012">
      <w:pPr>
        <w:spacing w:after="280" w:before="28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280" w:lineRule="auto"/>
        <w:ind w:left="360" w:hanging="360"/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What are the possible downsides to a private company moderating content for its users?</w:t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A5E1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D731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Emphasis">
    <w:name w:val="Emphasis"/>
    <w:basedOn w:val="DefaultParagraphFont"/>
    <w:uiPriority w:val="20"/>
    <w:qFormat w:val="1"/>
    <w:rsid w:val="00DC5F4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lHuc7Ys7x55Nli8MaMJfEB70g==">AMUW2mW8xlsccEYlSSLE3e7YySvAH52E222H5Ci0UT9eco9vxrWQG4MqgdOFc++PiJpNnx5AxWmJnYfNbgRZDAlNM9NcWPBluHCiXAqatJmHfLuZNSF+bSS5QG7f3YcGsVyoPWd/Xug/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2019-12-16T03:04:00Z</dcterms:created>
  <dc:creator>Cari Zall</dc:creator>
</cp:coreProperties>
</file>